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EA2D" w14:textId="401D7CCC" w:rsidR="00E575EF" w:rsidRPr="002702D0" w:rsidRDefault="0062187C" w:rsidP="002702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ITEM J</w:t>
      </w:r>
    </w:p>
    <w:p w14:paraId="1AAB85F5" w14:textId="4649642B" w:rsidR="00E575EF" w:rsidRPr="002702D0" w:rsidRDefault="00E33FB4" w:rsidP="002702D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833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AC6">
        <w:rPr>
          <w:rFonts w:ascii="Times New Roman" w:hAnsi="Times New Roman" w:cs="Times New Roman"/>
          <w:b/>
          <w:sz w:val="24"/>
          <w:szCs w:val="24"/>
        </w:rPr>
        <w:t>9</w:t>
      </w:r>
      <w:r w:rsidR="00833102">
        <w:rPr>
          <w:rFonts w:ascii="Times New Roman" w:hAnsi="Times New Roman" w:cs="Times New Roman"/>
          <w:b/>
          <w:sz w:val="24"/>
          <w:szCs w:val="24"/>
        </w:rPr>
        <w:t>, 202</w:t>
      </w:r>
      <w:r w:rsidR="00A74AC6">
        <w:rPr>
          <w:rFonts w:ascii="Times New Roman" w:hAnsi="Times New Roman" w:cs="Times New Roman"/>
          <w:b/>
          <w:sz w:val="24"/>
          <w:szCs w:val="24"/>
        </w:rPr>
        <w:t>5</w:t>
      </w:r>
    </w:p>
    <w:p w14:paraId="471027CA" w14:textId="37529F58" w:rsidR="00E575EF" w:rsidRPr="00911978" w:rsidRDefault="00E575EF" w:rsidP="002702D0">
      <w:pPr>
        <w:spacing w:after="120" w:line="240" w:lineRule="auto"/>
        <w:jc w:val="center"/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1D35A41" w14:textId="5209635D" w:rsidR="00E575EF" w:rsidRPr="00555F65" w:rsidRDefault="00E575EF" w:rsidP="002702D0">
      <w:pPr>
        <w:spacing w:after="0" w:line="240" w:lineRule="auto"/>
        <w:rPr>
          <w:rFonts w:ascii="Times New Roman" w:hAnsi="Times New Roman" w:cs="Times New Roman"/>
          <w:b/>
        </w:rPr>
      </w:pPr>
      <w:r w:rsidRPr="00555F65">
        <w:rPr>
          <w:rFonts w:ascii="Times New Roman" w:hAnsi="Times New Roman" w:cs="Times New Roman"/>
          <w:b/>
        </w:rPr>
        <w:t>CONCERN</w:t>
      </w:r>
    </w:p>
    <w:p w14:paraId="2CBA30B8" w14:textId="46388FDE" w:rsidR="0074685F" w:rsidRPr="00555F65" w:rsidRDefault="00E575EF" w:rsidP="002702D0">
      <w:pPr>
        <w:spacing w:after="120" w:line="240" w:lineRule="auto"/>
        <w:rPr>
          <w:rFonts w:ascii="Times New Roman" w:hAnsi="Times New Roman" w:cs="Times New Roman"/>
        </w:rPr>
      </w:pPr>
      <w:r w:rsidRPr="00555F65">
        <w:rPr>
          <w:rFonts w:ascii="Times New Roman" w:hAnsi="Times New Roman" w:cs="Times New Roman"/>
        </w:rPr>
        <w:t xml:space="preserve">Consider </w:t>
      </w:r>
      <w:r w:rsidR="006C1DC2" w:rsidRPr="00555F65">
        <w:rPr>
          <w:rFonts w:ascii="Times New Roman" w:hAnsi="Times New Roman" w:cs="Times New Roman"/>
        </w:rPr>
        <w:t>a</w:t>
      </w:r>
      <w:r w:rsidRPr="00555F65">
        <w:rPr>
          <w:rFonts w:ascii="Times New Roman" w:hAnsi="Times New Roman" w:cs="Times New Roman"/>
        </w:rPr>
        <w:t xml:space="preserve">pproval </w:t>
      </w:r>
      <w:r w:rsidR="002A162F" w:rsidRPr="00555F65">
        <w:rPr>
          <w:rFonts w:ascii="Times New Roman" w:hAnsi="Times New Roman" w:cs="Times New Roman"/>
        </w:rPr>
        <w:t xml:space="preserve">of </w:t>
      </w:r>
      <w:r w:rsidR="0074685F" w:rsidRPr="00555F65">
        <w:rPr>
          <w:rFonts w:ascii="Times New Roman" w:hAnsi="Times New Roman" w:cs="Times New Roman"/>
        </w:rPr>
        <w:t>f</w:t>
      </w:r>
      <w:r w:rsidR="002A162F" w:rsidRPr="00555F65">
        <w:rPr>
          <w:rFonts w:ascii="Times New Roman" w:hAnsi="Times New Roman" w:cs="Times New Roman"/>
        </w:rPr>
        <w:t xml:space="preserve">idelity </w:t>
      </w:r>
      <w:r w:rsidR="0074685F" w:rsidRPr="00555F65">
        <w:rPr>
          <w:rFonts w:ascii="Times New Roman" w:hAnsi="Times New Roman" w:cs="Times New Roman"/>
        </w:rPr>
        <w:t>(</w:t>
      </w:r>
      <w:r w:rsidR="00187FDD" w:rsidRPr="00555F65">
        <w:rPr>
          <w:rFonts w:ascii="Times New Roman" w:hAnsi="Times New Roman" w:cs="Times New Roman"/>
        </w:rPr>
        <w:t>s</w:t>
      </w:r>
      <w:r w:rsidR="0074685F" w:rsidRPr="00555F65">
        <w:rPr>
          <w:rFonts w:ascii="Times New Roman" w:hAnsi="Times New Roman" w:cs="Times New Roman"/>
        </w:rPr>
        <w:t>urety) b</w:t>
      </w:r>
      <w:r w:rsidR="002A162F" w:rsidRPr="00555F65">
        <w:rPr>
          <w:rFonts w:ascii="Times New Roman" w:hAnsi="Times New Roman" w:cs="Times New Roman"/>
        </w:rPr>
        <w:t>ond</w:t>
      </w:r>
      <w:r w:rsidR="00E33FB4">
        <w:rPr>
          <w:rFonts w:ascii="Times New Roman" w:hAnsi="Times New Roman" w:cs="Times New Roman"/>
        </w:rPr>
        <w:t>s</w:t>
      </w:r>
      <w:r w:rsidR="002A162F" w:rsidRPr="00555F65">
        <w:rPr>
          <w:rFonts w:ascii="Times New Roman" w:hAnsi="Times New Roman" w:cs="Times New Roman"/>
        </w:rPr>
        <w:t xml:space="preserve"> for </w:t>
      </w:r>
      <w:bookmarkStart w:id="0" w:name="_Hlk169523508"/>
      <w:r w:rsidR="00E33FB4">
        <w:rPr>
          <w:rFonts w:ascii="Times New Roman" w:hAnsi="Times New Roman" w:cs="Times New Roman"/>
        </w:rPr>
        <w:t>Chief Financial Officer</w:t>
      </w:r>
      <w:r w:rsidR="00A74AC6">
        <w:rPr>
          <w:rFonts w:ascii="Times New Roman" w:hAnsi="Times New Roman" w:cs="Times New Roman"/>
        </w:rPr>
        <w:t>/</w:t>
      </w:r>
      <w:r w:rsidR="00A74AC6" w:rsidRPr="00A74AC6">
        <w:rPr>
          <w:rFonts w:ascii="Times New Roman" w:hAnsi="Times New Roman" w:cs="Times New Roman"/>
        </w:rPr>
        <w:t xml:space="preserve"> </w:t>
      </w:r>
      <w:r w:rsidR="00A74AC6" w:rsidRPr="00555F65">
        <w:rPr>
          <w:rFonts w:ascii="Times New Roman" w:hAnsi="Times New Roman" w:cs="Times New Roman"/>
        </w:rPr>
        <w:t>Treasurer</w:t>
      </w:r>
      <w:r w:rsidR="00E33FB4">
        <w:rPr>
          <w:rFonts w:ascii="Times New Roman" w:hAnsi="Times New Roman" w:cs="Times New Roman"/>
        </w:rPr>
        <w:t xml:space="preserve">, Kerri Alexander </w:t>
      </w:r>
      <w:bookmarkEnd w:id="0"/>
      <w:r w:rsidR="002A162F" w:rsidRPr="00555F65">
        <w:rPr>
          <w:rFonts w:ascii="Times New Roman" w:hAnsi="Times New Roman" w:cs="Times New Roman"/>
        </w:rPr>
        <w:t>as sized and required by the Kentucky Department of Education</w:t>
      </w:r>
      <w:r w:rsidR="0074685F" w:rsidRPr="00555F65">
        <w:rPr>
          <w:rFonts w:ascii="Times New Roman" w:hAnsi="Times New Roman" w:cs="Times New Roman"/>
        </w:rPr>
        <w:t xml:space="preserve"> (KDE)</w:t>
      </w:r>
      <w:r w:rsidR="006C1DC2" w:rsidRPr="00555F65">
        <w:rPr>
          <w:rFonts w:ascii="Times New Roman" w:hAnsi="Times New Roman" w:cs="Times New Roman"/>
        </w:rPr>
        <w:t>.</w:t>
      </w:r>
    </w:p>
    <w:p w14:paraId="1C10421C" w14:textId="7237CBB8" w:rsidR="00E575EF" w:rsidRPr="00555F65" w:rsidRDefault="00E575EF" w:rsidP="002702D0">
      <w:pPr>
        <w:spacing w:after="0" w:line="240" w:lineRule="auto"/>
        <w:rPr>
          <w:rFonts w:ascii="Times New Roman" w:hAnsi="Times New Roman" w:cs="Times New Roman"/>
          <w:b/>
        </w:rPr>
      </w:pPr>
      <w:r w:rsidRPr="00555F65">
        <w:rPr>
          <w:rFonts w:ascii="Times New Roman" w:hAnsi="Times New Roman" w:cs="Times New Roman"/>
          <w:b/>
        </w:rPr>
        <w:t>DISCUSSION</w:t>
      </w:r>
    </w:p>
    <w:p w14:paraId="064EE18F" w14:textId="02F403A1" w:rsidR="00187FDD" w:rsidRPr="00555F65" w:rsidRDefault="002A162F" w:rsidP="00187FDD">
      <w:pPr>
        <w:pStyle w:val="NormalWeb"/>
        <w:shd w:val="clear" w:color="auto" w:fill="FFFFFF"/>
        <w:spacing w:before="0" w:beforeAutospacing="0" w:after="120" w:afterAutospacing="0"/>
        <w:rPr>
          <w:bCs/>
          <w:sz w:val="22"/>
          <w:szCs w:val="22"/>
        </w:rPr>
      </w:pPr>
      <w:r w:rsidRPr="00555F65">
        <w:rPr>
          <w:color w:val="333333"/>
          <w:sz w:val="22"/>
          <w:szCs w:val="22"/>
        </w:rPr>
        <w:t>KRS 160.560 requires each board of education to elect a treasurer. The statute also requires the treasurer</w:t>
      </w:r>
      <w:r w:rsidR="0074685F" w:rsidRPr="00555F65">
        <w:rPr>
          <w:color w:val="333333"/>
          <w:sz w:val="22"/>
          <w:szCs w:val="22"/>
        </w:rPr>
        <w:t xml:space="preserve"> </w:t>
      </w:r>
      <w:r w:rsidRPr="00555F65">
        <w:rPr>
          <w:color w:val="333333"/>
          <w:sz w:val="22"/>
          <w:szCs w:val="22"/>
        </w:rPr>
        <w:t>to execute an official bond for the faithful performance of the duties of their office. Further,</w:t>
      </w:r>
      <w:r w:rsidR="00555F65">
        <w:rPr>
          <w:color w:val="333333"/>
          <w:sz w:val="22"/>
          <w:szCs w:val="22"/>
        </w:rPr>
        <w:t xml:space="preserve"> </w:t>
      </w:r>
      <w:r w:rsidRPr="00555F65">
        <w:rPr>
          <w:color w:val="333333"/>
          <w:sz w:val="22"/>
          <w:szCs w:val="22"/>
        </w:rPr>
        <w:t>702 KAR 3:080, requires the bond to be submitted to K</w:t>
      </w:r>
      <w:r w:rsidR="0074685F" w:rsidRPr="00555F65">
        <w:rPr>
          <w:color w:val="333333"/>
          <w:sz w:val="22"/>
          <w:szCs w:val="22"/>
        </w:rPr>
        <w:t>DE</w:t>
      </w:r>
      <w:r w:rsidRPr="00555F65">
        <w:rPr>
          <w:color w:val="333333"/>
          <w:sz w:val="22"/>
          <w:szCs w:val="22"/>
        </w:rPr>
        <w:t xml:space="preserve"> at the established minimum bond amount</w:t>
      </w:r>
      <w:r w:rsidR="0074685F" w:rsidRPr="00555F65">
        <w:rPr>
          <w:color w:val="333333"/>
          <w:sz w:val="22"/>
          <w:szCs w:val="22"/>
        </w:rPr>
        <w:t xml:space="preserve"> or more</w:t>
      </w:r>
      <w:r w:rsidRPr="00555F65">
        <w:rPr>
          <w:color w:val="333333"/>
          <w:sz w:val="22"/>
          <w:szCs w:val="22"/>
        </w:rPr>
        <w:t xml:space="preserve"> based upon an exposure factor</w:t>
      </w:r>
      <w:r w:rsidR="0074685F" w:rsidRPr="00555F65">
        <w:rPr>
          <w:color w:val="333333"/>
          <w:sz w:val="22"/>
          <w:szCs w:val="22"/>
        </w:rPr>
        <w:t xml:space="preserve"> provided by KDE</w:t>
      </w:r>
      <w:r w:rsidRPr="00555F65">
        <w:rPr>
          <w:color w:val="333333"/>
          <w:sz w:val="22"/>
          <w:szCs w:val="22"/>
        </w:rPr>
        <w:t xml:space="preserve">. </w:t>
      </w:r>
      <w:r w:rsidR="0074685F" w:rsidRPr="00555F65">
        <w:rPr>
          <w:color w:val="333333"/>
          <w:sz w:val="22"/>
          <w:szCs w:val="22"/>
        </w:rPr>
        <w:t xml:space="preserve">The required minimum bond for Oldham County based on the district annual budget is </w:t>
      </w:r>
      <w:r w:rsidR="00E33FB4">
        <w:rPr>
          <w:color w:val="333333"/>
          <w:sz w:val="22"/>
          <w:szCs w:val="22"/>
        </w:rPr>
        <w:t>$1,000,000</w:t>
      </w:r>
      <w:r w:rsidR="0074685F" w:rsidRPr="00555F65">
        <w:rPr>
          <w:color w:val="333333"/>
          <w:sz w:val="22"/>
          <w:szCs w:val="22"/>
        </w:rPr>
        <w:t xml:space="preserve">. </w:t>
      </w:r>
      <w:r w:rsidR="00E575EF" w:rsidRPr="00555F65">
        <w:rPr>
          <w:bCs/>
          <w:sz w:val="22"/>
          <w:szCs w:val="22"/>
        </w:rPr>
        <w:t xml:space="preserve">Please see attached documentation. </w:t>
      </w:r>
    </w:p>
    <w:p w14:paraId="30C8B071" w14:textId="50BA5F9E" w:rsidR="00E575EF" w:rsidRPr="00555F65" w:rsidRDefault="00E575EF" w:rsidP="002702D0">
      <w:pPr>
        <w:spacing w:after="0" w:line="240" w:lineRule="auto"/>
        <w:rPr>
          <w:rFonts w:ascii="Times New Roman" w:hAnsi="Times New Roman" w:cs="Times New Roman"/>
          <w:b/>
        </w:rPr>
      </w:pPr>
      <w:r w:rsidRPr="00555F65">
        <w:rPr>
          <w:rFonts w:ascii="Times New Roman" w:hAnsi="Times New Roman" w:cs="Times New Roman"/>
          <w:b/>
        </w:rPr>
        <w:t>RECOMMENDATION</w:t>
      </w:r>
    </w:p>
    <w:p w14:paraId="3E1640C2" w14:textId="282CC949" w:rsidR="002702D0" w:rsidRPr="00555F65" w:rsidRDefault="00E575EF" w:rsidP="00555F65">
      <w:pPr>
        <w:spacing w:after="0" w:line="240" w:lineRule="auto"/>
        <w:rPr>
          <w:rFonts w:ascii="Times New Roman" w:hAnsi="Times New Roman" w:cs="Times New Roman"/>
        </w:rPr>
      </w:pPr>
      <w:r w:rsidRPr="00555F65">
        <w:rPr>
          <w:rFonts w:ascii="Times New Roman" w:hAnsi="Times New Roman" w:cs="Times New Roman"/>
        </w:rPr>
        <w:t>Approve</w:t>
      </w:r>
      <w:r w:rsidR="006C1DC2" w:rsidRPr="00555F65">
        <w:rPr>
          <w:rFonts w:ascii="Times New Roman" w:hAnsi="Times New Roman" w:cs="Times New Roman"/>
        </w:rPr>
        <w:t xml:space="preserve"> </w:t>
      </w:r>
      <w:r w:rsidR="0074685F" w:rsidRPr="00555F65">
        <w:rPr>
          <w:rFonts w:ascii="Times New Roman" w:hAnsi="Times New Roman" w:cs="Times New Roman"/>
        </w:rPr>
        <w:t xml:space="preserve">the fidelity bond for </w:t>
      </w:r>
      <w:r w:rsidR="00781DDD">
        <w:rPr>
          <w:rFonts w:ascii="Times New Roman" w:hAnsi="Times New Roman" w:cs="Times New Roman"/>
        </w:rPr>
        <w:t>Chief Financial Officer</w:t>
      </w:r>
      <w:r w:rsidR="00A74AC6">
        <w:rPr>
          <w:rFonts w:ascii="Times New Roman" w:hAnsi="Times New Roman" w:cs="Times New Roman"/>
        </w:rPr>
        <w:t>/</w:t>
      </w:r>
      <w:r w:rsidR="00A74AC6" w:rsidRPr="00A74AC6">
        <w:rPr>
          <w:rFonts w:ascii="Times New Roman" w:hAnsi="Times New Roman" w:cs="Times New Roman"/>
        </w:rPr>
        <w:t>Treasure</w:t>
      </w:r>
      <w:r w:rsidR="00A74AC6">
        <w:rPr>
          <w:rFonts w:ascii="Times New Roman" w:hAnsi="Times New Roman" w:cs="Times New Roman"/>
        </w:rPr>
        <w:t>r</w:t>
      </w:r>
      <w:r w:rsidR="00781DDD">
        <w:rPr>
          <w:rFonts w:ascii="Times New Roman" w:hAnsi="Times New Roman" w:cs="Times New Roman"/>
        </w:rPr>
        <w:t>, Kerri Alexander</w:t>
      </w:r>
      <w:r w:rsidR="0074685F" w:rsidRPr="00555F65">
        <w:rPr>
          <w:rFonts w:ascii="Times New Roman" w:hAnsi="Times New Roman" w:cs="Times New Roman"/>
        </w:rPr>
        <w:t xml:space="preserve"> for submission to KDE.</w:t>
      </w:r>
    </w:p>
    <w:p w14:paraId="1BA178CE" w14:textId="1CA4291E" w:rsidR="002702D0" w:rsidRPr="00555F65" w:rsidRDefault="002702D0" w:rsidP="00555F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94372C0" w14:textId="77777777" w:rsidR="00555F65" w:rsidRDefault="00555F65" w:rsidP="00555F65">
      <w:pPr>
        <w:spacing w:after="0" w:line="240" w:lineRule="auto"/>
        <w:rPr>
          <w:rFonts w:ascii="Times New Roman" w:hAnsi="Times New Roman" w:cs="Times New Roman"/>
        </w:rPr>
      </w:pPr>
    </w:p>
    <w:p w14:paraId="38E36CF3" w14:textId="77777777" w:rsidR="00555F65" w:rsidRDefault="00555F65" w:rsidP="00555F65">
      <w:pPr>
        <w:spacing w:after="0" w:line="240" w:lineRule="auto"/>
        <w:rPr>
          <w:rFonts w:ascii="Times New Roman" w:hAnsi="Times New Roman" w:cs="Times New Roman"/>
        </w:rPr>
      </w:pPr>
    </w:p>
    <w:p w14:paraId="49DFB216" w14:textId="0BC6D1E2" w:rsidR="00555F65" w:rsidRDefault="00555F65" w:rsidP="00555F65">
      <w:pPr>
        <w:spacing w:after="0" w:line="240" w:lineRule="auto"/>
        <w:rPr>
          <w:rFonts w:ascii="Times New Roman" w:hAnsi="Times New Roman" w:cs="Times New Roman"/>
        </w:rPr>
      </w:pPr>
      <w:bookmarkStart w:id="1" w:name="_Hlk125015015"/>
      <w:r w:rsidRPr="0065457B">
        <w:rPr>
          <w:rFonts w:ascii="Times New Roman" w:hAnsi="Times New Roman" w:cs="Times New Roman"/>
        </w:rPr>
        <w:t>On a motion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118B182081614555893BDCCED1319395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E33FB4">
            <w:rPr>
              <w:rFonts w:ascii="Times New Roman" w:eastAsia="Times New Roman" w:hAnsi="Times New Roman" w:cs="Times New Roman"/>
              <w:u w:val="single"/>
            </w:rPr>
            <w:t>_____________</w:t>
          </w:r>
        </w:sdtContent>
      </w:sdt>
      <w:r w:rsidRPr="0065457B">
        <w:rPr>
          <w:rFonts w:ascii="Times New Roman" w:hAnsi="Times New Roman" w:cs="Times New Roman"/>
        </w:rPr>
        <w:t>, seconded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54F0EEB1AB114FB0ADB3723E0F950135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E33FB4">
            <w:rPr>
              <w:rFonts w:ascii="Times New Roman" w:eastAsia="Times New Roman" w:hAnsi="Times New Roman" w:cs="Times New Roman"/>
              <w:u w:val="single"/>
            </w:rPr>
            <w:t>____________</w:t>
          </w:r>
        </w:sdtContent>
      </w:sdt>
      <w:r w:rsidRPr="0065457B">
        <w:rPr>
          <w:rFonts w:ascii="Times New Roman" w:hAnsi="Times New Roman" w:cs="Times New Roman"/>
        </w:rPr>
        <w:t>, the Board</w:t>
      </w:r>
      <w:bookmarkEnd w:id="1"/>
      <w:r w:rsidRPr="006545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555F65">
        <w:rPr>
          <w:rFonts w:ascii="Times New Roman" w:hAnsi="Times New Roman" w:cs="Times New Roman"/>
        </w:rPr>
        <w:t>pprove</w:t>
      </w:r>
      <w:r>
        <w:rPr>
          <w:rFonts w:ascii="Times New Roman" w:hAnsi="Times New Roman" w:cs="Times New Roman"/>
        </w:rPr>
        <w:t>d</w:t>
      </w:r>
      <w:r w:rsidRPr="00555F65">
        <w:rPr>
          <w:rFonts w:ascii="Times New Roman" w:hAnsi="Times New Roman" w:cs="Times New Roman"/>
        </w:rPr>
        <w:t xml:space="preserve"> the fidelity bond for Treasurer, </w:t>
      </w:r>
      <w:r w:rsidR="00A74AC6">
        <w:rPr>
          <w:rFonts w:ascii="Times New Roman" w:hAnsi="Times New Roman" w:cs="Times New Roman"/>
        </w:rPr>
        <w:t>Kerri Alexander</w:t>
      </w:r>
      <w:r w:rsidRPr="00555F65">
        <w:rPr>
          <w:rFonts w:ascii="Times New Roman" w:hAnsi="Times New Roman" w:cs="Times New Roman"/>
        </w:rPr>
        <w:t>, for submission to KDE</w:t>
      </w:r>
      <w:r>
        <w:rPr>
          <w:rFonts w:ascii="Times New Roman" w:hAnsi="Times New Roman" w:cs="Times New Roman"/>
        </w:rPr>
        <w:t xml:space="preserve"> </w:t>
      </w:r>
      <w:r w:rsidRPr="00D12A61">
        <w:rPr>
          <w:rFonts w:ascii="Times New Roman" w:hAnsi="Times New Roman" w:cs="Times New Roman"/>
        </w:rPr>
        <w:t>as presented. (</w:t>
      </w:r>
      <w:r w:rsidR="0062187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,</w:t>
      </w:r>
      <w:r w:rsidR="0062187C">
        <w:rPr>
          <w:rFonts w:ascii="Times New Roman" w:hAnsi="Times New Roman" w:cs="Times New Roman"/>
        </w:rPr>
        <w:t xml:space="preserve"> </w:t>
      </w:r>
      <w:r w:rsidRPr="00D12A61">
        <w:rPr>
          <w:rFonts w:ascii="Times New Roman" w:hAnsi="Times New Roman" w:cs="Times New Roman"/>
        </w:rPr>
        <w:t>)</w:t>
      </w:r>
      <w:proofErr w:type="gramEnd"/>
    </w:p>
    <w:p w14:paraId="25BFD17B" w14:textId="77777777" w:rsidR="00555F65" w:rsidRDefault="00555F65" w:rsidP="00555F65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2" w:name="_Hlk118983785"/>
    </w:p>
    <w:p w14:paraId="4AD42D35" w14:textId="0E274F49" w:rsidR="00555F65" w:rsidRPr="0065457B" w:rsidRDefault="0062187C" w:rsidP="00555F65">
      <w:pPr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2326EA5" wp14:editId="58A217D6">
            <wp:simplePos x="0" y="0"/>
            <wp:positionH relativeFrom="margin">
              <wp:posOffset>371475</wp:posOffset>
            </wp:positionH>
            <wp:positionV relativeFrom="paragraph">
              <wp:posOffset>154305</wp:posOffset>
            </wp:positionV>
            <wp:extent cx="1605280" cy="557530"/>
            <wp:effectExtent l="0" t="19050" r="0" b="0"/>
            <wp:wrapNone/>
            <wp:docPr id="885031630" name="Picture 885031630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09D0469" wp14:editId="5D7955B7">
            <wp:simplePos x="0" y="0"/>
            <wp:positionH relativeFrom="page">
              <wp:posOffset>4064000</wp:posOffset>
            </wp:positionH>
            <wp:positionV relativeFrom="paragraph">
              <wp:posOffset>48895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4744" name="Picture 58084744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715B5" w14:textId="2242FCE0" w:rsidR="00555F65" w:rsidRPr="0065457B" w:rsidRDefault="00555F65" w:rsidP="00555F65">
      <w:pPr>
        <w:spacing w:after="0"/>
        <w:rPr>
          <w:rFonts w:ascii="Times New Roman" w:hAnsi="Times New Roman" w:cs="Times New Roman"/>
          <w:szCs w:val="24"/>
          <w:u w:val="single"/>
        </w:rPr>
      </w:pPr>
    </w:p>
    <w:p w14:paraId="7E689738" w14:textId="77777777" w:rsidR="00555F65" w:rsidRPr="0065457B" w:rsidRDefault="00555F65" w:rsidP="00555F65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3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0D7E30B7" w14:textId="04207529" w:rsidR="00555F65" w:rsidRPr="0065457B" w:rsidRDefault="00A74AC6" w:rsidP="00555F65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Carley Cle</w:t>
      </w:r>
      <w:r w:rsidR="001A74FA">
        <w:rPr>
          <w:rFonts w:ascii="Times New Roman" w:hAnsi="Times New Roman" w:cs="Times New Roman"/>
          <w:i/>
          <w:sz w:val="16"/>
          <w:szCs w:val="18"/>
        </w:rPr>
        <w:t>m</w:t>
      </w:r>
      <w:r>
        <w:rPr>
          <w:rFonts w:ascii="Times New Roman" w:hAnsi="Times New Roman" w:cs="Times New Roman"/>
          <w:i/>
          <w:sz w:val="16"/>
          <w:szCs w:val="18"/>
        </w:rPr>
        <w:t>m</w:t>
      </w:r>
      <w:r w:rsidR="00555F65">
        <w:rPr>
          <w:rFonts w:ascii="Times New Roman" w:hAnsi="Times New Roman" w:cs="Times New Roman"/>
          <w:i/>
          <w:sz w:val="16"/>
          <w:szCs w:val="18"/>
        </w:rPr>
        <w:t xml:space="preserve">, </w:t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555F65"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2"/>
      <w:bookmarkEnd w:id="3"/>
    </w:p>
    <w:p w14:paraId="1E576FAD" w14:textId="77777777" w:rsidR="00555F65" w:rsidRPr="00555F65" w:rsidRDefault="00555F65" w:rsidP="00555F65">
      <w:pPr>
        <w:spacing w:after="0" w:line="240" w:lineRule="auto"/>
        <w:rPr>
          <w:rFonts w:ascii="Times New Roman" w:hAnsi="Times New Roman" w:cs="Times New Roman"/>
        </w:rPr>
      </w:pPr>
    </w:p>
    <w:sectPr w:rsidR="00555F65" w:rsidRPr="00555F65" w:rsidSect="002702D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C7AF" w14:textId="77777777" w:rsidR="002609EC" w:rsidRDefault="002609EC" w:rsidP="00251929">
      <w:pPr>
        <w:spacing w:after="0" w:line="240" w:lineRule="auto"/>
      </w:pPr>
      <w:r>
        <w:separator/>
      </w:r>
    </w:p>
  </w:endnote>
  <w:endnote w:type="continuationSeparator" w:id="0">
    <w:p w14:paraId="46A8E361" w14:textId="77777777" w:rsidR="002609EC" w:rsidRDefault="002609EC" w:rsidP="0025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EC50" w14:textId="77777777" w:rsidR="002609EC" w:rsidRDefault="002609EC" w:rsidP="00251929">
      <w:pPr>
        <w:spacing w:after="0" w:line="240" w:lineRule="auto"/>
      </w:pPr>
      <w:r>
        <w:separator/>
      </w:r>
    </w:p>
  </w:footnote>
  <w:footnote w:type="continuationSeparator" w:id="0">
    <w:p w14:paraId="27EC8304" w14:textId="77777777" w:rsidR="002609EC" w:rsidRDefault="002609EC" w:rsidP="0025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975" w14:textId="77777777" w:rsidR="0062187C" w:rsidRPr="00540BE2" w:rsidRDefault="0062187C" w:rsidP="0062187C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540BE2">
      <w:rPr>
        <w:rFonts w:ascii="Times New Roman" w:hAnsi="Times New Roman" w:cs="Times New Roman"/>
        <w:color w:val="FFFFFF" w:themeColor="background1"/>
        <w:sz w:val="18"/>
      </w:rPr>
      <w:t>Approved by the Oldham County Board of Education</w:t>
    </w:r>
  </w:p>
  <w:p w14:paraId="7B93E7AB" w14:textId="6CFFB0C1" w:rsidR="0062187C" w:rsidRPr="0062187C" w:rsidRDefault="0062187C" w:rsidP="0062187C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540BE2">
      <w:rPr>
        <w:rFonts w:ascii="Times New Roman" w:hAnsi="Times New Roman" w:cs="Times New Roman"/>
        <w:color w:val="FFFFFF" w:themeColor="background1"/>
        <w:sz w:val="18"/>
      </w:rPr>
      <w:t>June 9, 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0EF"/>
    <w:multiLevelType w:val="hybridMultilevel"/>
    <w:tmpl w:val="50B0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6FD"/>
    <w:multiLevelType w:val="hybridMultilevel"/>
    <w:tmpl w:val="31B2CD10"/>
    <w:lvl w:ilvl="0" w:tplc="5DF2852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A12EF7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997EDB6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BB82E638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79762976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0D62CC44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722B32E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8FF64CDA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B4A6C72E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2" w15:restartNumberingAfterBreak="0">
    <w:nsid w:val="09966703"/>
    <w:multiLevelType w:val="hybridMultilevel"/>
    <w:tmpl w:val="49FEE4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A5174E6"/>
    <w:multiLevelType w:val="hybridMultilevel"/>
    <w:tmpl w:val="EBBAC266"/>
    <w:lvl w:ilvl="0" w:tplc="8E26B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9E2"/>
    <w:multiLevelType w:val="hybridMultilevel"/>
    <w:tmpl w:val="AB78BAD8"/>
    <w:lvl w:ilvl="0" w:tplc="AA169EB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298318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17FEB916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1BD2BCC4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289E8716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CED66C0C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314CC04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615C88A6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DBC8DD8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5" w15:restartNumberingAfterBreak="0">
    <w:nsid w:val="0F711BA0"/>
    <w:multiLevelType w:val="hybridMultilevel"/>
    <w:tmpl w:val="067ACC18"/>
    <w:lvl w:ilvl="0" w:tplc="3A44A05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902CEF0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4E4E8F1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2B060560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6F34864A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41385746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84261B54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E2FA2704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0AAA5C1C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6" w15:restartNumberingAfterBreak="0">
    <w:nsid w:val="1644541A"/>
    <w:multiLevelType w:val="hybridMultilevel"/>
    <w:tmpl w:val="5D1EB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766"/>
    <w:multiLevelType w:val="hybridMultilevel"/>
    <w:tmpl w:val="A66887D8"/>
    <w:lvl w:ilvl="0" w:tplc="217A9756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441229"/>
    <w:multiLevelType w:val="hybridMultilevel"/>
    <w:tmpl w:val="C004E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1505A"/>
    <w:multiLevelType w:val="hybridMultilevel"/>
    <w:tmpl w:val="AA70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2921"/>
    <w:multiLevelType w:val="hybridMultilevel"/>
    <w:tmpl w:val="341C6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26A8D"/>
    <w:multiLevelType w:val="hybridMultilevel"/>
    <w:tmpl w:val="C19AE7DA"/>
    <w:lvl w:ilvl="0" w:tplc="4A505B9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A20E99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A8B226AA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CF80E9B2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E6E438E4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0DB41ED6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83640608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D8469C9A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4AC4CB12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2" w15:restartNumberingAfterBreak="0">
    <w:nsid w:val="4EF96297"/>
    <w:multiLevelType w:val="hybridMultilevel"/>
    <w:tmpl w:val="0178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6C09"/>
    <w:multiLevelType w:val="hybridMultilevel"/>
    <w:tmpl w:val="C6ECEA00"/>
    <w:lvl w:ilvl="0" w:tplc="AE2E8B3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B68F69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842867D0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0932295E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62A83A5E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A484C64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5E58B73C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080AE92C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E11C7F90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4" w15:restartNumberingAfterBreak="0">
    <w:nsid w:val="615D0A5C"/>
    <w:multiLevelType w:val="hybridMultilevel"/>
    <w:tmpl w:val="213C70A8"/>
    <w:lvl w:ilvl="0" w:tplc="8CE6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D7940"/>
    <w:multiLevelType w:val="hybridMultilevel"/>
    <w:tmpl w:val="E3C00158"/>
    <w:lvl w:ilvl="0" w:tplc="0A8032E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7F6AB04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EFC5346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0C9E77D0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D56E9848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8794D12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E023128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591C0A66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53A8C980">
      <w:numFmt w:val="bullet"/>
      <w:lvlText w:val="•"/>
      <w:lvlJc w:val="left"/>
      <w:pPr>
        <w:ind w:left="8408" w:hanging="360"/>
      </w:pPr>
      <w:rPr>
        <w:rFonts w:hint="default"/>
      </w:rPr>
    </w:lvl>
  </w:abstractNum>
  <w:num w:numId="1" w16cid:durableId="836848407">
    <w:abstractNumId w:val="11"/>
  </w:num>
  <w:num w:numId="2" w16cid:durableId="719090745">
    <w:abstractNumId w:val="1"/>
  </w:num>
  <w:num w:numId="3" w16cid:durableId="509762011">
    <w:abstractNumId w:val="15"/>
  </w:num>
  <w:num w:numId="4" w16cid:durableId="2129201915">
    <w:abstractNumId w:val="13"/>
  </w:num>
  <w:num w:numId="5" w16cid:durableId="85462931">
    <w:abstractNumId w:val="5"/>
  </w:num>
  <w:num w:numId="6" w16cid:durableId="400447801">
    <w:abstractNumId w:val="4"/>
  </w:num>
  <w:num w:numId="7" w16cid:durableId="1760518600">
    <w:abstractNumId w:val="0"/>
  </w:num>
  <w:num w:numId="8" w16cid:durableId="1979874639">
    <w:abstractNumId w:val="9"/>
  </w:num>
  <w:num w:numId="9" w16cid:durableId="773136185">
    <w:abstractNumId w:val="14"/>
  </w:num>
  <w:num w:numId="10" w16cid:durableId="853497009">
    <w:abstractNumId w:val="3"/>
  </w:num>
  <w:num w:numId="11" w16cid:durableId="1854807127">
    <w:abstractNumId w:val="7"/>
  </w:num>
  <w:num w:numId="12" w16cid:durableId="1806384422">
    <w:abstractNumId w:val="10"/>
  </w:num>
  <w:num w:numId="13" w16cid:durableId="858199092">
    <w:abstractNumId w:val="6"/>
  </w:num>
  <w:num w:numId="14" w16cid:durableId="1621765114">
    <w:abstractNumId w:val="8"/>
  </w:num>
  <w:num w:numId="15" w16cid:durableId="1372926192">
    <w:abstractNumId w:val="12"/>
  </w:num>
  <w:num w:numId="16" w16cid:durableId="126511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28"/>
    <w:rsid w:val="00044B74"/>
    <w:rsid w:val="00187FDD"/>
    <w:rsid w:val="001961CE"/>
    <w:rsid w:val="001A74FA"/>
    <w:rsid w:val="001D0548"/>
    <w:rsid w:val="00251929"/>
    <w:rsid w:val="002609EC"/>
    <w:rsid w:val="002702D0"/>
    <w:rsid w:val="002A162F"/>
    <w:rsid w:val="00344F04"/>
    <w:rsid w:val="003D6610"/>
    <w:rsid w:val="00493E28"/>
    <w:rsid w:val="004C5BD3"/>
    <w:rsid w:val="004F091B"/>
    <w:rsid w:val="00555F65"/>
    <w:rsid w:val="005B2059"/>
    <w:rsid w:val="005B5F76"/>
    <w:rsid w:val="005B78A7"/>
    <w:rsid w:val="0062187C"/>
    <w:rsid w:val="00631B57"/>
    <w:rsid w:val="0068456B"/>
    <w:rsid w:val="006C1DC2"/>
    <w:rsid w:val="0074685F"/>
    <w:rsid w:val="00757379"/>
    <w:rsid w:val="00781DDD"/>
    <w:rsid w:val="00816C02"/>
    <w:rsid w:val="00822E89"/>
    <w:rsid w:val="00833102"/>
    <w:rsid w:val="008349A0"/>
    <w:rsid w:val="00946A44"/>
    <w:rsid w:val="009C1C4D"/>
    <w:rsid w:val="00A47267"/>
    <w:rsid w:val="00A74AC6"/>
    <w:rsid w:val="00A86EE6"/>
    <w:rsid w:val="00AC7801"/>
    <w:rsid w:val="00BB68CC"/>
    <w:rsid w:val="00C1370A"/>
    <w:rsid w:val="00C157CD"/>
    <w:rsid w:val="00C420CF"/>
    <w:rsid w:val="00C8439F"/>
    <w:rsid w:val="00D052E4"/>
    <w:rsid w:val="00D421AF"/>
    <w:rsid w:val="00DB3375"/>
    <w:rsid w:val="00DF1BF6"/>
    <w:rsid w:val="00DF6299"/>
    <w:rsid w:val="00E33FB4"/>
    <w:rsid w:val="00E35718"/>
    <w:rsid w:val="00E575EF"/>
    <w:rsid w:val="00E87747"/>
    <w:rsid w:val="00EC628E"/>
    <w:rsid w:val="00F475AB"/>
    <w:rsid w:val="00F64ADE"/>
    <w:rsid w:val="0119E515"/>
    <w:rsid w:val="082DBA7A"/>
    <w:rsid w:val="0C578270"/>
    <w:rsid w:val="0CDE7AF6"/>
    <w:rsid w:val="11DAEE87"/>
    <w:rsid w:val="12FE0BE1"/>
    <w:rsid w:val="135EDE01"/>
    <w:rsid w:val="160FD25E"/>
    <w:rsid w:val="16923D04"/>
    <w:rsid w:val="17FEE3AB"/>
    <w:rsid w:val="1BFEA83E"/>
    <w:rsid w:val="1FD6F83F"/>
    <w:rsid w:val="205541F0"/>
    <w:rsid w:val="2373BA55"/>
    <w:rsid w:val="2613E8E4"/>
    <w:rsid w:val="29FB1E46"/>
    <w:rsid w:val="30B1257F"/>
    <w:rsid w:val="31576DF8"/>
    <w:rsid w:val="36459F41"/>
    <w:rsid w:val="36BB9849"/>
    <w:rsid w:val="395833E2"/>
    <w:rsid w:val="3E0B5AFB"/>
    <w:rsid w:val="40C15842"/>
    <w:rsid w:val="417D4B64"/>
    <w:rsid w:val="42DECC1E"/>
    <w:rsid w:val="46A5D8C8"/>
    <w:rsid w:val="497CF803"/>
    <w:rsid w:val="4BEF0E9E"/>
    <w:rsid w:val="4D05E94F"/>
    <w:rsid w:val="5A82C30D"/>
    <w:rsid w:val="5DB24838"/>
    <w:rsid w:val="610A23D3"/>
    <w:rsid w:val="61A1D079"/>
    <w:rsid w:val="626AF3CA"/>
    <w:rsid w:val="6406C42B"/>
    <w:rsid w:val="64D1AE5E"/>
    <w:rsid w:val="6667F8BC"/>
    <w:rsid w:val="67253C90"/>
    <w:rsid w:val="6C4DE35A"/>
    <w:rsid w:val="7403BF98"/>
    <w:rsid w:val="7508F033"/>
    <w:rsid w:val="7917E6FD"/>
    <w:rsid w:val="7A0C5F53"/>
    <w:rsid w:val="7AAF0E66"/>
    <w:rsid w:val="7B7831B7"/>
    <w:rsid w:val="7C318494"/>
    <w:rsid w:val="7CC4F1DB"/>
    <w:rsid w:val="7F017B9D"/>
    <w:rsid w:val="7F8D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0E2A"/>
  <w15:chartTrackingRefBased/>
  <w15:docId w15:val="{BBCC6E3B-0EF2-4AF6-9769-0E5F775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93E28"/>
    <w:pPr>
      <w:widowControl w:val="0"/>
      <w:autoSpaceDE w:val="0"/>
      <w:autoSpaceDN w:val="0"/>
      <w:spacing w:before="1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3E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93E28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93E2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3E28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929"/>
  </w:style>
  <w:style w:type="paragraph" w:styleId="Footer">
    <w:name w:val="footer"/>
    <w:basedOn w:val="Normal"/>
    <w:link w:val="FooterChar"/>
    <w:uiPriority w:val="99"/>
    <w:unhideWhenUsed/>
    <w:rsid w:val="002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929"/>
  </w:style>
  <w:style w:type="paragraph" w:styleId="NormalWeb">
    <w:name w:val="Normal (Web)"/>
    <w:basedOn w:val="Normal"/>
    <w:uiPriority w:val="99"/>
    <w:unhideWhenUsed/>
    <w:rsid w:val="002A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16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1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8B182081614555893BDCCED131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5E69-B053-43ED-A47D-81DE3C87D607}"/>
      </w:docPartPr>
      <w:docPartBody>
        <w:p w:rsidR="009F265E" w:rsidRDefault="001603BB" w:rsidP="001603BB">
          <w:pPr>
            <w:pStyle w:val="118B182081614555893BDCCED131939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4F0EEB1AB114FB0ADB3723E0F95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4BDE7-8D07-4102-BAF8-358B6C2F31FD}"/>
      </w:docPartPr>
      <w:docPartBody>
        <w:p w:rsidR="009F265E" w:rsidRDefault="001603BB" w:rsidP="001603BB">
          <w:pPr>
            <w:pStyle w:val="54F0EEB1AB114FB0ADB3723E0F95013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BB"/>
    <w:rsid w:val="001603BB"/>
    <w:rsid w:val="001961CE"/>
    <w:rsid w:val="009F265E"/>
    <w:rsid w:val="00A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3BB"/>
  </w:style>
  <w:style w:type="paragraph" w:customStyle="1" w:styleId="118B182081614555893BDCCED1319395">
    <w:name w:val="118B182081614555893BDCCED1319395"/>
    <w:rsid w:val="001603BB"/>
  </w:style>
  <w:style w:type="paragraph" w:customStyle="1" w:styleId="54F0EEB1AB114FB0ADB3723E0F950135">
    <w:name w:val="54F0EEB1AB114FB0ADB3723E0F950135"/>
    <w:rsid w:val="00160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526D78F18A4399650E2AA063FFAA" ma:contentTypeVersion="13" ma:contentTypeDescription="Create a new document." ma:contentTypeScope="" ma:versionID="193e2d62b6694bee1999f3982974e9ed">
  <xsd:schema xmlns:xsd="http://www.w3.org/2001/XMLSchema" xmlns:xs="http://www.w3.org/2001/XMLSchema" xmlns:p="http://schemas.microsoft.com/office/2006/metadata/properties" xmlns:ns3="c8c665da-b690-4d7e-a2af-5e6cbfd8ecff" xmlns:ns4="d15a8a2a-2c23-459d-be64-7ef7c443daac" targetNamespace="http://schemas.microsoft.com/office/2006/metadata/properties" ma:root="true" ma:fieldsID="3f8914ff8e82d2b17f186fc07c33013b" ns3:_="" ns4:_="">
    <xsd:import namespace="c8c665da-b690-4d7e-a2af-5e6cbfd8ecff"/>
    <xsd:import namespace="d15a8a2a-2c23-459d-be64-7ef7c443d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65da-b690-4d7e-a2af-5e6cbfd8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a8a2a-2c23-459d-be64-7ef7c443d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E6BB4-B94D-4041-9A6D-DD38C541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65da-b690-4d7e-a2af-5e6cbfd8ecff"/>
    <ds:schemaRef ds:uri="d15a8a2a-2c23-459d-be64-7ef7c443d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EDBA7-FA64-464D-84AC-DC9F92C73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431F2-F164-4B3E-8BCC-FEFC4D8DC5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933</Characters>
  <Application>Microsoft Office Word</Application>
  <DocSecurity>0</DocSecurity>
  <Lines>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Graviss, Richard</dc:creator>
  <cp:keywords/>
  <dc:description/>
  <cp:lastModifiedBy>Easton, Jane S</cp:lastModifiedBy>
  <cp:revision>3</cp:revision>
  <dcterms:created xsi:type="dcterms:W3CDTF">2025-05-28T17:58:00Z</dcterms:created>
  <dcterms:modified xsi:type="dcterms:W3CDTF">2025-06-03T17:27:00Z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0x0101008BE5526D78F18A4399650E2AA063FFAA</vt:lpwstr>
  </property>
</Properties>
</file>