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0702744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5-08T00:00:00Z">
            <w:dateFormat w:val="M/d/yyyy"/>
            <w:lid w:val="en-US"/>
            <w:storeMappedDataAs w:val="dateTime"/>
            <w:calendar w:val="gregorian"/>
          </w:date>
        </w:sdtPr>
        <w:sdtEndPr/>
        <w:sdtContent>
          <w:r w:rsidR="00D65F87">
            <w:rPr>
              <w:rFonts w:asciiTheme="minorHAnsi" w:hAnsiTheme="minorHAnsi" w:cstheme="minorHAnsi"/>
            </w:rPr>
            <w:t>5/8/2025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A631FC1" w:rsidR="006F0552" w:rsidRPr="00716300" w:rsidRDefault="00D65F87" w:rsidP="00AB30F5">
          <w:pPr>
            <w:pStyle w:val="NoSpacing"/>
            <w:ind w:left="270"/>
          </w:pPr>
          <w:r>
            <w:rPr>
              <w:rFonts w:asciiTheme="minorHAnsi" w:hAnsiTheme="minorHAnsi" w:cstheme="minorHAnsi"/>
            </w:rPr>
            <w:t>Human Resources and Finance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FD018AC" w:rsidR="00DE0B82" w:rsidRPr="00716300" w:rsidRDefault="00D65F87" w:rsidP="00760BF5">
          <w:pPr>
            <w:pStyle w:val="NoSpacing"/>
            <w:ind w:left="270"/>
            <w:rPr>
              <w:rFonts w:asciiTheme="minorHAnsi" w:hAnsiTheme="minorHAnsi" w:cstheme="minorHAnsi"/>
            </w:rPr>
          </w:pPr>
          <w:r>
            <w:rPr>
              <w:rFonts w:asciiTheme="minorHAnsi" w:hAnsiTheme="minorHAnsi" w:cstheme="minorHAnsi"/>
            </w:rPr>
            <w:t>Frontline Education</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384CFF9F" w:rsidR="00DE0B82" w:rsidRPr="00716300" w:rsidRDefault="00D65F87" w:rsidP="006F0552">
          <w:pPr>
            <w:pStyle w:val="NoSpacing"/>
            <w:ind w:left="270"/>
            <w:rPr>
              <w:rFonts w:asciiTheme="minorHAnsi" w:hAnsiTheme="minorHAnsi" w:cstheme="minorHAnsi"/>
            </w:rPr>
          </w:pPr>
          <w:r>
            <w:rPr>
              <w:rFonts w:asciiTheme="minorHAnsi" w:hAnsiTheme="minorHAnsi" w:cstheme="minorHAnsi"/>
            </w:rPr>
            <w:t>Absence &amp; Time Solution, Applicant Tracking, and Frontline Central Solution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6E278542" w:rsidR="008A2749" w:rsidRPr="008A2749" w:rsidRDefault="00D65F87" w:rsidP="00760BF5">
          <w:pPr>
            <w:pStyle w:val="NoSpacing"/>
            <w:ind w:left="270"/>
            <w:rPr>
              <w:rFonts w:asciiTheme="minorHAnsi" w:hAnsiTheme="minorHAnsi" w:cstheme="minorHAnsi"/>
            </w:rPr>
          </w:pPr>
          <w:r>
            <w:rPr>
              <w:rFonts w:asciiTheme="minorHAnsi" w:hAnsiTheme="minorHAnsi" w:cstheme="minorHAnsi"/>
            </w:rPr>
            <w:t>7/1/2025-6/30/2030</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inorHAnsi" w:hAnsiTheme="minorHAnsi" w:cstheme="minorHAnsi"/>
          <w:color w:val="auto"/>
        </w:rPr>
        <w:id w:val="111016972"/>
        <w:placeholder>
          <w:docPart w:val="1E53CF4151444CD5947662009E10114D"/>
        </w:placeholder>
      </w:sdtPr>
      <w:sdtEndPr>
        <w:rPr>
          <w:rStyle w:val="PlaceholderText"/>
        </w:rPr>
      </w:sdtEndPr>
      <w:sdtContent>
        <w:p w14:paraId="03E9A220" w14:textId="43444AF3" w:rsidR="00D072A8" w:rsidRPr="003704F0" w:rsidRDefault="00900A37" w:rsidP="00D072A8">
          <w:pPr>
            <w:pStyle w:val="NoSpacing"/>
            <w:rPr>
              <w:rStyle w:val="PlaceholderText"/>
              <w:rFonts w:asciiTheme="minorHAnsi" w:hAnsiTheme="minorHAnsi" w:cstheme="minorHAnsi"/>
              <w:color w:val="auto"/>
            </w:rPr>
          </w:pPr>
          <w:r w:rsidRPr="003704F0">
            <w:rPr>
              <w:rStyle w:val="PlaceholderText"/>
              <w:rFonts w:asciiTheme="minorHAnsi" w:hAnsiTheme="minorHAnsi" w:cstheme="minorHAnsi"/>
              <w:color w:val="auto"/>
            </w:rPr>
            <w:t xml:space="preserve">01.11 General Powers and Duties of the Board; Strategic Plan Goals 2A and 4D </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6CA3CC9E" w:rsidR="00D072A8" w:rsidRDefault="00900A37" w:rsidP="00D072A8">
          <w:pPr>
            <w:pStyle w:val="NoSpacing"/>
            <w:rPr>
              <w:rFonts w:asciiTheme="minorHAnsi" w:hAnsiTheme="minorHAnsi" w:cstheme="minorHAnsi"/>
            </w:rPr>
          </w:pPr>
          <w:r>
            <w:rPr>
              <w:rFonts w:asciiTheme="minorHAnsi" w:hAnsiTheme="minorHAnsi" w:cstheme="minorHAnsi"/>
            </w:rPr>
            <w:t xml:space="preserve">Frontline Education currently provides the Human Resources Information and time keeping systems for the district. The current systems have been in place and utilized throughout the district for seven years. In response, Human Resources and Finance submitted a Response for Proposal </w:t>
          </w:r>
          <w:r w:rsidR="00ED48E2">
            <w:rPr>
              <w:rFonts w:asciiTheme="minorHAnsi" w:hAnsiTheme="minorHAnsi" w:cstheme="minorHAnsi"/>
            </w:rPr>
            <w:t xml:space="preserve">(RFP) which </w:t>
          </w:r>
          <w:r w:rsidR="008606D8">
            <w:rPr>
              <w:rFonts w:asciiTheme="minorHAnsi" w:hAnsiTheme="minorHAnsi" w:cstheme="minorHAnsi"/>
            </w:rPr>
            <w:t>outlined</w:t>
          </w:r>
          <w:r w:rsidR="00ED48E2">
            <w:rPr>
              <w:rFonts w:asciiTheme="minorHAnsi" w:hAnsiTheme="minorHAnsi" w:cstheme="minorHAnsi"/>
            </w:rPr>
            <w:t xml:space="preserve"> the vendors responsibility </w:t>
          </w:r>
          <w:r w:rsidR="00ED48E2" w:rsidRPr="00ED48E2">
            <w:rPr>
              <w:rFonts w:asciiTheme="minorHAnsi" w:hAnsiTheme="minorHAnsi" w:cstheme="minorHAnsi"/>
            </w:rPr>
            <w:t xml:space="preserve">to facilitate and manage the employee absence management, application, and timekeeping systems of the </w:t>
          </w:r>
          <w:proofErr w:type="gramStart"/>
          <w:r w:rsidR="00ED48E2" w:rsidRPr="00ED48E2">
            <w:rPr>
              <w:rFonts w:asciiTheme="minorHAnsi" w:hAnsiTheme="minorHAnsi" w:cstheme="minorHAnsi"/>
            </w:rPr>
            <w:t>District</w:t>
          </w:r>
          <w:proofErr w:type="gramEnd"/>
          <w:r w:rsidR="00ED48E2">
            <w:rPr>
              <w:rFonts w:asciiTheme="minorHAnsi" w:hAnsiTheme="minorHAnsi" w:cstheme="minorHAnsi"/>
            </w:rPr>
            <w:t>. A committee which included, a principal, financial secretary, board member, human resources staff, and finance staff, evaluated all submissions. The evaluation included review of the RFP submissions presentations by qualified vendors. The unanimous recommendation of the committee was to continue with Frontline Education. The agreement with Frontline includes some much-needed upgrades to the current systems which include:</w:t>
          </w:r>
        </w:p>
        <w:p w14:paraId="46E5594C" w14:textId="01DF59F3" w:rsidR="00ED48E2" w:rsidRDefault="00ED48E2" w:rsidP="00ED48E2">
          <w:pPr>
            <w:pStyle w:val="NoSpacing"/>
            <w:numPr>
              <w:ilvl w:val="0"/>
              <w:numId w:val="21"/>
            </w:numPr>
            <w:rPr>
              <w:rFonts w:asciiTheme="minorHAnsi" w:hAnsiTheme="minorHAnsi" w:cstheme="minorHAnsi"/>
            </w:rPr>
          </w:pPr>
          <w:r>
            <w:rPr>
              <w:rFonts w:asciiTheme="minorHAnsi" w:hAnsiTheme="minorHAnsi" w:cstheme="minorHAnsi"/>
            </w:rPr>
            <w:t>A centralization of platforms for district supervisors and staff so employees are no longer required to navigate between two, and for supervisors three, different pages.</w:t>
          </w:r>
        </w:p>
        <w:p w14:paraId="0AEE0174" w14:textId="599B8E86" w:rsidR="00ED48E2" w:rsidRDefault="00ED48E2" w:rsidP="00ED48E2">
          <w:pPr>
            <w:pStyle w:val="NoSpacing"/>
            <w:numPr>
              <w:ilvl w:val="0"/>
              <w:numId w:val="21"/>
            </w:numPr>
            <w:rPr>
              <w:rFonts w:asciiTheme="minorHAnsi" w:hAnsiTheme="minorHAnsi" w:cstheme="minorHAnsi"/>
            </w:rPr>
          </w:pPr>
          <w:r>
            <w:rPr>
              <w:rFonts w:asciiTheme="minorHAnsi" w:hAnsiTheme="minorHAnsi" w:cstheme="minorHAnsi"/>
            </w:rPr>
            <w:t>A streamlining of the distribution of mandatory notifications to employees which include, but are not limited to</w:t>
          </w:r>
          <w:r w:rsidR="00990A18">
            <w:rPr>
              <w:rFonts w:asciiTheme="minorHAnsi" w:hAnsiTheme="minorHAnsi" w:cstheme="minorHAnsi"/>
            </w:rPr>
            <w:t>,</w:t>
          </w:r>
          <w:r>
            <w:rPr>
              <w:rFonts w:asciiTheme="minorHAnsi" w:hAnsiTheme="minorHAnsi" w:cstheme="minorHAnsi"/>
            </w:rPr>
            <w:t xml:space="preserve"> contracts, letters of intent, and letters of reasonable assurance. </w:t>
          </w:r>
        </w:p>
        <w:p w14:paraId="01888FC8" w14:textId="1DD5A9DB" w:rsidR="00990A18" w:rsidRDefault="00990A18" w:rsidP="00990A18">
          <w:pPr>
            <w:pStyle w:val="NoSpacing"/>
            <w:rPr>
              <w:rFonts w:asciiTheme="minorHAnsi" w:hAnsiTheme="minorHAnsi" w:cstheme="minorHAnsi"/>
            </w:rPr>
          </w:pPr>
          <w:r>
            <w:rPr>
              <w:rFonts w:asciiTheme="minorHAnsi" w:hAnsiTheme="minorHAnsi" w:cstheme="minorHAnsi"/>
            </w:rPr>
            <w:t>With this agreement the district will not incur a price increase for the first three years, and only a one-percent increase in years four and five.</w:t>
          </w:r>
        </w:p>
        <w:p w14:paraId="52940C72" w14:textId="5EBD03E7" w:rsidR="00990A18" w:rsidRPr="006F0552" w:rsidRDefault="00990A18" w:rsidP="00990A18">
          <w:pPr>
            <w:pStyle w:val="NoSpacing"/>
            <w:rPr>
              <w:rFonts w:asciiTheme="minorHAnsi" w:hAnsiTheme="minorHAnsi" w:cstheme="minorHAnsi"/>
            </w:rPr>
          </w:pPr>
          <w:r>
            <w:rPr>
              <w:rFonts w:asciiTheme="minorHAnsi" w:hAnsiTheme="minorHAnsi" w:cstheme="minorHAnsi"/>
            </w:rPr>
            <w:t>The approval of this agreement will support the district’s goal to improve the efficiency and effectiveness of systems to ensure high levels of support to schools, departments, and employees.</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CFF7E63" w:rsidR="00D072A8" w:rsidRPr="006F0552" w:rsidRDefault="00990A18" w:rsidP="00760BF5">
          <w:pPr>
            <w:pStyle w:val="NoSpacing"/>
            <w:ind w:left="270"/>
            <w:rPr>
              <w:rFonts w:asciiTheme="minorHAnsi" w:hAnsiTheme="minorHAnsi" w:cstheme="minorHAnsi"/>
            </w:rPr>
          </w:pPr>
          <w:r>
            <w:rPr>
              <w:rFonts w:asciiTheme="minorHAnsi" w:hAnsiTheme="minorHAnsi" w:cstheme="minorHAnsi"/>
            </w:rPr>
            <w:t>$139,770.70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2442DC24" w:rsidR="00DE0B82" w:rsidRDefault="00990A18"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5A14D22F" w:rsidR="00D072A8" w:rsidRPr="008A2749" w:rsidRDefault="00990A18" w:rsidP="00D072A8">
          <w:pPr>
            <w:pStyle w:val="NoSpacing"/>
            <w:rPr>
              <w:rFonts w:asciiTheme="minorHAnsi" w:hAnsiTheme="minorHAnsi" w:cstheme="minorHAnsi"/>
            </w:rPr>
          </w:pPr>
          <w:r>
            <w:rPr>
              <w:rFonts w:asciiTheme="minorHAnsi" w:hAnsiTheme="minorHAnsi" w:cstheme="minorHAnsi"/>
            </w:rPr>
            <w:t>It is recommended that the Board approve the contract with Frontline Education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4092AF8F" w:rsidR="00D072A8" w:rsidRPr="00D072A8" w:rsidRDefault="00990A18" w:rsidP="00D072A8">
          <w:pPr>
            <w:pStyle w:val="NoSpacing"/>
            <w:rPr>
              <w:rFonts w:asciiTheme="minorHAnsi" w:hAnsiTheme="minorHAnsi" w:cstheme="minorHAnsi"/>
            </w:rPr>
          </w:pPr>
          <w:r>
            <w:rPr>
              <w:rFonts w:asciiTheme="minorHAnsi" w:hAnsiTheme="minorHAnsi" w:cstheme="minorHAnsi"/>
            </w:rPr>
            <w:t>Eric McArtor, Deputy Superintendent; Eric Ball,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1B43" w14:textId="77777777" w:rsidR="00114EBC" w:rsidRDefault="00114EBC">
      <w:r>
        <w:separator/>
      </w:r>
    </w:p>
  </w:endnote>
  <w:endnote w:type="continuationSeparator" w:id="0">
    <w:p w14:paraId="4BC04874" w14:textId="77777777" w:rsidR="00114EBC" w:rsidRDefault="0011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F8BF" w14:textId="77777777" w:rsidR="00114EBC" w:rsidRDefault="00114EBC">
      <w:r>
        <w:separator/>
      </w:r>
    </w:p>
  </w:footnote>
  <w:footnote w:type="continuationSeparator" w:id="0">
    <w:p w14:paraId="404C49AA" w14:textId="77777777" w:rsidR="00114EBC" w:rsidRDefault="0011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947BE"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AE5590"/>
    <w:multiLevelType w:val="hybridMultilevel"/>
    <w:tmpl w:val="5ADAE8D6"/>
    <w:lvl w:ilvl="0" w:tplc="6FF694A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20"/>
  </w:num>
  <w:num w:numId="12" w16cid:durableId="1465466535">
    <w:abstractNumId w:val="7"/>
  </w:num>
  <w:num w:numId="13" w16cid:durableId="1949192406">
    <w:abstractNumId w:val="10"/>
  </w:num>
  <w:num w:numId="14" w16cid:durableId="638606734">
    <w:abstractNumId w:val="9"/>
  </w:num>
  <w:num w:numId="15" w16cid:durableId="19354005">
    <w:abstractNumId w:val="18"/>
  </w:num>
  <w:num w:numId="16" w16cid:durableId="82072716">
    <w:abstractNumId w:val="2"/>
  </w:num>
  <w:num w:numId="17" w16cid:durableId="252474617">
    <w:abstractNumId w:val="5"/>
  </w:num>
  <w:num w:numId="18" w16cid:durableId="955258009">
    <w:abstractNumId w:val="14"/>
  </w:num>
  <w:num w:numId="19" w16cid:durableId="62415734">
    <w:abstractNumId w:val="19"/>
  </w:num>
  <w:num w:numId="20" w16cid:durableId="1621372704">
    <w:abstractNumId w:val="3"/>
  </w:num>
  <w:num w:numId="21" w16cid:durableId="5219401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96A34"/>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4EBC"/>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04F0"/>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06D8"/>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0A3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A18"/>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5F87"/>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D48E2"/>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A8182A"/>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7</cp:revision>
  <cp:lastPrinted>2021-03-03T22:03:00Z</cp:lastPrinted>
  <dcterms:created xsi:type="dcterms:W3CDTF">2024-12-12T19:07:00Z</dcterms:created>
  <dcterms:modified xsi:type="dcterms:W3CDTF">2025-05-22T14:17:00Z</dcterms:modified>
</cp:coreProperties>
</file>