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A7BFA" w14:textId="77777777" w:rsidR="00222D7C" w:rsidRDefault="00682927">
      <w:pPr>
        <w:jc w:val="center"/>
        <w:rPr>
          <w:b/>
          <w:sz w:val="26"/>
          <w:szCs w:val="26"/>
        </w:rPr>
      </w:pPr>
      <w:bookmarkStart w:id="0" w:name="_GoBack"/>
      <w:bookmarkEnd w:id="0"/>
      <w:r>
        <w:rPr>
          <w:b/>
          <w:sz w:val="26"/>
          <w:szCs w:val="26"/>
        </w:rPr>
        <w:t>Director of Support Services</w:t>
      </w:r>
    </w:p>
    <w:p w14:paraId="75032532" w14:textId="77777777" w:rsidR="00222D7C" w:rsidRDefault="00682927">
      <w:pPr>
        <w:jc w:val="center"/>
        <w:rPr>
          <w:b/>
          <w:sz w:val="26"/>
          <w:szCs w:val="26"/>
        </w:rPr>
      </w:pPr>
      <w:r>
        <w:rPr>
          <w:b/>
          <w:sz w:val="26"/>
          <w:szCs w:val="26"/>
        </w:rPr>
        <w:t>Board Report - May 2025</w:t>
      </w:r>
    </w:p>
    <w:p w14:paraId="14B6E747" w14:textId="77777777" w:rsidR="00222D7C" w:rsidRDefault="00682927">
      <w:pPr>
        <w:jc w:val="center"/>
        <w:rPr>
          <w:b/>
          <w:sz w:val="26"/>
          <w:szCs w:val="26"/>
        </w:rPr>
      </w:pPr>
      <w:r>
        <w:rPr>
          <w:b/>
          <w:sz w:val="26"/>
          <w:szCs w:val="26"/>
        </w:rPr>
        <w:t>Submitted by Katrina Rechtin</w:t>
      </w:r>
    </w:p>
    <w:p w14:paraId="47D348DD" w14:textId="77777777" w:rsidR="00222D7C" w:rsidRDefault="00682927">
      <w:pPr>
        <w:rPr>
          <w:b/>
          <w:sz w:val="26"/>
          <w:szCs w:val="26"/>
        </w:rPr>
      </w:pPr>
      <w:r>
        <w:rPr>
          <w:b/>
          <w:sz w:val="26"/>
          <w:szCs w:val="26"/>
        </w:rPr>
        <w:t>Director of Pupil Personnel</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22D7C" w14:paraId="462E00CB" w14:textId="77777777">
        <w:trPr>
          <w:trHeight w:val="420"/>
        </w:trPr>
        <w:tc>
          <w:tcPr>
            <w:tcW w:w="9360" w:type="dxa"/>
            <w:gridSpan w:val="4"/>
            <w:shd w:val="clear" w:color="auto" w:fill="FFD966"/>
            <w:tcMar>
              <w:top w:w="100" w:type="dxa"/>
              <w:left w:w="100" w:type="dxa"/>
              <w:bottom w:w="100" w:type="dxa"/>
              <w:right w:w="100" w:type="dxa"/>
            </w:tcMar>
          </w:tcPr>
          <w:p w14:paraId="0F9F175C" w14:textId="77777777" w:rsidR="00222D7C" w:rsidRDefault="00682927">
            <w:pPr>
              <w:widowControl w:val="0"/>
              <w:pBdr>
                <w:top w:val="nil"/>
                <w:left w:val="nil"/>
                <w:bottom w:val="nil"/>
                <w:right w:val="nil"/>
                <w:between w:val="nil"/>
              </w:pBdr>
              <w:spacing w:line="240" w:lineRule="auto"/>
              <w:jc w:val="center"/>
              <w:rPr>
                <w:b/>
              </w:rPr>
            </w:pPr>
            <w:r>
              <w:rPr>
                <w:b/>
              </w:rPr>
              <w:t>BISD 2024-25 Enrollment</w:t>
            </w:r>
          </w:p>
          <w:p w14:paraId="654FEC6D" w14:textId="77777777" w:rsidR="00222D7C" w:rsidRDefault="00682927">
            <w:pPr>
              <w:widowControl w:val="0"/>
              <w:pBdr>
                <w:top w:val="nil"/>
                <w:left w:val="nil"/>
                <w:bottom w:val="nil"/>
                <w:right w:val="nil"/>
                <w:between w:val="nil"/>
              </w:pBdr>
              <w:spacing w:line="240" w:lineRule="auto"/>
              <w:jc w:val="center"/>
            </w:pPr>
            <w:r>
              <w:t>(Numbers pulled from Infinite Campus on May 12, 2025)</w:t>
            </w:r>
          </w:p>
        </w:tc>
      </w:tr>
      <w:tr w:rsidR="00222D7C" w14:paraId="0E479EBB" w14:textId="77777777">
        <w:trPr>
          <w:trHeight w:val="420"/>
        </w:trPr>
        <w:tc>
          <w:tcPr>
            <w:tcW w:w="4680" w:type="dxa"/>
            <w:gridSpan w:val="2"/>
            <w:shd w:val="clear" w:color="auto" w:fill="B7B7B7"/>
            <w:tcMar>
              <w:top w:w="100" w:type="dxa"/>
              <w:left w:w="100" w:type="dxa"/>
              <w:bottom w:w="100" w:type="dxa"/>
              <w:right w:w="100" w:type="dxa"/>
            </w:tcMar>
          </w:tcPr>
          <w:p w14:paraId="6DE13480" w14:textId="77777777" w:rsidR="00222D7C" w:rsidRDefault="00682927">
            <w:pPr>
              <w:widowControl w:val="0"/>
              <w:pBdr>
                <w:top w:val="nil"/>
                <w:left w:val="nil"/>
                <w:bottom w:val="nil"/>
                <w:right w:val="nil"/>
                <w:between w:val="nil"/>
              </w:pBdr>
              <w:spacing w:line="240" w:lineRule="auto"/>
              <w:jc w:val="center"/>
              <w:rPr>
                <w:sz w:val="20"/>
                <w:szCs w:val="20"/>
              </w:rPr>
            </w:pPr>
            <w:r>
              <w:rPr>
                <w:sz w:val="20"/>
                <w:szCs w:val="20"/>
              </w:rPr>
              <w:t>GES</w:t>
            </w:r>
          </w:p>
        </w:tc>
        <w:tc>
          <w:tcPr>
            <w:tcW w:w="4680" w:type="dxa"/>
            <w:gridSpan w:val="2"/>
            <w:shd w:val="clear" w:color="auto" w:fill="B7B7B7"/>
            <w:tcMar>
              <w:top w:w="100" w:type="dxa"/>
              <w:left w:w="100" w:type="dxa"/>
              <w:bottom w:w="100" w:type="dxa"/>
              <w:right w:w="100" w:type="dxa"/>
            </w:tcMar>
          </w:tcPr>
          <w:p w14:paraId="73A7FAA6" w14:textId="77777777" w:rsidR="00222D7C" w:rsidRDefault="00682927">
            <w:pPr>
              <w:widowControl w:val="0"/>
              <w:pBdr>
                <w:top w:val="nil"/>
                <w:left w:val="nil"/>
                <w:bottom w:val="nil"/>
                <w:right w:val="nil"/>
                <w:between w:val="nil"/>
              </w:pBdr>
              <w:spacing w:line="240" w:lineRule="auto"/>
              <w:jc w:val="center"/>
              <w:rPr>
                <w:sz w:val="20"/>
                <w:szCs w:val="20"/>
              </w:rPr>
            </w:pPr>
            <w:r>
              <w:rPr>
                <w:sz w:val="20"/>
                <w:szCs w:val="20"/>
              </w:rPr>
              <w:t>BMS/BHS</w:t>
            </w:r>
          </w:p>
        </w:tc>
      </w:tr>
      <w:tr w:rsidR="00222D7C" w14:paraId="4CEB3B14" w14:textId="77777777">
        <w:tc>
          <w:tcPr>
            <w:tcW w:w="2340" w:type="dxa"/>
            <w:shd w:val="clear" w:color="auto" w:fill="auto"/>
            <w:tcMar>
              <w:top w:w="100" w:type="dxa"/>
              <w:left w:w="100" w:type="dxa"/>
              <w:bottom w:w="100" w:type="dxa"/>
              <w:right w:w="100" w:type="dxa"/>
            </w:tcMar>
          </w:tcPr>
          <w:p w14:paraId="6CA1191D" w14:textId="77777777" w:rsidR="00222D7C" w:rsidRDefault="00682927">
            <w:pPr>
              <w:widowControl w:val="0"/>
              <w:pBdr>
                <w:top w:val="nil"/>
                <w:left w:val="nil"/>
                <w:bottom w:val="nil"/>
                <w:right w:val="nil"/>
                <w:between w:val="nil"/>
              </w:pBdr>
              <w:spacing w:line="240" w:lineRule="auto"/>
              <w:rPr>
                <w:sz w:val="18"/>
                <w:szCs w:val="18"/>
              </w:rPr>
            </w:pPr>
            <w:r>
              <w:rPr>
                <w:sz w:val="18"/>
                <w:szCs w:val="18"/>
              </w:rPr>
              <w:t>Preschool</w:t>
            </w:r>
          </w:p>
        </w:tc>
        <w:tc>
          <w:tcPr>
            <w:tcW w:w="2340" w:type="dxa"/>
            <w:shd w:val="clear" w:color="auto" w:fill="auto"/>
            <w:tcMar>
              <w:top w:w="100" w:type="dxa"/>
              <w:left w:w="100" w:type="dxa"/>
              <w:bottom w:w="100" w:type="dxa"/>
              <w:right w:w="100" w:type="dxa"/>
            </w:tcMar>
          </w:tcPr>
          <w:p w14:paraId="7B4D5BAD" w14:textId="77777777" w:rsidR="00222D7C" w:rsidRDefault="00682927">
            <w:pPr>
              <w:widowControl w:val="0"/>
              <w:pBdr>
                <w:top w:val="nil"/>
                <w:left w:val="nil"/>
                <w:bottom w:val="nil"/>
                <w:right w:val="nil"/>
                <w:between w:val="nil"/>
              </w:pBdr>
              <w:spacing w:line="240" w:lineRule="auto"/>
              <w:rPr>
                <w:sz w:val="14"/>
                <w:szCs w:val="14"/>
              </w:rPr>
            </w:pPr>
            <w:r>
              <w:rPr>
                <w:sz w:val="18"/>
                <w:szCs w:val="18"/>
              </w:rPr>
              <w:t>54</w:t>
            </w:r>
          </w:p>
        </w:tc>
        <w:tc>
          <w:tcPr>
            <w:tcW w:w="2340" w:type="dxa"/>
            <w:shd w:val="clear" w:color="auto" w:fill="auto"/>
            <w:tcMar>
              <w:top w:w="100" w:type="dxa"/>
              <w:left w:w="100" w:type="dxa"/>
              <w:bottom w:w="100" w:type="dxa"/>
              <w:right w:w="100" w:type="dxa"/>
            </w:tcMar>
          </w:tcPr>
          <w:p w14:paraId="61C2FCA6" w14:textId="77777777" w:rsidR="00222D7C" w:rsidRDefault="00682927">
            <w:pPr>
              <w:widowControl w:val="0"/>
              <w:pBdr>
                <w:top w:val="nil"/>
                <w:left w:val="nil"/>
                <w:bottom w:val="nil"/>
                <w:right w:val="nil"/>
                <w:between w:val="nil"/>
              </w:pBdr>
              <w:spacing w:line="240" w:lineRule="auto"/>
              <w:rPr>
                <w:sz w:val="18"/>
                <w:szCs w:val="18"/>
              </w:rPr>
            </w:pPr>
            <w:r>
              <w:rPr>
                <w:sz w:val="18"/>
                <w:szCs w:val="18"/>
              </w:rPr>
              <w:t>6</w:t>
            </w:r>
          </w:p>
        </w:tc>
        <w:tc>
          <w:tcPr>
            <w:tcW w:w="2340" w:type="dxa"/>
            <w:shd w:val="clear" w:color="auto" w:fill="auto"/>
            <w:tcMar>
              <w:top w:w="100" w:type="dxa"/>
              <w:left w:w="100" w:type="dxa"/>
              <w:bottom w:w="100" w:type="dxa"/>
              <w:right w:w="100" w:type="dxa"/>
            </w:tcMar>
          </w:tcPr>
          <w:p w14:paraId="10634F70" w14:textId="77777777" w:rsidR="00222D7C" w:rsidRDefault="00682927">
            <w:pPr>
              <w:widowControl w:val="0"/>
              <w:pBdr>
                <w:top w:val="nil"/>
                <w:left w:val="nil"/>
                <w:bottom w:val="nil"/>
                <w:right w:val="nil"/>
                <w:between w:val="nil"/>
              </w:pBdr>
              <w:spacing w:line="240" w:lineRule="auto"/>
              <w:rPr>
                <w:sz w:val="18"/>
                <w:szCs w:val="18"/>
              </w:rPr>
            </w:pPr>
            <w:r>
              <w:rPr>
                <w:sz w:val="18"/>
                <w:szCs w:val="18"/>
              </w:rPr>
              <w:t>28</w:t>
            </w:r>
          </w:p>
        </w:tc>
      </w:tr>
      <w:tr w:rsidR="00222D7C" w14:paraId="79C90528" w14:textId="77777777">
        <w:tc>
          <w:tcPr>
            <w:tcW w:w="2340" w:type="dxa"/>
            <w:shd w:val="clear" w:color="auto" w:fill="auto"/>
            <w:tcMar>
              <w:top w:w="100" w:type="dxa"/>
              <w:left w:w="100" w:type="dxa"/>
              <w:bottom w:w="100" w:type="dxa"/>
              <w:right w:w="100" w:type="dxa"/>
            </w:tcMar>
          </w:tcPr>
          <w:p w14:paraId="77463B5D" w14:textId="77777777" w:rsidR="00222D7C" w:rsidRDefault="00682927">
            <w:pPr>
              <w:widowControl w:val="0"/>
              <w:pBdr>
                <w:top w:val="nil"/>
                <w:left w:val="nil"/>
                <w:bottom w:val="nil"/>
                <w:right w:val="nil"/>
                <w:between w:val="nil"/>
              </w:pBdr>
              <w:spacing w:line="240" w:lineRule="auto"/>
              <w:rPr>
                <w:sz w:val="18"/>
                <w:szCs w:val="18"/>
              </w:rPr>
            </w:pPr>
            <w:r>
              <w:rPr>
                <w:sz w:val="18"/>
                <w:szCs w:val="18"/>
              </w:rPr>
              <w:t>K</w:t>
            </w:r>
          </w:p>
        </w:tc>
        <w:tc>
          <w:tcPr>
            <w:tcW w:w="2340" w:type="dxa"/>
            <w:shd w:val="clear" w:color="auto" w:fill="auto"/>
            <w:tcMar>
              <w:top w:w="100" w:type="dxa"/>
              <w:left w:w="100" w:type="dxa"/>
              <w:bottom w:w="100" w:type="dxa"/>
              <w:right w:w="100" w:type="dxa"/>
            </w:tcMar>
          </w:tcPr>
          <w:p w14:paraId="5C605B77" w14:textId="77777777" w:rsidR="00222D7C" w:rsidRDefault="00682927">
            <w:pPr>
              <w:widowControl w:val="0"/>
              <w:pBdr>
                <w:top w:val="nil"/>
                <w:left w:val="nil"/>
                <w:bottom w:val="nil"/>
                <w:right w:val="nil"/>
                <w:between w:val="nil"/>
              </w:pBdr>
              <w:spacing w:line="240" w:lineRule="auto"/>
              <w:rPr>
                <w:sz w:val="18"/>
                <w:szCs w:val="18"/>
              </w:rPr>
            </w:pPr>
            <w:r>
              <w:rPr>
                <w:sz w:val="18"/>
                <w:szCs w:val="18"/>
              </w:rPr>
              <w:t>36</w:t>
            </w:r>
          </w:p>
        </w:tc>
        <w:tc>
          <w:tcPr>
            <w:tcW w:w="2340" w:type="dxa"/>
            <w:shd w:val="clear" w:color="auto" w:fill="auto"/>
            <w:tcMar>
              <w:top w:w="100" w:type="dxa"/>
              <w:left w:w="100" w:type="dxa"/>
              <w:bottom w:w="100" w:type="dxa"/>
              <w:right w:w="100" w:type="dxa"/>
            </w:tcMar>
          </w:tcPr>
          <w:p w14:paraId="77A1C7A8" w14:textId="77777777" w:rsidR="00222D7C" w:rsidRDefault="00682927">
            <w:pPr>
              <w:widowControl w:val="0"/>
              <w:pBdr>
                <w:top w:val="nil"/>
                <w:left w:val="nil"/>
                <w:bottom w:val="nil"/>
                <w:right w:val="nil"/>
                <w:between w:val="nil"/>
              </w:pBdr>
              <w:spacing w:line="240" w:lineRule="auto"/>
              <w:rPr>
                <w:sz w:val="18"/>
                <w:szCs w:val="18"/>
              </w:rPr>
            </w:pPr>
            <w:r>
              <w:rPr>
                <w:sz w:val="18"/>
                <w:szCs w:val="18"/>
              </w:rPr>
              <w:t>7</w:t>
            </w:r>
          </w:p>
        </w:tc>
        <w:tc>
          <w:tcPr>
            <w:tcW w:w="2340" w:type="dxa"/>
            <w:shd w:val="clear" w:color="auto" w:fill="auto"/>
            <w:tcMar>
              <w:top w:w="100" w:type="dxa"/>
              <w:left w:w="100" w:type="dxa"/>
              <w:bottom w:w="100" w:type="dxa"/>
              <w:right w:w="100" w:type="dxa"/>
            </w:tcMar>
          </w:tcPr>
          <w:p w14:paraId="147579A9" w14:textId="77777777" w:rsidR="00222D7C" w:rsidRDefault="00682927">
            <w:pPr>
              <w:widowControl w:val="0"/>
              <w:pBdr>
                <w:top w:val="nil"/>
                <w:left w:val="nil"/>
                <w:bottom w:val="nil"/>
                <w:right w:val="nil"/>
                <w:between w:val="nil"/>
              </w:pBdr>
              <w:spacing w:line="240" w:lineRule="auto"/>
              <w:rPr>
                <w:sz w:val="18"/>
                <w:szCs w:val="18"/>
              </w:rPr>
            </w:pPr>
            <w:r>
              <w:rPr>
                <w:sz w:val="18"/>
                <w:szCs w:val="18"/>
              </w:rPr>
              <w:t>33</w:t>
            </w:r>
          </w:p>
        </w:tc>
      </w:tr>
      <w:tr w:rsidR="00222D7C" w14:paraId="1E17EF43" w14:textId="77777777">
        <w:tc>
          <w:tcPr>
            <w:tcW w:w="2340" w:type="dxa"/>
            <w:shd w:val="clear" w:color="auto" w:fill="auto"/>
            <w:tcMar>
              <w:top w:w="100" w:type="dxa"/>
              <w:left w:w="100" w:type="dxa"/>
              <w:bottom w:w="100" w:type="dxa"/>
              <w:right w:w="100" w:type="dxa"/>
            </w:tcMar>
          </w:tcPr>
          <w:p w14:paraId="2FD7DBA6" w14:textId="77777777" w:rsidR="00222D7C" w:rsidRDefault="00682927">
            <w:pPr>
              <w:widowControl w:val="0"/>
              <w:pBdr>
                <w:top w:val="nil"/>
                <w:left w:val="nil"/>
                <w:bottom w:val="nil"/>
                <w:right w:val="nil"/>
                <w:between w:val="nil"/>
              </w:pBdr>
              <w:spacing w:line="240" w:lineRule="auto"/>
              <w:rPr>
                <w:sz w:val="18"/>
                <w:szCs w:val="18"/>
              </w:rPr>
            </w:pPr>
            <w:r>
              <w:rPr>
                <w:sz w:val="18"/>
                <w:szCs w:val="18"/>
              </w:rPr>
              <w:t>1</w:t>
            </w:r>
          </w:p>
        </w:tc>
        <w:tc>
          <w:tcPr>
            <w:tcW w:w="2340" w:type="dxa"/>
            <w:shd w:val="clear" w:color="auto" w:fill="auto"/>
            <w:tcMar>
              <w:top w:w="100" w:type="dxa"/>
              <w:left w:w="100" w:type="dxa"/>
              <w:bottom w:w="100" w:type="dxa"/>
              <w:right w:w="100" w:type="dxa"/>
            </w:tcMar>
          </w:tcPr>
          <w:p w14:paraId="07123C8F" w14:textId="77777777" w:rsidR="00222D7C" w:rsidRDefault="00682927">
            <w:pPr>
              <w:widowControl w:val="0"/>
              <w:pBdr>
                <w:top w:val="nil"/>
                <w:left w:val="nil"/>
                <w:bottom w:val="nil"/>
                <w:right w:val="nil"/>
                <w:between w:val="nil"/>
              </w:pBdr>
              <w:spacing w:line="240" w:lineRule="auto"/>
              <w:rPr>
                <w:sz w:val="18"/>
                <w:szCs w:val="18"/>
              </w:rPr>
            </w:pPr>
            <w:r>
              <w:rPr>
                <w:sz w:val="18"/>
                <w:szCs w:val="18"/>
              </w:rPr>
              <w:t>38</w:t>
            </w:r>
          </w:p>
        </w:tc>
        <w:tc>
          <w:tcPr>
            <w:tcW w:w="2340" w:type="dxa"/>
            <w:shd w:val="clear" w:color="auto" w:fill="auto"/>
            <w:tcMar>
              <w:top w:w="100" w:type="dxa"/>
              <w:left w:w="100" w:type="dxa"/>
              <w:bottom w:w="100" w:type="dxa"/>
              <w:right w:w="100" w:type="dxa"/>
            </w:tcMar>
          </w:tcPr>
          <w:p w14:paraId="61A9F7D7" w14:textId="77777777" w:rsidR="00222D7C" w:rsidRDefault="00682927">
            <w:pPr>
              <w:widowControl w:val="0"/>
              <w:pBdr>
                <w:top w:val="nil"/>
                <w:left w:val="nil"/>
                <w:bottom w:val="nil"/>
                <w:right w:val="nil"/>
                <w:between w:val="nil"/>
              </w:pBdr>
              <w:spacing w:line="240" w:lineRule="auto"/>
              <w:rPr>
                <w:sz w:val="18"/>
                <w:szCs w:val="18"/>
              </w:rPr>
            </w:pPr>
            <w:r>
              <w:rPr>
                <w:sz w:val="18"/>
                <w:szCs w:val="18"/>
              </w:rPr>
              <w:t>8</w:t>
            </w:r>
          </w:p>
        </w:tc>
        <w:tc>
          <w:tcPr>
            <w:tcW w:w="2340" w:type="dxa"/>
            <w:shd w:val="clear" w:color="auto" w:fill="auto"/>
            <w:tcMar>
              <w:top w:w="100" w:type="dxa"/>
              <w:left w:w="100" w:type="dxa"/>
              <w:bottom w:w="100" w:type="dxa"/>
              <w:right w:w="100" w:type="dxa"/>
            </w:tcMar>
          </w:tcPr>
          <w:p w14:paraId="5095CE4B" w14:textId="77777777" w:rsidR="00222D7C" w:rsidRDefault="00682927">
            <w:pPr>
              <w:widowControl w:val="0"/>
              <w:pBdr>
                <w:top w:val="nil"/>
                <w:left w:val="nil"/>
                <w:bottom w:val="nil"/>
                <w:right w:val="nil"/>
                <w:between w:val="nil"/>
              </w:pBdr>
              <w:spacing w:line="240" w:lineRule="auto"/>
              <w:rPr>
                <w:sz w:val="18"/>
                <w:szCs w:val="18"/>
              </w:rPr>
            </w:pPr>
            <w:r>
              <w:rPr>
                <w:sz w:val="18"/>
                <w:szCs w:val="18"/>
              </w:rPr>
              <w:t>27</w:t>
            </w:r>
          </w:p>
        </w:tc>
      </w:tr>
      <w:tr w:rsidR="00222D7C" w14:paraId="3A2B0E9B" w14:textId="77777777">
        <w:tc>
          <w:tcPr>
            <w:tcW w:w="2340" w:type="dxa"/>
            <w:shd w:val="clear" w:color="auto" w:fill="auto"/>
            <w:tcMar>
              <w:top w:w="100" w:type="dxa"/>
              <w:left w:w="100" w:type="dxa"/>
              <w:bottom w:w="100" w:type="dxa"/>
              <w:right w:w="100" w:type="dxa"/>
            </w:tcMar>
          </w:tcPr>
          <w:p w14:paraId="174292EB" w14:textId="77777777" w:rsidR="00222D7C" w:rsidRDefault="00682927">
            <w:pPr>
              <w:widowControl w:val="0"/>
              <w:pBdr>
                <w:top w:val="nil"/>
                <w:left w:val="nil"/>
                <w:bottom w:val="nil"/>
                <w:right w:val="nil"/>
                <w:between w:val="nil"/>
              </w:pBdr>
              <w:spacing w:line="240" w:lineRule="auto"/>
              <w:rPr>
                <w:sz w:val="18"/>
                <w:szCs w:val="18"/>
              </w:rPr>
            </w:pPr>
            <w:r>
              <w:rPr>
                <w:sz w:val="18"/>
                <w:szCs w:val="18"/>
              </w:rPr>
              <w:t>2</w:t>
            </w:r>
          </w:p>
        </w:tc>
        <w:tc>
          <w:tcPr>
            <w:tcW w:w="2340" w:type="dxa"/>
            <w:shd w:val="clear" w:color="auto" w:fill="auto"/>
            <w:tcMar>
              <w:top w:w="100" w:type="dxa"/>
              <w:left w:w="100" w:type="dxa"/>
              <w:bottom w:w="100" w:type="dxa"/>
              <w:right w:w="100" w:type="dxa"/>
            </w:tcMar>
          </w:tcPr>
          <w:p w14:paraId="700AEFF9" w14:textId="77777777" w:rsidR="00222D7C" w:rsidRDefault="00682927">
            <w:pPr>
              <w:widowControl w:val="0"/>
              <w:pBdr>
                <w:top w:val="nil"/>
                <w:left w:val="nil"/>
                <w:bottom w:val="nil"/>
                <w:right w:val="nil"/>
                <w:between w:val="nil"/>
              </w:pBdr>
              <w:spacing w:line="240" w:lineRule="auto"/>
              <w:rPr>
                <w:sz w:val="18"/>
                <w:szCs w:val="18"/>
              </w:rPr>
            </w:pPr>
            <w:r>
              <w:rPr>
                <w:sz w:val="18"/>
                <w:szCs w:val="18"/>
              </w:rPr>
              <w:t>30</w:t>
            </w:r>
          </w:p>
        </w:tc>
        <w:tc>
          <w:tcPr>
            <w:tcW w:w="2340" w:type="dxa"/>
            <w:shd w:val="clear" w:color="auto" w:fill="auto"/>
            <w:tcMar>
              <w:top w:w="100" w:type="dxa"/>
              <w:left w:w="100" w:type="dxa"/>
              <w:bottom w:w="100" w:type="dxa"/>
              <w:right w:w="100" w:type="dxa"/>
            </w:tcMar>
          </w:tcPr>
          <w:p w14:paraId="6EA522E8" w14:textId="77777777" w:rsidR="00222D7C" w:rsidRDefault="00682927">
            <w:pPr>
              <w:widowControl w:val="0"/>
              <w:pBdr>
                <w:top w:val="nil"/>
                <w:left w:val="nil"/>
                <w:bottom w:val="nil"/>
                <w:right w:val="nil"/>
                <w:between w:val="nil"/>
              </w:pBdr>
              <w:spacing w:line="240" w:lineRule="auto"/>
              <w:rPr>
                <w:sz w:val="18"/>
                <w:szCs w:val="18"/>
              </w:rPr>
            </w:pPr>
            <w:r>
              <w:rPr>
                <w:sz w:val="18"/>
                <w:szCs w:val="18"/>
              </w:rPr>
              <w:t>9</w:t>
            </w:r>
          </w:p>
        </w:tc>
        <w:tc>
          <w:tcPr>
            <w:tcW w:w="2340" w:type="dxa"/>
            <w:shd w:val="clear" w:color="auto" w:fill="auto"/>
            <w:tcMar>
              <w:top w:w="100" w:type="dxa"/>
              <w:left w:w="100" w:type="dxa"/>
              <w:bottom w:w="100" w:type="dxa"/>
              <w:right w:w="100" w:type="dxa"/>
            </w:tcMar>
          </w:tcPr>
          <w:p w14:paraId="50391D6F" w14:textId="77777777" w:rsidR="00222D7C" w:rsidRDefault="00682927">
            <w:pPr>
              <w:widowControl w:val="0"/>
              <w:pBdr>
                <w:top w:val="nil"/>
                <w:left w:val="nil"/>
                <w:bottom w:val="nil"/>
                <w:right w:val="nil"/>
                <w:between w:val="nil"/>
              </w:pBdr>
              <w:spacing w:line="240" w:lineRule="auto"/>
              <w:rPr>
                <w:sz w:val="18"/>
                <w:szCs w:val="18"/>
              </w:rPr>
            </w:pPr>
            <w:r>
              <w:rPr>
                <w:sz w:val="18"/>
                <w:szCs w:val="18"/>
              </w:rPr>
              <w:t>55</w:t>
            </w:r>
          </w:p>
        </w:tc>
      </w:tr>
      <w:tr w:rsidR="00222D7C" w14:paraId="1DDB832D" w14:textId="77777777">
        <w:tc>
          <w:tcPr>
            <w:tcW w:w="2340" w:type="dxa"/>
            <w:shd w:val="clear" w:color="auto" w:fill="auto"/>
            <w:tcMar>
              <w:top w:w="100" w:type="dxa"/>
              <w:left w:w="100" w:type="dxa"/>
              <w:bottom w:w="100" w:type="dxa"/>
              <w:right w:w="100" w:type="dxa"/>
            </w:tcMar>
          </w:tcPr>
          <w:p w14:paraId="20DC1DA3" w14:textId="77777777" w:rsidR="00222D7C" w:rsidRDefault="00682927">
            <w:pPr>
              <w:widowControl w:val="0"/>
              <w:pBdr>
                <w:top w:val="nil"/>
                <w:left w:val="nil"/>
                <w:bottom w:val="nil"/>
                <w:right w:val="nil"/>
                <w:between w:val="nil"/>
              </w:pBdr>
              <w:spacing w:line="240" w:lineRule="auto"/>
              <w:rPr>
                <w:sz w:val="18"/>
                <w:szCs w:val="18"/>
              </w:rPr>
            </w:pPr>
            <w:r>
              <w:rPr>
                <w:sz w:val="18"/>
                <w:szCs w:val="18"/>
              </w:rPr>
              <w:t>3</w:t>
            </w:r>
          </w:p>
        </w:tc>
        <w:tc>
          <w:tcPr>
            <w:tcW w:w="2340" w:type="dxa"/>
            <w:shd w:val="clear" w:color="auto" w:fill="auto"/>
            <w:tcMar>
              <w:top w:w="100" w:type="dxa"/>
              <w:left w:w="100" w:type="dxa"/>
              <w:bottom w:w="100" w:type="dxa"/>
              <w:right w:w="100" w:type="dxa"/>
            </w:tcMar>
          </w:tcPr>
          <w:p w14:paraId="3769BB13" w14:textId="77777777" w:rsidR="00222D7C" w:rsidRDefault="00682927">
            <w:pPr>
              <w:widowControl w:val="0"/>
              <w:pBdr>
                <w:top w:val="nil"/>
                <w:left w:val="nil"/>
                <w:bottom w:val="nil"/>
                <w:right w:val="nil"/>
                <w:between w:val="nil"/>
              </w:pBdr>
              <w:spacing w:line="240" w:lineRule="auto"/>
              <w:rPr>
                <w:sz w:val="18"/>
                <w:szCs w:val="18"/>
              </w:rPr>
            </w:pPr>
            <w:r>
              <w:rPr>
                <w:sz w:val="18"/>
                <w:szCs w:val="18"/>
              </w:rPr>
              <w:t>32</w:t>
            </w:r>
          </w:p>
        </w:tc>
        <w:tc>
          <w:tcPr>
            <w:tcW w:w="2340" w:type="dxa"/>
            <w:shd w:val="clear" w:color="auto" w:fill="auto"/>
            <w:tcMar>
              <w:top w:w="100" w:type="dxa"/>
              <w:left w:w="100" w:type="dxa"/>
              <w:bottom w:w="100" w:type="dxa"/>
              <w:right w:w="100" w:type="dxa"/>
            </w:tcMar>
          </w:tcPr>
          <w:p w14:paraId="6E3A9EF7" w14:textId="77777777" w:rsidR="00222D7C" w:rsidRDefault="00682927">
            <w:pPr>
              <w:widowControl w:val="0"/>
              <w:pBdr>
                <w:top w:val="nil"/>
                <w:left w:val="nil"/>
                <w:bottom w:val="nil"/>
                <w:right w:val="nil"/>
                <w:between w:val="nil"/>
              </w:pBdr>
              <w:spacing w:line="240" w:lineRule="auto"/>
              <w:rPr>
                <w:sz w:val="18"/>
                <w:szCs w:val="18"/>
              </w:rPr>
            </w:pPr>
            <w:r>
              <w:rPr>
                <w:sz w:val="18"/>
                <w:szCs w:val="18"/>
              </w:rPr>
              <w:t>10</w:t>
            </w:r>
          </w:p>
        </w:tc>
        <w:tc>
          <w:tcPr>
            <w:tcW w:w="2340" w:type="dxa"/>
            <w:shd w:val="clear" w:color="auto" w:fill="auto"/>
            <w:tcMar>
              <w:top w:w="100" w:type="dxa"/>
              <w:left w:w="100" w:type="dxa"/>
              <w:bottom w:w="100" w:type="dxa"/>
              <w:right w:w="100" w:type="dxa"/>
            </w:tcMar>
          </w:tcPr>
          <w:p w14:paraId="59F16C7B" w14:textId="77777777" w:rsidR="00222D7C" w:rsidRDefault="00682927">
            <w:pPr>
              <w:widowControl w:val="0"/>
              <w:pBdr>
                <w:top w:val="nil"/>
                <w:left w:val="nil"/>
                <w:bottom w:val="nil"/>
                <w:right w:val="nil"/>
                <w:between w:val="nil"/>
              </w:pBdr>
              <w:spacing w:line="240" w:lineRule="auto"/>
              <w:rPr>
                <w:sz w:val="18"/>
                <w:szCs w:val="18"/>
              </w:rPr>
            </w:pPr>
            <w:r>
              <w:rPr>
                <w:sz w:val="18"/>
                <w:szCs w:val="18"/>
              </w:rPr>
              <w:t>39</w:t>
            </w:r>
          </w:p>
        </w:tc>
      </w:tr>
      <w:tr w:rsidR="00222D7C" w14:paraId="38CB58BF" w14:textId="77777777">
        <w:tc>
          <w:tcPr>
            <w:tcW w:w="2340" w:type="dxa"/>
            <w:shd w:val="clear" w:color="auto" w:fill="auto"/>
            <w:tcMar>
              <w:top w:w="100" w:type="dxa"/>
              <w:left w:w="100" w:type="dxa"/>
              <w:bottom w:w="100" w:type="dxa"/>
              <w:right w:w="100" w:type="dxa"/>
            </w:tcMar>
          </w:tcPr>
          <w:p w14:paraId="09441CAF" w14:textId="77777777" w:rsidR="00222D7C" w:rsidRDefault="00682927">
            <w:pPr>
              <w:widowControl w:val="0"/>
              <w:pBdr>
                <w:top w:val="nil"/>
                <w:left w:val="nil"/>
                <w:bottom w:val="nil"/>
                <w:right w:val="nil"/>
                <w:between w:val="nil"/>
              </w:pBdr>
              <w:spacing w:line="240" w:lineRule="auto"/>
              <w:rPr>
                <w:sz w:val="18"/>
                <w:szCs w:val="18"/>
              </w:rPr>
            </w:pPr>
            <w:r>
              <w:rPr>
                <w:sz w:val="18"/>
                <w:szCs w:val="18"/>
              </w:rPr>
              <w:t>4</w:t>
            </w:r>
          </w:p>
        </w:tc>
        <w:tc>
          <w:tcPr>
            <w:tcW w:w="2340" w:type="dxa"/>
            <w:shd w:val="clear" w:color="auto" w:fill="auto"/>
            <w:tcMar>
              <w:top w:w="100" w:type="dxa"/>
              <w:left w:w="100" w:type="dxa"/>
              <w:bottom w:w="100" w:type="dxa"/>
              <w:right w:w="100" w:type="dxa"/>
            </w:tcMar>
          </w:tcPr>
          <w:p w14:paraId="150D160E" w14:textId="77777777" w:rsidR="00222D7C" w:rsidRDefault="00682927">
            <w:pPr>
              <w:widowControl w:val="0"/>
              <w:pBdr>
                <w:top w:val="nil"/>
                <w:left w:val="nil"/>
                <w:bottom w:val="nil"/>
                <w:right w:val="nil"/>
                <w:between w:val="nil"/>
              </w:pBdr>
              <w:spacing w:line="240" w:lineRule="auto"/>
              <w:rPr>
                <w:sz w:val="18"/>
                <w:szCs w:val="18"/>
              </w:rPr>
            </w:pPr>
            <w:r>
              <w:rPr>
                <w:sz w:val="18"/>
                <w:szCs w:val="18"/>
              </w:rPr>
              <w:t>31</w:t>
            </w:r>
          </w:p>
        </w:tc>
        <w:tc>
          <w:tcPr>
            <w:tcW w:w="2340" w:type="dxa"/>
            <w:shd w:val="clear" w:color="auto" w:fill="auto"/>
            <w:tcMar>
              <w:top w:w="100" w:type="dxa"/>
              <w:left w:w="100" w:type="dxa"/>
              <w:bottom w:w="100" w:type="dxa"/>
              <w:right w:w="100" w:type="dxa"/>
            </w:tcMar>
          </w:tcPr>
          <w:p w14:paraId="3213DE92" w14:textId="77777777" w:rsidR="00222D7C" w:rsidRDefault="00682927">
            <w:pPr>
              <w:widowControl w:val="0"/>
              <w:pBdr>
                <w:top w:val="nil"/>
                <w:left w:val="nil"/>
                <w:bottom w:val="nil"/>
                <w:right w:val="nil"/>
                <w:between w:val="nil"/>
              </w:pBdr>
              <w:spacing w:line="240" w:lineRule="auto"/>
              <w:rPr>
                <w:sz w:val="18"/>
                <w:szCs w:val="18"/>
              </w:rPr>
            </w:pPr>
            <w:r>
              <w:rPr>
                <w:sz w:val="18"/>
                <w:szCs w:val="18"/>
              </w:rPr>
              <w:t>11</w:t>
            </w:r>
          </w:p>
        </w:tc>
        <w:tc>
          <w:tcPr>
            <w:tcW w:w="2340" w:type="dxa"/>
            <w:shd w:val="clear" w:color="auto" w:fill="auto"/>
            <w:tcMar>
              <w:top w:w="100" w:type="dxa"/>
              <w:left w:w="100" w:type="dxa"/>
              <w:bottom w:w="100" w:type="dxa"/>
              <w:right w:w="100" w:type="dxa"/>
            </w:tcMar>
          </w:tcPr>
          <w:p w14:paraId="3F4E4574" w14:textId="77777777" w:rsidR="00222D7C" w:rsidRDefault="00682927">
            <w:pPr>
              <w:widowControl w:val="0"/>
              <w:pBdr>
                <w:top w:val="nil"/>
                <w:left w:val="nil"/>
                <w:bottom w:val="nil"/>
                <w:right w:val="nil"/>
                <w:between w:val="nil"/>
              </w:pBdr>
              <w:spacing w:line="240" w:lineRule="auto"/>
              <w:rPr>
                <w:sz w:val="18"/>
                <w:szCs w:val="18"/>
              </w:rPr>
            </w:pPr>
            <w:r>
              <w:rPr>
                <w:sz w:val="18"/>
                <w:szCs w:val="18"/>
              </w:rPr>
              <w:t>53</w:t>
            </w:r>
          </w:p>
        </w:tc>
      </w:tr>
      <w:tr w:rsidR="00222D7C" w14:paraId="0EFB4958" w14:textId="77777777">
        <w:tc>
          <w:tcPr>
            <w:tcW w:w="2340" w:type="dxa"/>
            <w:shd w:val="clear" w:color="auto" w:fill="auto"/>
            <w:tcMar>
              <w:top w:w="100" w:type="dxa"/>
              <w:left w:w="100" w:type="dxa"/>
              <w:bottom w:w="100" w:type="dxa"/>
              <w:right w:w="100" w:type="dxa"/>
            </w:tcMar>
          </w:tcPr>
          <w:p w14:paraId="6C18568D" w14:textId="77777777" w:rsidR="00222D7C" w:rsidRDefault="00682927">
            <w:pPr>
              <w:widowControl w:val="0"/>
              <w:pBdr>
                <w:top w:val="nil"/>
                <w:left w:val="nil"/>
                <w:bottom w:val="nil"/>
                <w:right w:val="nil"/>
                <w:between w:val="nil"/>
              </w:pBdr>
              <w:spacing w:line="240" w:lineRule="auto"/>
              <w:rPr>
                <w:sz w:val="18"/>
                <w:szCs w:val="18"/>
              </w:rPr>
            </w:pPr>
            <w:r>
              <w:rPr>
                <w:sz w:val="18"/>
                <w:szCs w:val="18"/>
              </w:rPr>
              <w:t>5</w:t>
            </w:r>
          </w:p>
        </w:tc>
        <w:tc>
          <w:tcPr>
            <w:tcW w:w="2340" w:type="dxa"/>
            <w:shd w:val="clear" w:color="auto" w:fill="auto"/>
            <w:tcMar>
              <w:top w:w="100" w:type="dxa"/>
              <w:left w:w="100" w:type="dxa"/>
              <w:bottom w:w="100" w:type="dxa"/>
              <w:right w:w="100" w:type="dxa"/>
            </w:tcMar>
          </w:tcPr>
          <w:p w14:paraId="7CBD3DC7" w14:textId="77777777" w:rsidR="00222D7C" w:rsidRDefault="00682927">
            <w:pPr>
              <w:widowControl w:val="0"/>
              <w:pBdr>
                <w:top w:val="nil"/>
                <w:left w:val="nil"/>
                <w:bottom w:val="nil"/>
                <w:right w:val="nil"/>
                <w:between w:val="nil"/>
              </w:pBdr>
              <w:spacing w:line="240" w:lineRule="auto"/>
              <w:rPr>
                <w:sz w:val="18"/>
                <w:szCs w:val="18"/>
              </w:rPr>
            </w:pPr>
            <w:r>
              <w:rPr>
                <w:sz w:val="18"/>
                <w:szCs w:val="18"/>
              </w:rPr>
              <w:t>32</w:t>
            </w:r>
          </w:p>
        </w:tc>
        <w:tc>
          <w:tcPr>
            <w:tcW w:w="2340" w:type="dxa"/>
            <w:shd w:val="clear" w:color="auto" w:fill="auto"/>
            <w:tcMar>
              <w:top w:w="100" w:type="dxa"/>
              <w:left w:w="100" w:type="dxa"/>
              <w:bottom w:w="100" w:type="dxa"/>
              <w:right w:w="100" w:type="dxa"/>
            </w:tcMar>
          </w:tcPr>
          <w:p w14:paraId="02F8047E" w14:textId="77777777" w:rsidR="00222D7C" w:rsidRDefault="00682927">
            <w:pPr>
              <w:widowControl w:val="0"/>
              <w:pBdr>
                <w:top w:val="nil"/>
                <w:left w:val="nil"/>
                <w:bottom w:val="nil"/>
                <w:right w:val="nil"/>
                <w:between w:val="nil"/>
              </w:pBdr>
              <w:spacing w:line="240" w:lineRule="auto"/>
              <w:rPr>
                <w:sz w:val="18"/>
                <w:szCs w:val="18"/>
              </w:rPr>
            </w:pPr>
            <w:r>
              <w:rPr>
                <w:sz w:val="18"/>
                <w:szCs w:val="18"/>
              </w:rPr>
              <w:t>12</w:t>
            </w:r>
          </w:p>
        </w:tc>
        <w:tc>
          <w:tcPr>
            <w:tcW w:w="2340" w:type="dxa"/>
            <w:shd w:val="clear" w:color="auto" w:fill="auto"/>
            <w:tcMar>
              <w:top w:w="100" w:type="dxa"/>
              <w:left w:w="100" w:type="dxa"/>
              <w:bottom w:w="100" w:type="dxa"/>
              <w:right w:w="100" w:type="dxa"/>
            </w:tcMar>
          </w:tcPr>
          <w:p w14:paraId="7FD0F95C" w14:textId="77777777" w:rsidR="00222D7C" w:rsidRDefault="00682927">
            <w:pPr>
              <w:widowControl w:val="0"/>
              <w:pBdr>
                <w:top w:val="nil"/>
                <w:left w:val="nil"/>
                <w:bottom w:val="nil"/>
                <w:right w:val="nil"/>
                <w:between w:val="nil"/>
              </w:pBdr>
              <w:spacing w:line="240" w:lineRule="auto"/>
              <w:rPr>
                <w:sz w:val="18"/>
                <w:szCs w:val="18"/>
              </w:rPr>
            </w:pPr>
            <w:r>
              <w:rPr>
                <w:sz w:val="18"/>
                <w:szCs w:val="18"/>
              </w:rPr>
              <w:t>57</w:t>
            </w:r>
          </w:p>
        </w:tc>
      </w:tr>
      <w:tr w:rsidR="00222D7C" w14:paraId="5954EC66" w14:textId="77777777">
        <w:tc>
          <w:tcPr>
            <w:tcW w:w="2340" w:type="dxa"/>
            <w:shd w:val="clear" w:color="auto" w:fill="auto"/>
            <w:tcMar>
              <w:top w:w="100" w:type="dxa"/>
              <w:left w:w="100" w:type="dxa"/>
              <w:bottom w:w="100" w:type="dxa"/>
              <w:right w:w="100" w:type="dxa"/>
            </w:tcMar>
          </w:tcPr>
          <w:p w14:paraId="59397661" w14:textId="77777777" w:rsidR="00222D7C" w:rsidRDefault="00682927">
            <w:pPr>
              <w:widowControl w:val="0"/>
              <w:pBdr>
                <w:top w:val="nil"/>
                <w:left w:val="nil"/>
                <w:bottom w:val="nil"/>
                <w:right w:val="nil"/>
                <w:between w:val="nil"/>
              </w:pBdr>
              <w:spacing w:line="240" w:lineRule="auto"/>
              <w:rPr>
                <w:sz w:val="18"/>
                <w:szCs w:val="18"/>
              </w:rPr>
            </w:pPr>
            <w:r>
              <w:rPr>
                <w:sz w:val="18"/>
                <w:szCs w:val="18"/>
              </w:rPr>
              <w:t xml:space="preserve">Total </w:t>
            </w:r>
          </w:p>
        </w:tc>
        <w:tc>
          <w:tcPr>
            <w:tcW w:w="2340" w:type="dxa"/>
            <w:shd w:val="clear" w:color="auto" w:fill="auto"/>
            <w:tcMar>
              <w:top w:w="100" w:type="dxa"/>
              <w:left w:w="100" w:type="dxa"/>
              <w:bottom w:w="100" w:type="dxa"/>
              <w:right w:w="100" w:type="dxa"/>
            </w:tcMar>
          </w:tcPr>
          <w:p w14:paraId="0C7F5709" w14:textId="77777777" w:rsidR="00222D7C" w:rsidRDefault="00682927">
            <w:pPr>
              <w:widowControl w:val="0"/>
              <w:pBdr>
                <w:top w:val="nil"/>
                <w:left w:val="nil"/>
                <w:bottom w:val="nil"/>
                <w:right w:val="nil"/>
                <w:between w:val="nil"/>
              </w:pBdr>
              <w:spacing w:line="240" w:lineRule="auto"/>
              <w:rPr>
                <w:sz w:val="18"/>
                <w:szCs w:val="18"/>
                <w:shd w:val="clear" w:color="auto" w:fill="FFD966"/>
              </w:rPr>
            </w:pPr>
            <w:r>
              <w:rPr>
                <w:sz w:val="18"/>
                <w:szCs w:val="18"/>
                <w:shd w:val="clear" w:color="auto" w:fill="FFD966"/>
              </w:rPr>
              <w:t>254</w:t>
            </w:r>
          </w:p>
        </w:tc>
        <w:tc>
          <w:tcPr>
            <w:tcW w:w="2340" w:type="dxa"/>
            <w:shd w:val="clear" w:color="auto" w:fill="auto"/>
            <w:tcMar>
              <w:top w:w="100" w:type="dxa"/>
              <w:left w:w="100" w:type="dxa"/>
              <w:bottom w:w="100" w:type="dxa"/>
              <w:right w:w="100" w:type="dxa"/>
            </w:tcMar>
          </w:tcPr>
          <w:p w14:paraId="0C3AA80C" w14:textId="77777777" w:rsidR="00222D7C" w:rsidRDefault="00682927">
            <w:pPr>
              <w:widowControl w:val="0"/>
              <w:pBdr>
                <w:top w:val="nil"/>
                <w:left w:val="nil"/>
                <w:bottom w:val="nil"/>
                <w:right w:val="nil"/>
                <w:between w:val="nil"/>
              </w:pBdr>
              <w:spacing w:line="240" w:lineRule="auto"/>
              <w:rPr>
                <w:sz w:val="18"/>
                <w:szCs w:val="18"/>
              </w:rPr>
            </w:pPr>
            <w:r>
              <w:rPr>
                <w:sz w:val="18"/>
                <w:szCs w:val="18"/>
              </w:rPr>
              <w:t>Total</w:t>
            </w:r>
          </w:p>
        </w:tc>
        <w:tc>
          <w:tcPr>
            <w:tcW w:w="2340" w:type="dxa"/>
            <w:shd w:val="clear" w:color="auto" w:fill="auto"/>
            <w:tcMar>
              <w:top w:w="100" w:type="dxa"/>
              <w:left w:w="100" w:type="dxa"/>
              <w:bottom w:w="100" w:type="dxa"/>
              <w:right w:w="100" w:type="dxa"/>
            </w:tcMar>
          </w:tcPr>
          <w:p w14:paraId="414D9B8B" w14:textId="77777777" w:rsidR="00222D7C" w:rsidRDefault="00682927">
            <w:pPr>
              <w:widowControl w:val="0"/>
              <w:pBdr>
                <w:top w:val="nil"/>
                <w:left w:val="nil"/>
                <w:bottom w:val="nil"/>
                <w:right w:val="nil"/>
                <w:between w:val="nil"/>
              </w:pBdr>
              <w:spacing w:line="240" w:lineRule="auto"/>
              <w:rPr>
                <w:sz w:val="18"/>
                <w:szCs w:val="18"/>
                <w:shd w:val="clear" w:color="auto" w:fill="FFD966"/>
              </w:rPr>
            </w:pPr>
            <w:r>
              <w:rPr>
                <w:sz w:val="18"/>
                <w:szCs w:val="18"/>
                <w:shd w:val="clear" w:color="auto" w:fill="FFD966"/>
              </w:rPr>
              <w:t>292</w:t>
            </w:r>
          </w:p>
        </w:tc>
      </w:tr>
    </w:tbl>
    <w:p w14:paraId="29FDFB25" w14:textId="77777777" w:rsidR="00222D7C" w:rsidRDefault="00682927">
      <w:pPr>
        <w:jc w:val="center"/>
        <w:rPr>
          <w:b/>
          <w:shd w:val="clear" w:color="auto" w:fill="FFE599"/>
        </w:rPr>
      </w:pPr>
      <w:r>
        <w:rPr>
          <w:b/>
          <w:shd w:val="clear" w:color="auto" w:fill="FFE599"/>
        </w:rPr>
        <w:t>BISD Total Enrollment Preschool - 12th Grade: 546</w:t>
      </w:r>
    </w:p>
    <w:p w14:paraId="0F98781C" w14:textId="77777777" w:rsidR="00222D7C" w:rsidRDefault="00682927">
      <w:pPr>
        <w:jc w:val="center"/>
        <w:rPr>
          <w:b/>
          <w:shd w:val="clear" w:color="auto" w:fill="FFE599"/>
        </w:rPr>
      </w:pPr>
      <w:r>
        <w:rPr>
          <w:b/>
          <w:shd w:val="clear" w:color="auto" w:fill="FFE599"/>
        </w:rPr>
        <w:t>BISD Total Enrolment Kindergarten-12th Grade: 492</w:t>
      </w:r>
    </w:p>
    <w:p w14:paraId="67449074" w14:textId="77777777" w:rsidR="00222D7C" w:rsidRDefault="00682927">
      <w:pPr>
        <w:jc w:val="center"/>
        <w:rPr>
          <w:i/>
        </w:rPr>
      </w:pPr>
      <w:r>
        <w:rPr>
          <w:i/>
        </w:rPr>
        <w:t xml:space="preserve">The numbers shown above are based on current enrollments. </w:t>
      </w:r>
    </w:p>
    <w:p w14:paraId="4C669A84" w14:textId="77777777" w:rsidR="00222D7C" w:rsidRDefault="00682927">
      <w:pPr>
        <w:jc w:val="center"/>
        <w:rPr>
          <w:b/>
          <w:sz w:val="26"/>
          <w:szCs w:val="26"/>
        </w:rPr>
      </w:pPr>
      <w:r>
        <w:rPr>
          <w:b/>
          <w:sz w:val="26"/>
          <w:szCs w:val="26"/>
        </w:rPr>
        <w:t xml:space="preserve">2024-25 BISD Enrollment Summary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22D7C" w14:paraId="243653F8" w14:textId="77777777">
        <w:tc>
          <w:tcPr>
            <w:tcW w:w="2340" w:type="dxa"/>
            <w:shd w:val="clear" w:color="auto" w:fill="FFD966"/>
            <w:tcMar>
              <w:top w:w="100" w:type="dxa"/>
              <w:left w:w="100" w:type="dxa"/>
              <w:bottom w:w="100" w:type="dxa"/>
              <w:right w:w="100" w:type="dxa"/>
            </w:tcMar>
          </w:tcPr>
          <w:p w14:paraId="174294C5" w14:textId="77777777" w:rsidR="00222D7C" w:rsidRDefault="00682927">
            <w:pPr>
              <w:widowControl w:val="0"/>
              <w:spacing w:line="240" w:lineRule="auto"/>
              <w:jc w:val="center"/>
              <w:rPr>
                <w:b/>
                <w:sz w:val="18"/>
                <w:szCs w:val="18"/>
              </w:rPr>
            </w:pPr>
            <w:r>
              <w:rPr>
                <w:b/>
                <w:sz w:val="18"/>
                <w:szCs w:val="18"/>
              </w:rPr>
              <w:t>Month</w:t>
            </w:r>
          </w:p>
        </w:tc>
        <w:tc>
          <w:tcPr>
            <w:tcW w:w="2340" w:type="dxa"/>
            <w:shd w:val="clear" w:color="auto" w:fill="FFD966"/>
            <w:tcMar>
              <w:top w:w="100" w:type="dxa"/>
              <w:left w:w="100" w:type="dxa"/>
              <w:bottom w:w="100" w:type="dxa"/>
              <w:right w:w="100" w:type="dxa"/>
            </w:tcMar>
          </w:tcPr>
          <w:p w14:paraId="705202BC" w14:textId="77777777" w:rsidR="00222D7C" w:rsidRDefault="00682927">
            <w:pPr>
              <w:widowControl w:val="0"/>
              <w:spacing w:line="240" w:lineRule="auto"/>
              <w:jc w:val="center"/>
              <w:rPr>
                <w:b/>
                <w:sz w:val="18"/>
                <w:szCs w:val="18"/>
              </w:rPr>
            </w:pPr>
            <w:r>
              <w:rPr>
                <w:b/>
                <w:sz w:val="18"/>
                <w:szCs w:val="18"/>
              </w:rPr>
              <w:t>Grandview Elementary</w:t>
            </w:r>
          </w:p>
        </w:tc>
        <w:tc>
          <w:tcPr>
            <w:tcW w:w="2340" w:type="dxa"/>
            <w:shd w:val="clear" w:color="auto" w:fill="FFD966"/>
            <w:tcMar>
              <w:top w:w="100" w:type="dxa"/>
              <w:left w:w="100" w:type="dxa"/>
              <w:bottom w:w="100" w:type="dxa"/>
              <w:right w:w="100" w:type="dxa"/>
            </w:tcMar>
          </w:tcPr>
          <w:p w14:paraId="153FD6D8" w14:textId="77777777" w:rsidR="00222D7C" w:rsidRDefault="00682927">
            <w:pPr>
              <w:widowControl w:val="0"/>
              <w:spacing w:line="240" w:lineRule="auto"/>
              <w:jc w:val="center"/>
              <w:rPr>
                <w:b/>
                <w:sz w:val="18"/>
                <w:szCs w:val="18"/>
              </w:rPr>
            </w:pPr>
            <w:r>
              <w:rPr>
                <w:b/>
                <w:sz w:val="18"/>
                <w:szCs w:val="18"/>
              </w:rPr>
              <w:t xml:space="preserve">Bellevue High School </w:t>
            </w:r>
          </w:p>
        </w:tc>
        <w:tc>
          <w:tcPr>
            <w:tcW w:w="2340" w:type="dxa"/>
            <w:shd w:val="clear" w:color="auto" w:fill="FFD966"/>
            <w:tcMar>
              <w:top w:w="100" w:type="dxa"/>
              <w:left w:w="100" w:type="dxa"/>
              <w:bottom w:w="100" w:type="dxa"/>
              <w:right w:w="100" w:type="dxa"/>
            </w:tcMar>
          </w:tcPr>
          <w:p w14:paraId="4D21C95A" w14:textId="77777777" w:rsidR="00222D7C" w:rsidRDefault="00682927">
            <w:pPr>
              <w:widowControl w:val="0"/>
              <w:spacing w:line="240" w:lineRule="auto"/>
              <w:jc w:val="center"/>
              <w:rPr>
                <w:b/>
                <w:sz w:val="18"/>
                <w:szCs w:val="18"/>
              </w:rPr>
            </w:pPr>
            <w:r>
              <w:rPr>
                <w:b/>
                <w:sz w:val="18"/>
                <w:szCs w:val="18"/>
              </w:rPr>
              <w:t xml:space="preserve">District </w:t>
            </w:r>
          </w:p>
        </w:tc>
      </w:tr>
      <w:tr w:rsidR="00222D7C" w14:paraId="3EACE949" w14:textId="77777777">
        <w:tc>
          <w:tcPr>
            <w:tcW w:w="2340" w:type="dxa"/>
            <w:shd w:val="clear" w:color="auto" w:fill="auto"/>
            <w:tcMar>
              <w:top w:w="100" w:type="dxa"/>
              <w:left w:w="100" w:type="dxa"/>
              <w:bottom w:w="100" w:type="dxa"/>
              <w:right w:w="100" w:type="dxa"/>
            </w:tcMar>
          </w:tcPr>
          <w:p w14:paraId="53401581" w14:textId="77777777" w:rsidR="00222D7C" w:rsidRDefault="00682927">
            <w:pPr>
              <w:widowControl w:val="0"/>
              <w:spacing w:line="240" w:lineRule="auto"/>
              <w:jc w:val="center"/>
              <w:rPr>
                <w:sz w:val="18"/>
                <w:szCs w:val="18"/>
              </w:rPr>
            </w:pPr>
            <w:r>
              <w:rPr>
                <w:sz w:val="18"/>
                <w:szCs w:val="18"/>
              </w:rPr>
              <w:t>End of 23-24 School Year</w:t>
            </w:r>
          </w:p>
        </w:tc>
        <w:tc>
          <w:tcPr>
            <w:tcW w:w="2340" w:type="dxa"/>
            <w:shd w:val="clear" w:color="auto" w:fill="auto"/>
            <w:tcMar>
              <w:top w:w="100" w:type="dxa"/>
              <w:left w:w="100" w:type="dxa"/>
              <w:bottom w:w="100" w:type="dxa"/>
              <w:right w:w="100" w:type="dxa"/>
            </w:tcMar>
          </w:tcPr>
          <w:p w14:paraId="5C85C97B" w14:textId="77777777" w:rsidR="00222D7C" w:rsidRDefault="00682927">
            <w:pPr>
              <w:widowControl w:val="0"/>
              <w:spacing w:line="240" w:lineRule="auto"/>
              <w:jc w:val="center"/>
            </w:pPr>
            <w:r>
              <w:t>266</w:t>
            </w:r>
          </w:p>
        </w:tc>
        <w:tc>
          <w:tcPr>
            <w:tcW w:w="2340" w:type="dxa"/>
            <w:shd w:val="clear" w:color="auto" w:fill="auto"/>
            <w:tcMar>
              <w:top w:w="100" w:type="dxa"/>
              <w:left w:w="100" w:type="dxa"/>
              <w:bottom w:w="100" w:type="dxa"/>
              <w:right w:w="100" w:type="dxa"/>
            </w:tcMar>
          </w:tcPr>
          <w:p w14:paraId="138F68CD" w14:textId="77777777" w:rsidR="00222D7C" w:rsidRDefault="00682927">
            <w:pPr>
              <w:widowControl w:val="0"/>
              <w:spacing w:line="240" w:lineRule="auto"/>
              <w:jc w:val="center"/>
            </w:pPr>
            <w:r>
              <w:t>335</w:t>
            </w:r>
          </w:p>
        </w:tc>
        <w:tc>
          <w:tcPr>
            <w:tcW w:w="2340" w:type="dxa"/>
            <w:shd w:val="clear" w:color="auto" w:fill="CCCCCC"/>
            <w:tcMar>
              <w:top w:w="100" w:type="dxa"/>
              <w:left w:w="100" w:type="dxa"/>
              <w:bottom w:w="100" w:type="dxa"/>
              <w:right w:w="100" w:type="dxa"/>
            </w:tcMar>
          </w:tcPr>
          <w:p w14:paraId="7FB43046" w14:textId="77777777" w:rsidR="00222D7C" w:rsidRDefault="00682927">
            <w:pPr>
              <w:widowControl w:val="0"/>
              <w:spacing w:line="240" w:lineRule="auto"/>
              <w:jc w:val="center"/>
              <w:rPr>
                <w:b/>
              </w:rPr>
            </w:pPr>
            <w:r>
              <w:rPr>
                <w:b/>
              </w:rPr>
              <w:t>601</w:t>
            </w:r>
          </w:p>
        </w:tc>
      </w:tr>
      <w:tr w:rsidR="00222D7C" w14:paraId="27889AC7" w14:textId="77777777">
        <w:tc>
          <w:tcPr>
            <w:tcW w:w="2340" w:type="dxa"/>
            <w:shd w:val="clear" w:color="auto" w:fill="auto"/>
            <w:tcMar>
              <w:top w:w="100" w:type="dxa"/>
              <w:left w:w="100" w:type="dxa"/>
              <w:bottom w:w="100" w:type="dxa"/>
              <w:right w:w="100" w:type="dxa"/>
            </w:tcMar>
          </w:tcPr>
          <w:p w14:paraId="0A7E791A" w14:textId="77777777" w:rsidR="00222D7C" w:rsidRDefault="00682927">
            <w:pPr>
              <w:widowControl w:val="0"/>
              <w:spacing w:line="240" w:lineRule="auto"/>
              <w:jc w:val="center"/>
              <w:rPr>
                <w:sz w:val="18"/>
                <w:szCs w:val="18"/>
              </w:rPr>
            </w:pPr>
            <w:r>
              <w:rPr>
                <w:sz w:val="18"/>
                <w:szCs w:val="18"/>
              </w:rPr>
              <w:t xml:space="preserve">August 2024 </w:t>
            </w:r>
          </w:p>
        </w:tc>
        <w:tc>
          <w:tcPr>
            <w:tcW w:w="2340" w:type="dxa"/>
            <w:shd w:val="clear" w:color="auto" w:fill="auto"/>
            <w:tcMar>
              <w:top w:w="100" w:type="dxa"/>
              <w:left w:w="100" w:type="dxa"/>
              <w:bottom w:w="100" w:type="dxa"/>
              <w:right w:w="100" w:type="dxa"/>
            </w:tcMar>
          </w:tcPr>
          <w:p w14:paraId="30F89D48" w14:textId="77777777" w:rsidR="00222D7C" w:rsidRDefault="00682927">
            <w:pPr>
              <w:widowControl w:val="0"/>
              <w:spacing w:line="240" w:lineRule="auto"/>
              <w:jc w:val="center"/>
            </w:pPr>
            <w:r>
              <w:t>256</w:t>
            </w:r>
          </w:p>
        </w:tc>
        <w:tc>
          <w:tcPr>
            <w:tcW w:w="2340" w:type="dxa"/>
            <w:shd w:val="clear" w:color="auto" w:fill="auto"/>
            <w:tcMar>
              <w:top w:w="100" w:type="dxa"/>
              <w:left w:w="100" w:type="dxa"/>
              <w:bottom w:w="100" w:type="dxa"/>
              <w:right w:w="100" w:type="dxa"/>
            </w:tcMar>
          </w:tcPr>
          <w:p w14:paraId="4CB6ADE5" w14:textId="77777777" w:rsidR="00222D7C" w:rsidRDefault="00682927">
            <w:pPr>
              <w:widowControl w:val="0"/>
              <w:spacing w:line="240" w:lineRule="auto"/>
              <w:jc w:val="center"/>
            </w:pPr>
            <w:r>
              <w:t>318</w:t>
            </w:r>
          </w:p>
        </w:tc>
        <w:tc>
          <w:tcPr>
            <w:tcW w:w="2340" w:type="dxa"/>
            <w:shd w:val="clear" w:color="auto" w:fill="CCCCCC"/>
            <w:tcMar>
              <w:top w:w="100" w:type="dxa"/>
              <w:left w:w="100" w:type="dxa"/>
              <w:bottom w:w="100" w:type="dxa"/>
              <w:right w:w="100" w:type="dxa"/>
            </w:tcMar>
          </w:tcPr>
          <w:p w14:paraId="173A02C2" w14:textId="77777777" w:rsidR="00222D7C" w:rsidRDefault="00682927">
            <w:pPr>
              <w:widowControl w:val="0"/>
              <w:spacing w:line="240" w:lineRule="auto"/>
              <w:jc w:val="center"/>
              <w:rPr>
                <w:b/>
              </w:rPr>
            </w:pPr>
            <w:r>
              <w:rPr>
                <w:b/>
              </w:rPr>
              <w:t>574</w:t>
            </w:r>
          </w:p>
        </w:tc>
      </w:tr>
      <w:tr w:rsidR="00222D7C" w14:paraId="5F8B2A66" w14:textId="77777777">
        <w:trPr>
          <w:trHeight w:val="447"/>
        </w:trPr>
        <w:tc>
          <w:tcPr>
            <w:tcW w:w="2340" w:type="dxa"/>
            <w:shd w:val="clear" w:color="auto" w:fill="auto"/>
            <w:tcMar>
              <w:top w:w="100" w:type="dxa"/>
              <w:left w:w="100" w:type="dxa"/>
              <w:bottom w:w="100" w:type="dxa"/>
              <w:right w:w="100" w:type="dxa"/>
            </w:tcMar>
          </w:tcPr>
          <w:p w14:paraId="3EA69704" w14:textId="77777777" w:rsidR="00222D7C" w:rsidRDefault="00682927">
            <w:pPr>
              <w:widowControl w:val="0"/>
              <w:spacing w:line="240" w:lineRule="auto"/>
              <w:jc w:val="center"/>
              <w:rPr>
                <w:sz w:val="18"/>
                <w:szCs w:val="18"/>
              </w:rPr>
            </w:pPr>
            <w:r>
              <w:rPr>
                <w:sz w:val="18"/>
                <w:szCs w:val="18"/>
              </w:rPr>
              <w:t>September 2024</w:t>
            </w:r>
          </w:p>
        </w:tc>
        <w:tc>
          <w:tcPr>
            <w:tcW w:w="2340" w:type="dxa"/>
            <w:shd w:val="clear" w:color="auto" w:fill="auto"/>
            <w:tcMar>
              <w:top w:w="100" w:type="dxa"/>
              <w:left w:w="100" w:type="dxa"/>
              <w:bottom w:w="100" w:type="dxa"/>
              <w:right w:w="100" w:type="dxa"/>
            </w:tcMar>
          </w:tcPr>
          <w:p w14:paraId="17FC3C50" w14:textId="77777777" w:rsidR="00222D7C" w:rsidRDefault="00682927">
            <w:pPr>
              <w:widowControl w:val="0"/>
              <w:spacing w:line="240" w:lineRule="auto"/>
              <w:jc w:val="center"/>
            </w:pPr>
            <w:r>
              <w:t>253</w:t>
            </w:r>
          </w:p>
        </w:tc>
        <w:tc>
          <w:tcPr>
            <w:tcW w:w="2340" w:type="dxa"/>
            <w:shd w:val="clear" w:color="auto" w:fill="auto"/>
            <w:tcMar>
              <w:top w:w="100" w:type="dxa"/>
              <w:left w:w="100" w:type="dxa"/>
              <w:bottom w:w="100" w:type="dxa"/>
              <w:right w:w="100" w:type="dxa"/>
            </w:tcMar>
          </w:tcPr>
          <w:p w14:paraId="42A283F5" w14:textId="77777777" w:rsidR="00222D7C" w:rsidRDefault="00682927">
            <w:pPr>
              <w:widowControl w:val="0"/>
              <w:spacing w:line="240" w:lineRule="auto"/>
              <w:jc w:val="center"/>
            </w:pPr>
            <w:r>
              <w:t>307</w:t>
            </w:r>
          </w:p>
        </w:tc>
        <w:tc>
          <w:tcPr>
            <w:tcW w:w="2340" w:type="dxa"/>
            <w:shd w:val="clear" w:color="auto" w:fill="CCCCCC"/>
            <w:tcMar>
              <w:top w:w="100" w:type="dxa"/>
              <w:left w:w="100" w:type="dxa"/>
              <w:bottom w:w="100" w:type="dxa"/>
              <w:right w:w="100" w:type="dxa"/>
            </w:tcMar>
          </w:tcPr>
          <w:p w14:paraId="6FAD1F00" w14:textId="77777777" w:rsidR="00222D7C" w:rsidRDefault="00682927">
            <w:pPr>
              <w:widowControl w:val="0"/>
              <w:spacing w:line="240" w:lineRule="auto"/>
              <w:jc w:val="center"/>
              <w:rPr>
                <w:b/>
              </w:rPr>
            </w:pPr>
            <w:r>
              <w:rPr>
                <w:b/>
              </w:rPr>
              <w:t>560</w:t>
            </w:r>
          </w:p>
        </w:tc>
      </w:tr>
      <w:tr w:rsidR="00222D7C" w14:paraId="384FADE5" w14:textId="77777777">
        <w:trPr>
          <w:trHeight w:val="447"/>
        </w:trPr>
        <w:tc>
          <w:tcPr>
            <w:tcW w:w="2340" w:type="dxa"/>
            <w:shd w:val="clear" w:color="auto" w:fill="auto"/>
            <w:tcMar>
              <w:top w:w="100" w:type="dxa"/>
              <w:left w:w="100" w:type="dxa"/>
              <w:bottom w:w="100" w:type="dxa"/>
              <w:right w:w="100" w:type="dxa"/>
            </w:tcMar>
          </w:tcPr>
          <w:p w14:paraId="78E67E5E" w14:textId="77777777" w:rsidR="00222D7C" w:rsidRDefault="00682927">
            <w:pPr>
              <w:widowControl w:val="0"/>
              <w:spacing w:line="240" w:lineRule="auto"/>
              <w:jc w:val="center"/>
              <w:rPr>
                <w:sz w:val="18"/>
                <w:szCs w:val="18"/>
              </w:rPr>
            </w:pPr>
            <w:r>
              <w:rPr>
                <w:sz w:val="18"/>
                <w:szCs w:val="18"/>
              </w:rPr>
              <w:t>October 2024</w:t>
            </w:r>
          </w:p>
        </w:tc>
        <w:tc>
          <w:tcPr>
            <w:tcW w:w="2340" w:type="dxa"/>
            <w:shd w:val="clear" w:color="auto" w:fill="auto"/>
            <w:tcMar>
              <w:top w:w="100" w:type="dxa"/>
              <w:left w:w="100" w:type="dxa"/>
              <w:bottom w:w="100" w:type="dxa"/>
              <w:right w:w="100" w:type="dxa"/>
            </w:tcMar>
          </w:tcPr>
          <w:p w14:paraId="3D8ACAE5" w14:textId="77777777" w:rsidR="00222D7C" w:rsidRDefault="00682927">
            <w:pPr>
              <w:widowControl w:val="0"/>
              <w:spacing w:line="240" w:lineRule="auto"/>
              <w:jc w:val="center"/>
            </w:pPr>
            <w:r>
              <w:t>252</w:t>
            </w:r>
          </w:p>
        </w:tc>
        <w:tc>
          <w:tcPr>
            <w:tcW w:w="2340" w:type="dxa"/>
            <w:shd w:val="clear" w:color="auto" w:fill="auto"/>
            <w:tcMar>
              <w:top w:w="100" w:type="dxa"/>
              <w:left w:w="100" w:type="dxa"/>
              <w:bottom w:w="100" w:type="dxa"/>
              <w:right w:w="100" w:type="dxa"/>
            </w:tcMar>
          </w:tcPr>
          <w:p w14:paraId="109678A7" w14:textId="77777777" w:rsidR="00222D7C" w:rsidRDefault="00682927">
            <w:pPr>
              <w:widowControl w:val="0"/>
              <w:spacing w:line="240" w:lineRule="auto"/>
              <w:jc w:val="center"/>
            </w:pPr>
            <w:r>
              <w:t>301</w:t>
            </w:r>
          </w:p>
        </w:tc>
        <w:tc>
          <w:tcPr>
            <w:tcW w:w="2340" w:type="dxa"/>
            <w:shd w:val="clear" w:color="auto" w:fill="CCCCCC"/>
            <w:tcMar>
              <w:top w:w="100" w:type="dxa"/>
              <w:left w:w="100" w:type="dxa"/>
              <w:bottom w:w="100" w:type="dxa"/>
              <w:right w:w="100" w:type="dxa"/>
            </w:tcMar>
          </w:tcPr>
          <w:p w14:paraId="779F60C0" w14:textId="77777777" w:rsidR="00222D7C" w:rsidRDefault="00682927">
            <w:pPr>
              <w:widowControl w:val="0"/>
              <w:spacing w:line="240" w:lineRule="auto"/>
              <w:jc w:val="center"/>
              <w:rPr>
                <w:b/>
              </w:rPr>
            </w:pPr>
            <w:r>
              <w:rPr>
                <w:b/>
              </w:rPr>
              <w:t>553</w:t>
            </w:r>
          </w:p>
        </w:tc>
      </w:tr>
      <w:tr w:rsidR="00222D7C" w14:paraId="3DC85359" w14:textId="77777777">
        <w:trPr>
          <w:trHeight w:val="447"/>
        </w:trPr>
        <w:tc>
          <w:tcPr>
            <w:tcW w:w="2340" w:type="dxa"/>
            <w:shd w:val="clear" w:color="auto" w:fill="auto"/>
            <w:tcMar>
              <w:top w:w="100" w:type="dxa"/>
              <w:left w:w="100" w:type="dxa"/>
              <w:bottom w:w="100" w:type="dxa"/>
              <w:right w:w="100" w:type="dxa"/>
            </w:tcMar>
          </w:tcPr>
          <w:p w14:paraId="63CF05AD" w14:textId="77777777" w:rsidR="00222D7C" w:rsidRDefault="00682927">
            <w:pPr>
              <w:widowControl w:val="0"/>
              <w:spacing w:line="240" w:lineRule="auto"/>
              <w:jc w:val="center"/>
              <w:rPr>
                <w:sz w:val="18"/>
                <w:szCs w:val="18"/>
              </w:rPr>
            </w:pPr>
            <w:r>
              <w:rPr>
                <w:sz w:val="18"/>
                <w:szCs w:val="18"/>
              </w:rPr>
              <w:t>November 2024</w:t>
            </w:r>
          </w:p>
        </w:tc>
        <w:tc>
          <w:tcPr>
            <w:tcW w:w="2340" w:type="dxa"/>
            <w:shd w:val="clear" w:color="auto" w:fill="auto"/>
            <w:tcMar>
              <w:top w:w="100" w:type="dxa"/>
              <w:left w:w="100" w:type="dxa"/>
              <w:bottom w:w="100" w:type="dxa"/>
              <w:right w:w="100" w:type="dxa"/>
            </w:tcMar>
          </w:tcPr>
          <w:p w14:paraId="1819B5BC" w14:textId="77777777" w:rsidR="00222D7C" w:rsidRDefault="00682927">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2D5DB8C0" w14:textId="77777777" w:rsidR="00222D7C" w:rsidRDefault="00682927">
            <w:pPr>
              <w:widowControl w:val="0"/>
              <w:spacing w:line="240" w:lineRule="auto"/>
              <w:jc w:val="center"/>
            </w:pPr>
            <w:r>
              <w:t>300</w:t>
            </w:r>
          </w:p>
        </w:tc>
        <w:tc>
          <w:tcPr>
            <w:tcW w:w="2340" w:type="dxa"/>
            <w:shd w:val="clear" w:color="auto" w:fill="CCCCCC"/>
            <w:tcMar>
              <w:top w:w="100" w:type="dxa"/>
              <w:left w:w="100" w:type="dxa"/>
              <w:bottom w:w="100" w:type="dxa"/>
              <w:right w:w="100" w:type="dxa"/>
            </w:tcMar>
          </w:tcPr>
          <w:p w14:paraId="7F857437" w14:textId="77777777" w:rsidR="00222D7C" w:rsidRDefault="00682927">
            <w:pPr>
              <w:widowControl w:val="0"/>
              <w:spacing w:line="240" w:lineRule="auto"/>
              <w:jc w:val="center"/>
              <w:rPr>
                <w:b/>
              </w:rPr>
            </w:pPr>
            <w:r>
              <w:rPr>
                <w:b/>
              </w:rPr>
              <w:t>551</w:t>
            </w:r>
          </w:p>
        </w:tc>
      </w:tr>
      <w:tr w:rsidR="00222D7C" w14:paraId="6A747668" w14:textId="77777777">
        <w:trPr>
          <w:trHeight w:val="447"/>
        </w:trPr>
        <w:tc>
          <w:tcPr>
            <w:tcW w:w="2340" w:type="dxa"/>
            <w:shd w:val="clear" w:color="auto" w:fill="auto"/>
            <w:tcMar>
              <w:top w:w="100" w:type="dxa"/>
              <w:left w:w="100" w:type="dxa"/>
              <w:bottom w:w="100" w:type="dxa"/>
              <w:right w:w="100" w:type="dxa"/>
            </w:tcMar>
          </w:tcPr>
          <w:p w14:paraId="4932506D" w14:textId="77777777" w:rsidR="00222D7C" w:rsidRDefault="00682927">
            <w:pPr>
              <w:widowControl w:val="0"/>
              <w:spacing w:line="240" w:lineRule="auto"/>
              <w:jc w:val="center"/>
              <w:rPr>
                <w:sz w:val="18"/>
                <w:szCs w:val="18"/>
              </w:rPr>
            </w:pPr>
            <w:r>
              <w:rPr>
                <w:sz w:val="18"/>
                <w:szCs w:val="18"/>
              </w:rPr>
              <w:t>December 2024</w:t>
            </w:r>
          </w:p>
        </w:tc>
        <w:tc>
          <w:tcPr>
            <w:tcW w:w="2340" w:type="dxa"/>
            <w:shd w:val="clear" w:color="auto" w:fill="auto"/>
            <w:tcMar>
              <w:top w:w="100" w:type="dxa"/>
              <w:left w:w="100" w:type="dxa"/>
              <w:bottom w:w="100" w:type="dxa"/>
              <w:right w:w="100" w:type="dxa"/>
            </w:tcMar>
          </w:tcPr>
          <w:p w14:paraId="2A44504C" w14:textId="77777777" w:rsidR="00222D7C" w:rsidRDefault="00682927">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19C94044" w14:textId="77777777" w:rsidR="00222D7C" w:rsidRDefault="00682927">
            <w:pPr>
              <w:widowControl w:val="0"/>
              <w:spacing w:line="240" w:lineRule="auto"/>
              <w:jc w:val="center"/>
            </w:pPr>
            <w:r>
              <w:t>299</w:t>
            </w:r>
          </w:p>
        </w:tc>
        <w:tc>
          <w:tcPr>
            <w:tcW w:w="2340" w:type="dxa"/>
            <w:shd w:val="clear" w:color="auto" w:fill="CCCCCC"/>
            <w:tcMar>
              <w:top w:w="100" w:type="dxa"/>
              <w:left w:w="100" w:type="dxa"/>
              <w:bottom w:w="100" w:type="dxa"/>
              <w:right w:w="100" w:type="dxa"/>
            </w:tcMar>
          </w:tcPr>
          <w:p w14:paraId="58B31D36" w14:textId="77777777" w:rsidR="00222D7C" w:rsidRDefault="00682927">
            <w:pPr>
              <w:widowControl w:val="0"/>
              <w:spacing w:line="240" w:lineRule="auto"/>
              <w:jc w:val="center"/>
              <w:rPr>
                <w:b/>
              </w:rPr>
            </w:pPr>
            <w:r>
              <w:rPr>
                <w:b/>
              </w:rPr>
              <w:t>550</w:t>
            </w:r>
          </w:p>
        </w:tc>
      </w:tr>
      <w:tr w:rsidR="00222D7C" w14:paraId="20132260" w14:textId="77777777">
        <w:trPr>
          <w:trHeight w:val="447"/>
        </w:trPr>
        <w:tc>
          <w:tcPr>
            <w:tcW w:w="2340" w:type="dxa"/>
            <w:shd w:val="clear" w:color="auto" w:fill="auto"/>
            <w:tcMar>
              <w:top w:w="100" w:type="dxa"/>
              <w:left w:w="100" w:type="dxa"/>
              <w:bottom w:w="100" w:type="dxa"/>
              <w:right w:w="100" w:type="dxa"/>
            </w:tcMar>
          </w:tcPr>
          <w:p w14:paraId="10EF732A" w14:textId="77777777" w:rsidR="00222D7C" w:rsidRDefault="00682927">
            <w:pPr>
              <w:widowControl w:val="0"/>
              <w:spacing w:line="240" w:lineRule="auto"/>
              <w:jc w:val="center"/>
              <w:rPr>
                <w:sz w:val="18"/>
                <w:szCs w:val="18"/>
              </w:rPr>
            </w:pPr>
            <w:r>
              <w:rPr>
                <w:sz w:val="18"/>
                <w:szCs w:val="18"/>
              </w:rPr>
              <w:t>January 2025</w:t>
            </w:r>
          </w:p>
        </w:tc>
        <w:tc>
          <w:tcPr>
            <w:tcW w:w="2340" w:type="dxa"/>
            <w:shd w:val="clear" w:color="auto" w:fill="auto"/>
            <w:tcMar>
              <w:top w:w="100" w:type="dxa"/>
              <w:left w:w="100" w:type="dxa"/>
              <w:bottom w:w="100" w:type="dxa"/>
              <w:right w:w="100" w:type="dxa"/>
            </w:tcMar>
          </w:tcPr>
          <w:p w14:paraId="4D21BDA4" w14:textId="77777777" w:rsidR="00222D7C" w:rsidRDefault="00682927">
            <w:pPr>
              <w:widowControl w:val="0"/>
              <w:spacing w:line="240" w:lineRule="auto"/>
              <w:jc w:val="center"/>
            </w:pPr>
            <w:r>
              <w:t>250</w:t>
            </w:r>
          </w:p>
        </w:tc>
        <w:tc>
          <w:tcPr>
            <w:tcW w:w="2340" w:type="dxa"/>
            <w:shd w:val="clear" w:color="auto" w:fill="auto"/>
            <w:tcMar>
              <w:top w:w="100" w:type="dxa"/>
              <w:left w:w="100" w:type="dxa"/>
              <w:bottom w:w="100" w:type="dxa"/>
              <w:right w:w="100" w:type="dxa"/>
            </w:tcMar>
          </w:tcPr>
          <w:p w14:paraId="22751CF0" w14:textId="77777777" w:rsidR="00222D7C" w:rsidRDefault="00682927">
            <w:pPr>
              <w:widowControl w:val="0"/>
              <w:spacing w:line="240" w:lineRule="auto"/>
              <w:jc w:val="center"/>
            </w:pPr>
            <w:r>
              <w:t>297</w:t>
            </w:r>
          </w:p>
        </w:tc>
        <w:tc>
          <w:tcPr>
            <w:tcW w:w="2340" w:type="dxa"/>
            <w:shd w:val="clear" w:color="auto" w:fill="CCCCCC"/>
            <w:tcMar>
              <w:top w:w="100" w:type="dxa"/>
              <w:left w:w="100" w:type="dxa"/>
              <w:bottom w:w="100" w:type="dxa"/>
              <w:right w:w="100" w:type="dxa"/>
            </w:tcMar>
          </w:tcPr>
          <w:p w14:paraId="01E3ED4C" w14:textId="77777777" w:rsidR="00222D7C" w:rsidRDefault="00682927">
            <w:pPr>
              <w:widowControl w:val="0"/>
              <w:spacing w:line="240" w:lineRule="auto"/>
              <w:jc w:val="center"/>
              <w:rPr>
                <w:b/>
              </w:rPr>
            </w:pPr>
            <w:r>
              <w:rPr>
                <w:b/>
              </w:rPr>
              <w:t>547</w:t>
            </w:r>
          </w:p>
        </w:tc>
      </w:tr>
      <w:tr w:rsidR="00222D7C" w14:paraId="1ECDFBBF" w14:textId="77777777">
        <w:trPr>
          <w:trHeight w:val="447"/>
        </w:trPr>
        <w:tc>
          <w:tcPr>
            <w:tcW w:w="2340" w:type="dxa"/>
            <w:shd w:val="clear" w:color="auto" w:fill="auto"/>
            <w:tcMar>
              <w:top w:w="100" w:type="dxa"/>
              <w:left w:w="100" w:type="dxa"/>
              <w:bottom w:w="100" w:type="dxa"/>
              <w:right w:w="100" w:type="dxa"/>
            </w:tcMar>
          </w:tcPr>
          <w:p w14:paraId="191A8556" w14:textId="77777777" w:rsidR="00222D7C" w:rsidRDefault="00682927">
            <w:pPr>
              <w:widowControl w:val="0"/>
              <w:spacing w:line="240" w:lineRule="auto"/>
              <w:jc w:val="center"/>
              <w:rPr>
                <w:sz w:val="18"/>
                <w:szCs w:val="18"/>
              </w:rPr>
            </w:pPr>
            <w:r>
              <w:rPr>
                <w:sz w:val="18"/>
                <w:szCs w:val="18"/>
              </w:rPr>
              <w:t>February 2025</w:t>
            </w:r>
          </w:p>
        </w:tc>
        <w:tc>
          <w:tcPr>
            <w:tcW w:w="2340" w:type="dxa"/>
            <w:shd w:val="clear" w:color="auto" w:fill="auto"/>
            <w:tcMar>
              <w:top w:w="100" w:type="dxa"/>
              <w:left w:w="100" w:type="dxa"/>
              <w:bottom w:w="100" w:type="dxa"/>
              <w:right w:w="100" w:type="dxa"/>
            </w:tcMar>
          </w:tcPr>
          <w:p w14:paraId="2979F129" w14:textId="77777777" w:rsidR="00222D7C" w:rsidRDefault="00682927">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46257F38" w14:textId="77777777" w:rsidR="00222D7C" w:rsidRDefault="00682927">
            <w:pPr>
              <w:widowControl w:val="0"/>
              <w:spacing w:line="240" w:lineRule="auto"/>
              <w:jc w:val="center"/>
            </w:pPr>
            <w:r>
              <w:t>295</w:t>
            </w:r>
          </w:p>
        </w:tc>
        <w:tc>
          <w:tcPr>
            <w:tcW w:w="2340" w:type="dxa"/>
            <w:shd w:val="clear" w:color="auto" w:fill="CCCCCC"/>
            <w:tcMar>
              <w:top w:w="100" w:type="dxa"/>
              <w:left w:w="100" w:type="dxa"/>
              <w:bottom w:w="100" w:type="dxa"/>
              <w:right w:w="100" w:type="dxa"/>
            </w:tcMar>
          </w:tcPr>
          <w:p w14:paraId="278E7291" w14:textId="77777777" w:rsidR="00222D7C" w:rsidRDefault="00682927">
            <w:pPr>
              <w:widowControl w:val="0"/>
              <w:spacing w:line="240" w:lineRule="auto"/>
              <w:jc w:val="center"/>
              <w:rPr>
                <w:b/>
              </w:rPr>
            </w:pPr>
            <w:r>
              <w:rPr>
                <w:b/>
              </w:rPr>
              <w:t>546</w:t>
            </w:r>
          </w:p>
        </w:tc>
      </w:tr>
      <w:tr w:rsidR="00222D7C" w14:paraId="33E9D9AC" w14:textId="77777777">
        <w:trPr>
          <w:trHeight w:val="447"/>
        </w:trPr>
        <w:tc>
          <w:tcPr>
            <w:tcW w:w="2340" w:type="dxa"/>
            <w:shd w:val="clear" w:color="auto" w:fill="auto"/>
            <w:tcMar>
              <w:top w:w="100" w:type="dxa"/>
              <w:left w:w="100" w:type="dxa"/>
              <w:bottom w:w="100" w:type="dxa"/>
              <w:right w:w="100" w:type="dxa"/>
            </w:tcMar>
          </w:tcPr>
          <w:p w14:paraId="5F3F8469" w14:textId="77777777" w:rsidR="00222D7C" w:rsidRDefault="00682927">
            <w:pPr>
              <w:widowControl w:val="0"/>
              <w:spacing w:line="240" w:lineRule="auto"/>
              <w:jc w:val="center"/>
              <w:rPr>
                <w:sz w:val="18"/>
                <w:szCs w:val="18"/>
              </w:rPr>
            </w:pPr>
            <w:r>
              <w:rPr>
                <w:sz w:val="18"/>
                <w:szCs w:val="18"/>
              </w:rPr>
              <w:lastRenderedPageBreak/>
              <w:t>March 2025</w:t>
            </w:r>
          </w:p>
        </w:tc>
        <w:tc>
          <w:tcPr>
            <w:tcW w:w="2340" w:type="dxa"/>
            <w:shd w:val="clear" w:color="auto" w:fill="auto"/>
            <w:tcMar>
              <w:top w:w="100" w:type="dxa"/>
              <w:left w:w="100" w:type="dxa"/>
              <w:bottom w:w="100" w:type="dxa"/>
              <w:right w:w="100" w:type="dxa"/>
            </w:tcMar>
          </w:tcPr>
          <w:p w14:paraId="22C78890" w14:textId="77777777" w:rsidR="00222D7C" w:rsidRDefault="00682927">
            <w:pPr>
              <w:widowControl w:val="0"/>
              <w:spacing w:line="240" w:lineRule="auto"/>
              <w:jc w:val="center"/>
            </w:pPr>
            <w:r>
              <w:t>258</w:t>
            </w:r>
          </w:p>
        </w:tc>
        <w:tc>
          <w:tcPr>
            <w:tcW w:w="2340" w:type="dxa"/>
            <w:shd w:val="clear" w:color="auto" w:fill="auto"/>
            <w:tcMar>
              <w:top w:w="100" w:type="dxa"/>
              <w:left w:w="100" w:type="dxa"/>
              <w:bottom w:w="100" w:type="dxa"/>
              <w:right w:w="100" w:type="dxa"/>
            </w:tcMar>
          </w:tcPr>
          <w:p w14:paraId="5BCEBCAD" w14:textId="77777777" w:rsidR="00222D7C" w:rsidRDefault="00682927">
            <w:pPr>
              <w:widowControl w:val="0"/>
              <w:spacing w:line="240" w:lineRule="auto"/>
              <w:jc w:val="center"/>
            </w:pPr>
            <w:r>
              <w:t>293</w:t>
            </w:r>
          </w:p>
        </w:tc>
        <w:tc>
          <w:tcPr>
            <w:tcW w:w="2340" w:type="dxa"/>
            <w:shd w:val="clear" w:color="auto" w:fill="CCCCCC"/>
            <w:tcMar>
              <w:top w:w="100" w:type="dxa"/>
              <w:left w:w="100" w:type="dxa"/>
              <w:bottom w:w="100" w:type="dxa"/>
              <w:right w:w="100" w:type="dxa"/>
            </w:tcMar>
          </w:tcPr>
          <w:p w14:paraId="252913D0" w14:textId="77777777" w:rsidR="00222D7C" w:rsidRDefault="00682927">
            <w:pPr>
              <w:widowControl w:val="0"/>
              <w:spacing w:line="240" w:lineRule="auto"/>
              <w:jc w:val="center"/>
              <w:rPr>
                <w:b/>
              </w:rPr>
            </w:pPr>
            <w:r>
              <w:rPr>
                <w:b/>
              </w:rPr>
              <w:t>551</w:t>
            </w:r>
          </w:p>
        </w:tc>
      </w:tr>
      <w:tr w:rsidR="00222D7C" w14:paraId="57B1DD7D" w14:textId="77777777">
        <w:trPr>
          <w:trHeight w:val="447"/>
        </w:trPr>
        <w:tc>
          <w:tcPr>
            <w:tcW w:w="2340" w:type="dxa"/>
            <w:shd w:val="clear" w:color="auto" w:fill="auto"/>
            <w:tcMar>
              <w:top w:w="100" w:type="dxa"/>
              <w:left w:w="100" w:type="dxa"/>
              <w:bottom w:w="100" w:type="dxa"/>
              <w:right w:w="100" w:type="dxa"/>
            </w:tcMar>
          </w:tcPr>
          <w:p w14:paraId="2D505D6C" w14:textId="77777777" w:rsidR="00222D7C" w:rsidRDefault="00682927">
            <w:pPr>
              <w:widowControl w:val="0"/>
              <w:spacing w:line="240" w:lineRule="auto"/>
              <w:jc w:val="center"/>
              <w:rPr>
                <w:sz w:val="18"/>
                <w:szCs w:val="18"/>
              </w:rPr>
            </w:pPr>
            <w:r>
              <w:rPr>
                <w:sz w:val="18"/>
                <w:szCs w:val="18"/>
              </w:rPr>
              <w:t>April 2025</w:t>
            </w:r>
          </w:p>
        </w:tc>
        <w:tc>
          <w:tcPr>
            <w:tcW w:w="2340" w:type="dxa"/>
            <w:shd w:val="clear" w:color="auto" w:fill="auto"/>
            <w:tcMar>
              <w:top w:w="100" w:type="dxa"/>
              <w:left w:w="100" w:type="dxa"/>
              <w:bottom w:w="100" w:type="dxa"/>
              <w:right w:w="100" w:type="dxa"/>
            </w:tcMar>
          </w:tcPr>
          <w:p w14:paraId="7F1CCC13" w14:textId="77777777" w:rsidR="00222D7C" w:rsidRDefault="00682927">
            <w:pPr>
              <w:widowControl w:val="0"/>
              <w:spacing w:line="240" w:lineRule="auto"/>
              <w:jc w:val="center"/>
            </w:pPr>
            <w:r>
              <w:t>254</w:t>
            </w:r>
          </w:p>
        </w:tc>
        <w:tc>
          <w:tcPr>
            <w:tcW w:w="2340" w:type="dxa"/>
            <w:shd w:val="clear" w:color="auto" w:fill="auto"/>
            <w:tcMar>
              <w:top w:w="100" w:type="dxa"/>
              <w:left w:w="100" w:type="dxa"/>
              <w:bottom w:w="100" w:type="dxa"/>
              <w:right w:w="100" w:type="dxa"/>
            </w:tcMar>
          </w:tcPr>
          <w:p w14:paraId="0ECDFEEC" w14:textId="77777777" w:rsidR="00222D7C" w:rsidRDefault="00682927">
            <w:pPr>
              <w:widowControl w:val="0"/>
              <w:spacing w:line="240" w:lineRule="auto"/>
              <w:jc w:val="center"/>
            </w:pPr>
            <w:r>
              <w:t>292</w:t>
            </w:r>
          </w:p>
        </w:tc>
        <w:tc>
          <w:tcPr>
            <w:tcW w:w="2340" w:type="dxa"/>
            <w:shd w:val="clear" w:color="auto" w:fill="CCCCCC"/>
            <w:tcMar>
              <w:top w:w="100" w:type="dxa"/>
              <w:left w:w="100" w:type="dxa"/>
              <w:bottom w:w="100" w:type="dxa"/>
              <w:right w:w="100" w:type="dxa"/>
            </w:tcMar>
          </w:tcPr>
          <w:p w14:paraId="0FB96DB1" w14:textId="77777777" w:rsidR="00222D7C" w:rsidRDefault="00682927">
            <w:pPr>
              <w:widowControl w:val="0"/>
              <w:spacing w:line="240" w:lineRule="auto"/>
              <w:jc w:val="center"/>
              <w:rPr>
                <w:b/>
              </w:rPr>
            </w:pPr>
            <w:r>
              <w:rPr>
                <w:b/>
              </w:rPr>
              <w:t>546</w:t>
            </w:r>
          </w:p>
        </w:tc>
      </w:tr>
      <w:tr w:rsidR="00222D7C" w14:paraId="5F279ADB" w14:textId="77777777">
        <w:trPr>
          <w:trHeight w:val="447"/>
        </w:trPr>
        <w:tc>
          <w:tcPr>
            <w:tcW w:w="2340" w:type="dxa"/>
            <w:shd w:val="clear" w:color="auto" w:fill="auto"/>
            <w:tcMar>
              <w:top w:w="100" w:type="dxa"/>
              <w:left w:w="100" w:type="dxa"/>
              <w:bottom w:w="100" w:type="dxa"/>
              <w:right w:w="100" w:type="dxa"/>
            </w:tcMar>
          </w:tcPr>
          <w:p w14:paraId="5D8AFB78" w14:textId="77777777" w:rsidR="00222D7C" w:rsidRDefault="00682927">
            <w:pPr>
              <w:widowControl w:val="0"/>
              <w:spacing w:line="240" w:lineRule="auto"/>
              <w:jc w:val="center"/>
              <w:rPr>
                <w:sz w:val="18"/>
                <w:szCs w:val="18"/>
              </w:rPr>
            </w:pPr>
            <w:r>
              <w:rPr>
                <w:sz w:val="18"/>
                <w:szCs w:val="18"/>
              </w:rPr>
              <w:t>May 2025</w:t>
            </w:r>
          </w:p>
        </w:tc>
        <w:tc>
          <w:tcPr>
            <w:tcW w:w="2340" w:type="dxa"/>
            <w:shd w:val="clear" w:color="auto" w:fill="auto"/>
            <w:tcMar>
              <w:top w:w="100" w:type="dxa"/>
              <w:left w:w="100" w:type="dxa"/>
              <w:bottom w:w="100" w:type="dxa"/>
              <w:right w:w="100" w:type="dxa"/>
            </w:tcMar>
          </w:tcPr>
          <w:p w14:paraId="37DE1C7C" w14:textId="77777777" w:rsidR="00222D7C" w:rsidRDefault="00682927">
            <w:pPr>
              <w:widowControl w:val="0"/>
              <w:spacing w:line="240" w:lineRule="auto"/>
              <w:jc w:val="center"/>
            </w:pPr>
            <w:r>
              <w:t>254</w:t>
            </w:r>
          </w:p>
        </w:tc>
        <w:tc>
          <w:tcPr>
            <w:tcW w:w="2340" w:type="dxa"/>
            <w:shd w:val="clear" w:color="auto" w:fill="auto"/>
            <w:tcMar>
              <w:top w:w="100" w:type="dxa"/>
              <w:left w:w="100" w:type="dxa"/>
              <w:bottom w:w="100" w:type="dxa"/>
              <w:right w:w="100" w:type="dxa"/>
            </w:tcMar>
          </w:tcPr>
          <w:p w14:paraId="5EF79E7B" w14:textId="77777777" w:rsidR="00222D7C" w:rsidRDefault="00682927">
            <w:pPr>
              <w:widowControl w:val="0"/>
              <w:spacing w:line="240" w:lineRule="auto"/>
              <w:jc w:val="center"/>
            </w:pPr>
            <w:r>
              <w:t>292</w:t>
            </w:r>
          </w:p>
        </w:tc>
        <w:tc>
          <w:tcPr>
            <w:tcW w:w="2340" w:type="dxa"/>
            <w:shd w:val="clear" w:color="auto" w:fill="CCCCCC"/>
            <w:tcMar>
              <w:top w:w="100" w:type="dxa"/>
              <w:left w:w="100" w:type="dxa"/>
              <w:bottom w:w="100" w:type="dxa"/>
              <w:right w:w="100" w:type="dxa"/>
            </w:tcMar>
          </w:tcPr>
          <w:p w14:paraId="5C87C1ED" w14:textId="77777777" w:rsidR="00222D7C" w:rsidRDefault="00682927">
            <w:pPr>
              <w:widowControl w:val="0"/>
              <w:spacing w:line="240" w:lineRule="auto"/>
              <w:jc w:val="center"/>
              <w:rPr>
                <w:b/>
              </w:rPr>
            </w:pPr>
            <w:r>
              <w:rPr>
                <w:b/>
              </w:rPr>
              <w:t>546</w:t>
            </w:r>
          </w:p>
        </w:tc>
      </w:tr>
    </w:tbl>
    <w:p w14:paraId="0D6CA3C5" w14:textId="77777777" w:rsidR="00222D7C" w:rsidRDefault="00222D7C">
      <w:pPr>
        <w:spacing w:before="240" w:after="240"/>
        <w:rPr>
          <w:shd w:val="clear" w:color="auto" w:fill="FFD966"/>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22D7C" w14:paraId="1ACB98AB" w14:textId="77777777">
        <w:trPr>
          <w:trHeight w:val="420"/>
        </w:trPr>
        <w:tc>
          <w:tcPr>
            <w:tcW w:w="9360" w:type="dxa"/>
            <w:gridSpan w:val="3"/>
            <w:shd w:val="clear" w:color="auto" w:fill="FFD966"/>
            <w:tcMar>
              <w:top w:w="100" w:type="dxa"/>
              <w:left w:w="100" w:type="dxa"/>
              <w:bottom w:w="100" w:type="dxa"/>
              <w:right w:w="100" w:type="dxa"/>
            </w:tcMar>
          </w:tcPr>
          <w:p w14:paraId="1BD378BD" w14:textId="77777777" w:rsidR="00222D7C" w:rsidRDefault="00682927">
            <w:pPr>
              <w:widowControl w:val="0"/>
              <w:spacing w:line="240" w:lineRule="auto"/>
              <w:jc w:val="center"/>
            </w:pPr>
            <w:r>
              <w:t xml:space="preserve">BISD Attendance </w:t>
            </w:r>
          </w:p>
        </w:tc>
      </w:tr>
      <w:tr w:rsidR="00222D7C" w14:paraId="2733146A" w14:textId="77777777">
        <w:tc>
          <w:tcPr>
            <w:tcW w:w="3120" w:type="dxa"/>
            <w:shd w:val="clear" w:color="auto" w:fill="B7B7B7"/>
            <w:tcMar>
              <w:top w:w="100" w:type="dxa"/>
              <w:left w:w="100" w:type="dxa"/>
              <w:bottom w:w="100" w:type="dxa"/>
              <w:right w:w="100" w:type="dxa"/>
            </w:tcMar>
          </w:tcPr>
          <w:p w14:paraId="0FAC9FD5" w14:textId="77777777" w:rsidR="00222D7C" w:rsidRDefault="00222D7C">
            <w:pPr>
              <w:widowControl w:val="0"/>
              <w:spacing w:line="240" w:lineRule="auto"/>
              <w:jc w:val="center"/>
            </w:pPr>
          </w:p>
        </w:tc>
        <w:tc>
          <w:tcPr>
            <w:tcW w:w="3120" w:type="dxa"/>
            <w:shd w:val="clear" w:color="auto" w:fill="B7B7B7"/>
            <w:tcMar>
              <w:top w:w="100" w:type="dxa"/>
              <w:left w:w="100" w:type="dxa"/>
              <w:bottom w:w="100" w:type="dxa"/>
              <w:right w:w="100" w:type="dxa"/>
            </w:tcMar>
          </w:tcPr>
          <w:p w14:paraId="6C7C5B55" w14:textId="77777777" w:rsidR="00222D7C" w:rsidRDefault="00682927">
            <w:pPr>
              <w:widowControl w:val="0"/>
              <w:spacing w:line="240" w:lineRule="auto"/>
              <w:jc w:val="center"/>
            </w:pPr>
            <w:r>
              <w:t>GES</w:t>
            </w:r>
          </w:p>
        </w:tc>
        <w:tc>
          <w:tcPr>
            <w:tcW w:w="3120" w:type="dxa"/>
            <w:shd w:val="clear" w:color="auto" w:fill="B7B7B7"/>
            <w:tcMar>
              <w:top w:w="100" w:type="dxa"/>
              <w:left w:w="100" w:type="dxa"/>
              <w:bottom w:w="100" w:type="dxa"/>
              <w:right w:w="100" w:type="dxa"/>
            </w:tcMar>
          </w:tcPr>
          <w:p w14:paraId="79C8CB7B" w14:textId="77777777" w:rsidR="00222D7C" w:rsidRDefault="00682927">
            <w:pPr>
              <w:widowControl w:val="0"/>
              <w:spacing w:line="240" w:lineRule="auto"/>
              <w:jc w:val="center"/>
            </w:pPr>
            <w:r>
              <w:t>BMS/BHS</w:t>
            </w:r>
          </w:p>
        </w:tc>
      </w:tr>
      <w:tr w:rsidR="00222D7C" w14:paraId="64272081" w14:textId="77777777">
        <w:tc>
          <w:tcPr>
            <w:tcW w:w="3120" w:type="dxa"/>
            <w:shd w:val="clear" w:color="auto" w:fill="auto"/>
            <w:tcMar>
              <w:top w:w="100" w:type="dxa"/>
              <w:left w:w="100" w:type="dxa"/>
              <w:bottom w:w="100" w:type="dxa"/>
              <w:right w:w="100" w:type="dxa"/>
            </w:tcMar>
          </w:tcPr>
          <w:p w14:paraId="6DA2DB2E" w14:textId="77777777" w:rsidR="00222D7C" w:rsidRDefault="00682927">
            <w:pPr>
              <w:widowControl w:val="0"/>
              <w:spacing w:line="240" w:lineRule="auto"/>
              <w:jc w:val="center"/>
            </w:pPr>
            <w:r>
              <w:t>August (8/15-8/31)</w:t>
            </w:r>
          </w:p>
        </w:tc>
        <w:tc>
          <w:tcPr>
            <w:tcW w:w="3120" w:type="dxa"/>
            <w:shd w:val="clear" w:color="auto" w:fill="auto"/>
            <w:tcMar>
              <w:top w:w="100" w:type="dxa"/>
              <w:left w:w="100" w:type="dxa"/>
              <w:bottom w:w="100" w:type="dxa"/>
              <w:right w:w="100" w:type="dxa"/>
            </w:tcMar>
          </w:tcPr>
          <w:p w14:paraId="1BBF6827" w14:textId="77777777" w:rsidR="00222D7C" w:rsidRDefault="00682927">
            <w:pPr>
              <w:widowControl w:val="0"/>
              <w:spacing w:line="240" w:lineRule="auto"/>
              <w:jc w:val="center"/>
            </w:pPr>
            <w:r>
              <w:t>95.99%</w:t>
            </w:r>
          </w:p>
        </w:tc>
        <w:tc>
          <w:tcPr>
            <w:tcW w:w="3120" w:type="dxa"/>
            <w:shd w:val="clear" w:color="auto" w:fill="auto"/>
            <w:tcMar>
              <w:top w:w="100" w:type="dxa"/>
              <w:left w:w="100" w:type="dxa"/>
              <w:bottom w:w="100" w:type="dxa"/>
              <w:right w:w="100" w:type="dxa"/>
            </w:tcMar>
          </w:tcPr>
          <w:p w14:paraId="190B5E23" w14:textId="77777777" w:rsidR="00222D7C" w:rsidRDefault="00682927">
            <w:pPr>
              <w:widowControl w:val="0"/>
              <w:spacing w:line="240" w:lineRule="auto"/>
              <w:jc w:val="center"/>
            </w:pPr>
            <w:r>
              <w:t>95.23%</w:t>
            </w:r>
          </w:p>
        </w:tc>
      </w:tr>
      <w:tr w:rsidR="00222D7C" w14:paraId="355827A9" w14:textId="77777777">
        <w:trPr>
          <w:trHeight w:val="327"/>
        </w:trPr>
        <w:tc>
          <w:tcPr>
            <w:tcW w:w="3120" w:type="dxa"/>
            <w:shd w:val="clear" w:color="auto" w:fill="auto"/>
            <w:tcMar>
              <w:top w:w="100" w:type="dxa"/>
              <w:left w:w="100" w:type="dxa"/>
              <w:bottom w:w="100" w:type="dxa"/>
              <w:right w:w="100" w:type="dxa"/>
            </w:tcMar>
          </w:tcPr>
          <w:p w14:paraId="4C16F31E" w14:textId="77777777" w:rsidR="00222D7C" w:rsidRDefault="00682927">
            <w:pPr>
              <w:widowControl w:val="0"/>
              <w:spacing w:line="240" w:lineRule="auto"/>
              <w:jc w:val="center"/>
            </w:pPr>
            <w:r>
              <w:t>September (9/1 - 9/30)</w:t>
            </w:r>
          </w:p>
        </w:tc>
        <w:tc>
          <w:tcPr>
            <w:tcW w:w="3120" w:type="dxa"/>
            <w:shd w:val="clear" w:color="auto" w:fill="auto"/>
            <w:tcMar>
              <w:top w:w="100" w:type="dxa"/>
              <w:left w:w="100" w:type="dxa"/>
              <w:bottom w:w="100" w:type="dxa"/>
              <w:right w:w="100" w:type="dxa"/>
            </w:tcMar>
          </w:tcPr>
          <w:p w14:paraId="2779A236" w14:textId="77777777" w:rsidR="00222D7C" w:rsidRDefault="00682927">
            <w:pPr>
              <w:widowControl w:val="0"/>
              <w:spacing w:line="240" w:lineRule="auto"/>
              <w:jc w:val="center"/>
            </w:pPr>
            <w:r>
              <w:t>96.44%</w:t>
            </w:r>
          </w:p>
        </w:tc>
        <w:tc>
          <w:tcPr>
            <w:tcW w:w="3120" w:type="dxa"/>
            <w:shd w:val="clear" w:color="auto" w:fill="auto"/>
            <w:tcMar>
              <w:top w:w="100" w:type="dxa"/>
              <w:left w:w="100" w:type="dxa"/>
              <w:bottom w:w="100" w:type="dxa"/>
              <w:right w:w="100" w:type="dxa"/>
            </w:tcMar>
          </w:tcPr>
          <w:p w14:paraId="0050C312" w14:textId="77777777" w:rsidR="00222D7C" w:rsidRDefault="00682927">
            <w:pPr>
              <w:widowControl w:val="0"/>
              <w:spacing w:line="240" w:lineRule="auto"/>
              <w:jc w:val="center"/>
            </w:pPr>
            <w:r>
              <w:t>93.96%</w:t>
            </w:r>
          </w:p>
        </w:tc>
      </w:tr>
      <w:tr w:rsidR="00222D7C" w14:paraId="042A61D0" w14:textId="77777777">
        <w:trPr>
          <w:trHeight w:val="327"/>
        </w:trPr>
        <w:tc>
          <w:tcPr>
            <w:tcW w:w="3120" w:type="dxa"/>
            <w:shd w:val="clear" w:color="auto" w:fill="auto"/>
            <w:tcMar>
              <w:top w:w="100" w:type="dxa"/>
              <w:left w:w="100" w:type="dxa"/>
              <w:bottom w:w="100" w:type="dxa"/>
              <w:right w:w="100" w:type="dxa"/>
            </w:tcMar>
          </w:tcPr>
          <w:p w14:paraId="11F658FD" w14:textId="77777777" w:rsidR="00222D7C" w:rsidRDefault="00682927">
            <w:pPr>
              <w:widowControl w:val="0"/>
              <w:spacing w:line="240" w:lineRule="auto"/>
              <w:jc w:val="center"/>
            </w:pPr>
            <w:r>
              <w:t>October (10/1-10/31)</w:t>
            </w:r>
          </w:p>
        </w:tc>
        <w:tc>
          <w:tcPr>
            <w:tcW w:w="3120" w:type="dxa"/>
            <w:shd w:val="clear" w:color="auto" w:fill="auto"/>
            <w:tcMar>
              <w:top w:w="100" w:type="dxa"/>
              <w:left w:w="100" w:type="dxa"/>
              <w:bottom w:w="100" w:type="dxa"/>
              <w:right w:w="100" w:type="dxa"/>
            </w:tcMar>
          </w:tcPr>
          <w:p w14:paraId="32C09490" w14:textId="77777777" w:rsidR="00222D7C" w:rsidRDefault="00682927">
            <w:pPr>
              <w:widowControl w:val="0"/>
              <w:spacing w:line="240" w:lineRule="auto"/>
              <w:jc w:val="center"/>
            </w:pPr>
            <w:r>
              <w:t>94.39%</w:t>
            </w:r>
          </w:p>
        </w:tc>
        <w:tc>
          <w:tcPr>
            <w:tcW w:w="3120" w:type="dxa"/>
            <w:shd w:val="clear" w:color="auto" w:fill="auto"/>
            <w:tcMar>
              <w:top w:w="100" w:type="dxa"/>
              <w:left w:w="100" w:type="dxa"/>
              <w:bottom w:w="100" w:type="dxa"/>
              <w:right w:w="100" w:type="dxa"/>
            </w:tcMar>
          </w:tcPr>
          <w:p w14:paraId="21102A10" w14:textId="77777777" w:rsidR="00222D7C" w:rsidRDefault="00682927">
            <w:pPr>
              <w:widowControl w:val="0"/>
              <w:spacing w:line="240" w:lineRule="auto"/>
              <w:jc w:val="center"/>
            </w:pPr>
            <w:r>
              <w:t>92.08%</w:t>
            </w:r>
          </w:p>
        </w:tc>
      </w:tr>
      <w:tr w:rsidR="00222D7C" w14:paraId="508CCD37" w14:textId="77777777">
        <w:trPr>
          <w:trHeight w:val="327"/>
        </w:trPr>
        <w:tc>
          <w:tcPr>
            <w:tcW w:w="3120" w:type="dxa"/>
            <w:shd w:val="clear" w:color="auto" w:fill="auto"/>
            <w:tcMar>
              <w:top w:w="100" w:type="dxa"/>
              <w:left w:w="100" w:type="dxa"/>
              <w:bottom w:w="100" w:type="dxa"/>
              <w:right w:w="100" w:type="dxa"/>
            </w:tcMar>
          </w:tcPr>
          <w:p w14:paraId="68F70C4D" w14:textId="77777777" w:rsidR="00222D7C" w:rsidRDefault="00682927">
            <w:pPr>
              <w:widowControl w:val="0"/>
              <w:spacing w:line="240" w:lineRule="auto"/>
              <w:jc w:val="center"/>
            </w:pPr>
            <w:r>
              <w:t>November (11/1-11/30)</w:t>
            </w:r>
          </w:p>
        </w:tc>
        <w:tc>
          <w:tcPr>
            <w:tcW w:w="3120" w:type="dxa"/>
            <w:shd w:val="clear" w:color="auto" w:fill="auto"/>
            <w:tcMar>
              <w:top w:w="100" w:type="dxa"/>
              <w:left w:w="100" w:type="dxa"/>
              <w:bottom w:w="100" w:type="dxa"/>
              <w:right w:w="100" w:type="dxa"/>
            </w:tcMar>
          </w:tcPr>
          <w:p w14:paraId="689FD876" w14:textId="77777777" w:rsidR="00222D7C" w:rsidRDefault="00682927">
            <w:pPr>
              <w:widowControl w:val="0"/>
              <w:spacing w:line="240" w:lineRule="auto"/>
              <w:jc w:val="center"/>
            </w:pPr>
            <w:r>
              <w:t>94.49%</w:t>
            </w:r>
          </w:p>
        </w:tc>
        <w:tc>
          <w:tcPr>
            <w:tcW w:w="3120" w:type="dxa"/>
            <w:shd w:val="clear" w:color="auto" w:fill="auto"/>
            <w:tcMar>
              <w:top w:w="100" w:type="dxa"/>
              <w:left w:w="100" w:type="dxa"/>
              <w:bottom w:w="100" w:type="dxa"/>
              <w:right w:w="100" w:type="dxa"/>
            </w:tcMar>
          </w:tcPr>
          <w:p w14:paraId="574015AF" w14:textId="77777777" w:rsidR="00222D7C" w:rsidRDefault="00682927">
            <w:pPr>
              <w:widowControl w:val="0"/>
              <w:spacing w:line="240" w:lineRule="auto"/>
              <w:jc w:val="center"/>
            </w:pPr>
            <w:r>
              <w:t>92.37%</w:t>
            </w:r>
          </w:p>
        </w:tc>
      </w:tr>
      <w:tr w:rsidR="00222D7C" w14:paraId="4400B660" w14:textId="77777777">
        <w:trPr>
          <w:trHeight w:val="327"/>
        </w:trPr>
        <w:tc>
          <w:tcPr>
            <w:tcW w:w="3120" w:type="dxa"/>
            <w:shd w:val="clear" w:color="auto" w:fill="auto"/>
            <w:tcMar>
              <w:top w:w="100" w:type="dxa"/>
              <w:left w:w="100" w:type="dxa"/>
              <w:bottom w:w="100" w:type="dxa"/>
              <w:right w:w="100" w:type="dxa"/>
            </w:tcMar>
          </w:tcPr>
          <w:p w14:paraId="44A98D5F" w14:textId="77777777" w:rsidR="00222D7C" w:rsidRDefault="00682927">
            <w:pPr>
              <w:widowControl w:val="0"/>
              <w:spacing w:line="240" w:lineRule="auto"/>
              <w:jc w:val="center"/>
            </w:pPr>
            <w:r>
              <w:t>December (12/1-12/20)</w:t>
            </w:r>
          </w:p>
        </w:tc>
        <w:tc>
          <w:tcPr>
            <w:tcW w:w="3120" w:type="dxa"/>
            <w:shd w:val="clear" w:color="auto" w:fill="auto"/>
            <w:tcMar>
              <w:top w:w="100" w:type="dxa"/>
              <w:left w:w="100" w:type="dxa"/>
              <w:bottom w:w="100" w:type="dxa"/>
              <w:right w:w="100" w:type="dxa"/>
            </w:tcMar>
          </w:tcPr>
          <w:p w14:paraId="37A15FE9" w14:textId="77777777" w:rsidR="00222D7C" w:rsidRDefault="00682927">
            <w:pPr>
              <w:widowControl w:val="0"/>
              <w:spacing w:line="240" w:lineRule="auto"/>
              <w:jc w:val="center"/>
            </w:pPr>
            <w:r>
              <w:t>93.68%</w:t>
            </w:r>
          </w:p>
        </w:tc>
        <w:tc>
          <w:tcPr>
            <w:tcW w:w="3120" w:type="dxa"/>
            <w:shd w:val="clear" w:color="auto" w:fill="auto"/>
            <w:tcMar>
              <w:top w:w="100" w:type="dxa"/>
              <w:left w:w="100" w:type="dxa"/>
              <w:bottom w:w="100" w:type="dxa"/>
              <w:right w:w="100" w:type="dxa"/>
            </w:tcMar>
          </w:tcPr>
          <w:p w14:paraId="44E944C9" w14:textId="77777777" w:rsidR="00222D7C" w:rsidRDefault="00682927">
            <w:pPr>
              <w:widowControl w:val="0"/>
              <w:spacing w:line="240" w:lineRule="auto"/>
              <w:jc w:val="center"/>
            </w:pPr>
            <w:r>
              <w:t>92.66%</w:t>
            </w:r>
          </w:p>
        </w:tc>
      </w:tr>
      <w:tr w:rsidR="00222D7C" w14:paraId="5DB8CA2B" w14:textId="77777777">
        <w:trPr>
          <w:trHeight w:val="327"/>
        </w:trPr>
        <w:tc>
          <w:tcPr>
            <w:tcW w:w="3120" w:type="dxa"/>
            <w:shd w:val="clear" w:color="auto" w:fill="auto"/>
            <w:tcMar>
              <w:top w:w="100" w:type="dxa"/>
              <w:left w:w="100" w:type="dxa"/>
              <w:bottom w:w="100" w:type="dxa"/>
              <w:right w:w="100" w:type="dxa"/>
            </w:tcMar>
          </w:tcPr>
          <w:p w14:paraId="6A61552B" w14:textId="77777777" w:rsidR="00222D7C" w:rsidRDefault="00682927">
            <w:pPr>
              <w:widowControl w:val="0"/>
              <w:spacing w:line="240" w:lineRule="auto"/>
              <w:jc w:val="center"/>
            </w:pPr>
            <w:r>
              <w:t>January (1/1 - 1/31)</w:t>
            </w:r>
          </w:p>
        </w:tc>
        <w:tc>
          <w:tcPr>
            <w:tcW w:w="3120" w:type="dxa"/>
            <w:shd w:val="clear" w:color="auto" w:fill="auto"/>
            <w:tcMar>
              <w:top w:w="100" w:type="dxa"/>
              <w:left w:w="100" w:type="dxa"/>
              <w:bottom w:w="100" w:type="dxa"/>
              <w:right w:w="100" w:type="dxa"/>
            </w:tcMar>
          </w:tcPr>
          <w:p w14:paraId="330D39B9" w14:textId="77777777" w:rsidR="00222D7C" w:rsidRDefault="00682927">
            <w:pPr>
              <w:widowControl w:val="0"/>
              <w:spacing w:line="240" w:lineRule="auto"/>
              <w:jc w:val="center"/>
            </w:pPr>
            <w:r>
              <w:t>93.26%</w:t>
            </w:r>
          </w:p>
        </w:tc>
        <w:tc>
          <w:tcPr>
            <w:tcW w:w="3120" w:type="dxa"/>
            <w:shd w:val="clear" w:color="auto" w:fill="auto"/>
            <w:tcMar>
              <w:top w:w="100" w:type="dxa"/>
              <w:left w:w="100" w:type="dxa"/>
              <w:bottom w:w="100" w:type="dxa"/>
              <w:right w:w="100" w:type="dxa"/>
            </w:tcMar>
          </w:tcPr>
          <w:p w14:paraId="1D6C45A7" w14:textId="77777777" w:rsidR="00222D7C" w:rsidRDefault="00682927">
            <w:pPr>
              <w:widowControl w:val="0"/>
              <w:spacing w:line="240" w:lineRule="auto"/>
              <w:jc w:val="center"/>
            </w:pPr>
            <w:r>
              <w:t>92.31%</w:t>
            </w:r>
          </w:p>
        </w:tc>
      </w:tr>
      <w:tr w:rsidR="00222D7C" w14:paraId="16E31B1C" w14:textId="77777777">
        <w:trPr>
          <w:trHeight w:val="327"/>
        </w:trPr>
        <w:tc>
          <w:tcPr>
            <w:tcW w:w="3120" w:type="dxa"/>
            <w:shd w:val="clear" w:color="auto" w:fill="auto"/>
            <w:tcMar>
              <w:top w:w="100" w:type="dxa"/>
              <w:left w:w="100" w:type="dxa"/>
              <w:bottom w:w="100" w:type="dxa"/>
              <w:right w:w="100" w:type="dxa"/>
            </w:tcMar>
          </w:tcPr>
          <w:p w14:paraId="1530BDCC" w14:textId="77777777" w:rsidR="00222D7C" w:rsidRDefault="00682927">
            <w:pPr>
              <w:widowControl w:val="0"/>
              <w:spacing w:line="240" w:lineRule="auto"/>
              <w:jc w:val="center"/>
            </w:pPr>
            <w:r>
              <w:t>February (2/1-2/28)</w:t>
            </w:r>
          </w:p>
        </w:tc>
        <w:tc>
          <w:tcPr>
            <w:tcW w:w="3120" w:type="dxa"/>
            <w:shd w:val="clear" w:color="auto" w:fill="auto"/>
            <w:tcMar>
              <w:top w:w="100" w:type="dxa"/>
              <w:left w:w="100" w:type="dxa"/>
              <w:bottom w:w="100" w:type="dxa"/>
              <w:right w:w="100" w:type="dxa"/>
            </w:tcMar>
          </w:tcPr>
          <w:p w14:paraId="09EDFD5A" w14:textId="77777777" w:rsidR="00222D7C" w:rsidRDefault="00682927">
            <w:pPr>
              <w:widowControl w:val="0"/>
              <w:spacing w:line="240" w:lineRule="auto"/>
              <w:jc w:val="center"/>
            </w:pPr>
            <w:r>
              <w:t>92.44%</w:t>
            </w:r>
          </w:p>
        </w:tc>
        <w:tc>
          <w:tcPr>
            <w:tcW w:w="3120" w:type="dxa"/>
            <w:shd w:val="clear" w:color="auto" w:fill="auto"/>
            <w:tcMar>
              <w:top w:w="100" w:type="dxa"/>
              <w:left w:w="100" w:type="dxa"/>
              <w:bottom w:w="100" w:type="dxa"/>
              <w:right w:w="100" w:type="dxa"/>
            </w:tcMar>
          </w:tcPr>
          <w:p w14:paraId="0A1D08B1" w14:textId="77777777" w:rsidR="00222D7C" w:rsidRDefault="00682927">
            <w:pPr>
              <w:widowControl w:val="0"/>
              <w:spacing w:line="240" w:lineRule="auto"/>
              <w:jc w:val="center"/>
            </w:pPr>
            <w:r>
              <w:t>93.27%</w:t>
            </w:r>
          </w:p>
        </w:tc>
      </w:tr>
      <w:tr w:rsidR="00222D7C" w14:paraId="28CF1353" w14:textId="77777777">
        <w:trPr>
          <w:trHeight w:val="327"/>
        </w:trPr>
        <w:tc>
          <w:tcPr>
            <w:tcW w:w="3120" w:type="dxa"/>
            <w:shd w:val="clear" w:color="auto" w:fill="auto"/>
            <w:tcMar>
              <w:top w:w="100" w:type="dxa"/>
              <w:left w:w="100" w:type="dxa"/>
              <w:bottom w:w="100" w:type="dxa"/>
              <w:right w:w="100" w:type="dxa"/>
            </w:tcMar>
          </w:tcPr>
          <w:p w14:paraId="2193CC7A" w14:textId="77777777" w:rsidR="00222D7C" w:rsidRDefault="00682927">
            <w:pPr>
              <w:widowControl w:val="0"/>
              <w:spacing w:line="240" w:lineRule="auto"/>
              <w:jc w:val="center"/>
            </w:pPr>
            <w:r>
              <w:t>March (3/1-3/31)</w:t>
            </w:r>
          </w:p>
        </w:tc>
        <w:tc>
          <w:tcPr>
            <w:tcW w:w="3120" w:type="dxa"/>
            <w:shd w:val="clear" w:color="auto" w:fill="auto"/>
            <w:tcMar>
              <w:top w:w="100" w:type="dxa"/>
              <w:left w:w="100" w:type="dxa"/>
              <w:bottom w:w="100" w:type="dxa"/>
              <w:right w:w="100" w:type="dxa"/>
            </w:tcMar>
          </w:tcPr>
          <w:p w14:paraId="3E182CDA" w14:textId="77777777" w:rsidR="00222D7C" w:rsidRDefault="00682927">
            <w:pPr>
              <w:widowControl w:val="0"/>
              <w:spacing w:line="240" w:lineRule="auto"/>
              <w:jc w:val="center"/>
            </w:pPr>
            <w:r>
              <w:t>94.57%</w:t>
            </w:r>
          </w:p>
        </w:tc>
        <w:tc>
          <w:tcPr>
            <w:tcW w:w="3120" w:type="dxa"/>
            <w:shd w:val="clear" w:color="auto" w:fill="auto"/>
            <w:tcMar>
              <w:top w:w="100" w:type="dxa"/>
              <w:left w:w="100" w:type="dxa"/>
              <w:bottom w:w="100" w:type="dxa"/>
              <w:right w:w="100" w:type="dxa"/>
            </w:tcMar>
          </w:tcPr>
          <w:p w14:paraId="407D7A71" w14:textId="77777777" w:rsidR="00222D7C" w:rsidRDefault="00682927">
            <w:pPr>
              <w:widowControl w:val="0"/>
              <w:spacing w:line="240" w:lineRule="auto"/>
              <w:jc w:val="center"/>
            </w:pPr>
            <w:r>
              <w:t>94.21%</w:t>
            </w:r>
          </w:p>
        </w:tc>
      </w:tr>
      <w:tr w:rsidR="00222D7C" w14:paraId="56460692" w14:textId="77777777">
        <w:trPr>
          <w:trHeight w:val="327"/>
        </w:trPr>
        <w:tc>
          <w:tcPr>
            <w:tcW w:w="3120" w:type="dxa"/>
            <w:shd w:val="clear" w:color="auto" w:fill="auto"/>
            <w:tcMar>
              <w:top w:w="100" w:type="dxa"/>
              <w:left w:w="100" w:type="dxa"/>
              <w:bottom w:w="100" w:type="dxa"/>
              <w:right w:w="100" w:type="dxa"/>
            </w:tcMar>
          </w:tcPr>
          <w:p w14:paraId="2B251B90" w14:textId="77777777" w:rsidR="00222D7C" w:rsidRDefault="00682927">
            <w:pPr>
              <w:widowControl w:val="0"/>
              <w:spacing w:line="240" w:lineRule="auto"/>
              <w:jc w:val="center"/>
            </w:pPr>
            <w:r>
              <w:t>April (4/1-4/30)</w:t>
            </w:r>
          </w:p>
        </w:tc>
        <w:tc>
          <w:tcPr>
            <w:tcW w:w="3120" w:type="dxa"/>
            <w:shd w:val="clear" w:color="auto" w:fill="auto"/>
            <w:tcMar>
              <w:top w:w="100" w:type="dxa"/>
              <w:left w:w="100" w:type="dxa"/>
              <w:bottom w:w="100" w:type="dxa"/>
              <w:right w:w="100" w:type="dxa"/>
            </w:tcMar>
          </w:tcPr>
          <w:p w14:paraId="499F36EF" w14:textId="77777777" w:rsidR="00222D7C" w:rsidRDefault="00682927">
            <w:pPr>
              <w:widowControl w:val="0"/>
              <w:spacing w:line="240" w:lineRule="auto"/>
              <w:jc w:val="center"/>
            </w:pPr>
            <w:r>
              <w:t>95.92%</w:t>
            </w:r>
          </w:p>
        </w:tc>
        <w:tc>
          <w:tcPr>
            <w:tcW w:w="3120" w:type="dxa"/>
            <w:shd w:val="clear" w:color="auto" w:fill="auto"/>
            <w:tcMar>
              <w:top w:w="100" w:type="dxa"/>
              <w:left w:w="100" w:type="dxa"/>
              <w:bottom w:w="100" w:type="dxa"/>
              <w:right w:w="100" w:type="dxa"/>
            </w:tcMar>
          </w:tcPr>
          <w:p w14:paraId="7C0B3D92" w14:textId="77777777" w:rsidR="00222D7C" w:rsidRDefault="00682927">
            <w:pPr>
              <w:widowControl w:val="0"/>
              <w:spacing w:line="240" w:lineRule="auto"/>
              <w:jc w:val="center"/>
            </w:pPr>
            <w:r>
              <w:t>94.30%</w:t>
            </w:r>
          </w:p>
        </w:tc>
      </w:tr>
      <w:tr w:rsidR="00222D7C" w14:paraId="363104A4" w14:textId="77777777">
        <w:trPr>
          <w:trHeight w:val="327"/>
        </w:trPr>
        <w:tc>
          <w:tcPr>
            <w:tcW w:w="3120" w:type="dxa"/>
            <w:shd w:val="clear" w:color="auto" w:fill="auto"/>
            <w:tcMar>
              <w:top w:w="100" w:type="dxa"/>
              <w:left w:w="100" w:type="dxa"/>
              <w:bottom w:w="100" w:type="dxa"/>
              <w:right w:w="100" w:type="dxa"/>
            </w:tcMar>
          </w:tcPr>
          <w:p w14:paraId="5776E4AE" w14:textId="77777777" w:rsidR="00222D7C" w:rsidRDefault="00682927">
            <w:pPr>
              <w:widowControl w:val="0"/>
              <w:spacing w:line="240" w:lineRule="auto"/>
              <w:jc w:val="center"/>
            </w:pPr>
            <w:r>
              <w:t>May (5/1-5/13)</w:t>
            </w:r>
          </w:p>
        </w:tc>
        <w:tc>
          <w:tcPr>
            <w:tcW w:w="3120" w:type="dxa"/>
            <w:shd w:val="clear" w:color="auto" w:fill="auto"/>
            <w:tcMar>
              <w:top w:w="100" w:type="dxa"/>
              <w:left w:w="100" w:type="dxa"/>
              <w:bottom w:w="100" w:type="dxa"/>
              <w:right w:w="100" w:type="dxa"/>
            </w:tcMar>
          </w:tcPr>
          <w:p w14:paraId="072FD8A8" w14:textId="77777777" w:rsidR="00222D7C" w:rsidRDefault="00682927">
            <w:pPr>
              <w:widowControl w:val="0"/>
              <w:spacing w:line="240" w:lineRule="auto"/>
              <w:jc w:val="center"/>
            </w:pPr>
            <w:r>
              <w:t>96.69%</w:t>
            </w:r>
          </w:p>
        </w:tc>
        <w:tc>
          <w:tcPr>
            <w:tcW w:w="3120" w:type="dxa"/>
            <w:shd w:val="clear" w:color="auto" w:fill="auto"/>
            <w:tcMar>
              <w:top w:w="100" w:type="dxa"/>
              <w:left w:w="100" w:type="dxa"/>
              <w:bottom w:w="100" w:type="dxa"/>
              <w:right w:w="100" w:type="dxa"/>
            </w:tcMar>
          </w:tcPr>
          <w:p w14:paraId="519758A8" w14:textId="77777777" w:rsidR="00222D7C" w:rsidRDefault="00682927">
            <w:pPr>
              <w:widowControl w:val="0"/>
              <w:spacing w:line="240" w:lineRule="auto"/>
              <w:jc w:val="center"/>
            </w:pPr>
            <w:r>
              <w:t>94.15%</w:t>
            </w:r>
          </w:p>
        </w:tc>
      </w:tr>
      <w:tr w:rsidR="00222D7C" w14:paraId="46A0E32B" w14:textId="77777777">
        <w:trPr>
          <w:trHeight w:val="117"/>
        </w:trPr>
        <w:tc>
          <w:tcPr>
            <w:tcW w:w="3120" w:type="dxa"/>
            <w:shd w:val="clear" w:color="auto" w:fill="auto"/>
            <w:tcMar>
              <w:top w:w="100" w:type="dxa"/>
              <w:left w:w="100" w:type="dxa"/>
              <w:bottom w:w="100" w:type="dxa"/>
              <w:right w:w="100" w:type="dxa"/>
            </w:tcMar>
          </w:tcPr>
          <w:p w14:paraId="118BD8BB" w14:textId="77777777" w:rsidR="00222D7C" w:rsidRDefault="00682927">
            <w:pPr>
              <w:widowControl w:val="0"/>
              <w:spacing w:line="240" w:lineRule="auto"/>
              <w:jc w:val="center"/>
              <w:rPr>
                <w:sz w:val="20"/>
                <w:szCs w:val="20"/>
                <w:shd w:val="clear" w:color="auto" w:fill="FFD966"/>
              </w:rPr>
            </w:pPr>
            <w:r>
              <w:rPr>
                <w:sz w:val="20"/>
                <w:szCs w:val="20"/>
                <w:shd w:val="clear" w:color="auto" w:fill="FFD966"/>
              </w:rPr>
              <w:t>August 15th - April 14th</w:t>
            </w:r>
          </w:p>
        </w:tc>
        <w:tc>
          <w:tcPr>
            <w:tcW w:w="3120" w:type="dxa"/>
            <w:shd w:val="clear" w:color="auto" w:fill="auto"/>
            <w:tcMar>
              <w:top w:w="100" w:type="dxa"/>
              <w:left w:w="100" w:type="dxa"/>
              <w:bottom w:w="100" w:type="dxa"/>
              <w:right w:w="100" w:type="dxa"/>
            </w:tcMar>
          </w:tcPr>
          <w:p w14:paraId="3D06268C" w14:textId="77777777" w:rsidR="00222D7C" w:rsidRDefault="00682927">
            <w:pPr>
              <w:widowControl w:val="0"/>
              <w:spacing w:line="240" w:lineRule="auto"/>
              <w:jc w:val="center"/>
              <w:rPr>
                <w:shd w:val="clear" w:color="auto" w:fill="FFD966"/>
              </w:rPr>
            </w:pPr>
            <w:r>
              <w:rPr>
                <w:shd w:val="clear" w:color="auto" w:fill="FFD966"/>
              </w:rPr>
              <w:t>94.72%</w:t>
            </w:r>
          </w:p>
        </w:tc>
        <w:tc>
          <w:tcPr>
            <w:tcW w:w="3120" w:type="dxa"/>
            <w:shd w:val="clear" w:color="auto" w:fill="auto"/>
            <w:tcMar>
              <w:top w:w="100" w:type="dxa"/>
              <w:left w:w="100" w:type="dxa"/>
              <w:bottom w:w="100" w:type="dxa"/>
              <w:right w:w="100" w:type="dxa"/>
            </w:tcMar>
          </w:tcPr>
          <w:p w14:paraId="30018D92" w14:textId="77777777" w:rsidR="00222D7C" w:rsidRDefault="00682927">
            <w:pPr>
              <w:widowControl w:val="0"/>
              <w:spacing w:line="240" w:lineRule="auto"/>
              <w:jc w:val="center"/>
              <w:rPr>
                <w:shd w:val="clear" w:color="auto" w:fill="FFD966"/>
              </w:rPr>
            </w:pPr>
            <w:r>
              <w:rPr>
                <w:shd w:val="clear" w:color="auto" w:fill="FFD966"/>
              </w:rPr>
              <w:t>93.52%</w:t>
            </w:r>
          </w:p>
        </w:tc>
      </w:tr>
      <w:tr w:rsidR="00222D7C" w14:paraId="68C9E7EA" w14:textId="77777777">
        <w:trPr>
          <w:trHeight w:val="420"/>
        </w:trPr>
        <w:tc>
          <w:tcPr>
            <w:tcW w:w="9360" w:type="dxa"/>
            <w:gridSpan w:val="3"/>
            <w:shd w:val="clear" w:color="auto" w:fill="auto"/>
            <w:tcMar>
              <w:top w:w="100" w:type="dxa"/>
              <w:left w:w="100" w:type="dxa"/>
              <w:bottom w:w="100" w:type="dxa"/>
              <w:right w:w="100" w:type="dxa"/>
            </w:tcMar>
          </w:tcPr>
          <w:p w14:paraId="2537CD40" w14:textId="77777777" w:rsidR="00222D7C" w:rsidRDefault="00682927">
            <w:pPr>
              <w:widowControl w:val="0"/>
              <w:spacing w:line="240" w:lineRule="auto"/>
              <w:jc w:val="center"/>
              <w:rPr>
                <w:sz w:val="20"/>
                <w:szCs w:val="20"/>
                <w:shd w:val="clear" w:color="auto" w:fill="FFD966"/>
              </w:rPr>
            </w:pPr>
            <w:r>
              <w:rPr>
                <w:sz w:val="20"/>
                <w:szCs w:val="20"/>
                <w:shd w:val="clear" w:color="auto" w:fill="FFD966"/>
              </w:rPr>
              <w:t xml:space="preserve">District Attendance Percentage - August 15, 2024 - May 13, 2025 - 94.0% </w:t>
            </w:r>
          </w:p>
        </w:tc>
      </w:tr>
    </w:tbl>
    <w:p w14:paraId="24D2E9C8" w14:textId="77777777" w:rsidR="00222D7C" w:rsidRDefault="00682927">
      <w:pPr>
        <w:spacing w:before="240" w:after="240"/>
        <w:rPr>
          <w:sz w:val="24"/>
          <w:szCs w:val="24"/>
        </w:rPr>
      </w:pPr>
      <w:r>
        <w:rPr>
          <w:sz w:val="24"/>
          <w:szCs w:val="24"/>
        </w:rPr>
        <w:t xml:space="preserve">I have created an attendance tracking sheet, which you can access </w:t>
      </w:r>
      <w:hyperlink r:id="rId8">
        <w:r>
          <w:rPr>
            <w:color w:val="1155CC"/>
            <w:sz w:val="24"/>
            <w:szCs w:val="24"/>
            <w:u w:val="single"/>
          </w:rPr>
          <w:t>HERE</w:t>
        </w:r>
      </w:hyperlink>
      <w:r>
        <w:rPr>
          <w:sz w:val="24"/>
          <w:szCs w:val="24"/>
        </w:rPr>
        <w:t>. This sheet breaks down attendance by month, week, and school, and provides an overview of district-wide attendance. I will update th</w:t>
      </w:r>
      <w:r>
        <w:rPr>
          <w:sz w:val="24"/>
          <w:szCs w:val="24"/>
        </w:rPr>
        <w:t>is document every Friday.</w:t>
      </w:r>
    </w:p>
    <w:p w14:paraId="4A5F551A" w14:textId="77777777" w:rsidR="00222D7C" w:rsidRDefault="00682927">
      <w:pPr>
        <w:spacing w:before="240" w:after="240"/>
        <w:rPr>
          <w:sz w:val="26"/>
          <w:szCs w:val="26"/>
        </w:rPr>
      </w:pPr>
      <w:r>
        <w:rPr>
          <w:sz w:val="24"/>
          <w:szCs w:val="24"/>
        </w:rPr>
        <w:t>Over the next week I plan to meet with building leadership to finalize out of district application status.  Notifications will be sent to families the week of May 19th.</w:t>
      </w:r>
    </w:p>
    <w:p w14:paraId="4650B02B" w14:textId="77777777" w:rsidR="00222D7C" w:rsidRDefault="00682927">
      <w:pPr>
        <w:spacing w:before="240" w:after="240"/>
        <w:rPr>
          <w:b/>
          <w:sz w:val="24"/>
          <w:szCs w:val="24"/>
        </w:rPr>
      </w:pPr>
      <w:r>
        <w:rPr>
          <w:b/>
          <w:sz w:val="24"/>
          <w:szCs w:val="24"/>
        </w:rPr>
        <w:lastRenderedPageBreak/>
        <w:t>Recruitment/Retention Initiatives</w:t>
      </w:r>
    </w:p>
    <w:p w14:paraId="208346C7" w14:textId="77777777" w:rsidR="00222D7C" w:rsidRDefault="00682927">
      <w:pPr>
        <w:spacing w:before="240" w:after="240"/>
        <w:rPr>
          <w:sz w:val="24"/>
          <w:szCs w:val="24"/>
        </w:rPr>
      </w:pPr>
      <w:r>
        <w:rPr>
          <w:sz w:val="24"/>
          <w:szCs w:val="24"/>
        </w:rPr>
        <w:t>We have received several ne</w:t>
      </w:r>
      <w:r>
        <w:rPr>
          <w:sz w:val="24"/>
          <w:szCs w:val="24"/>
        </w:rPr>
        <w:t xml:space="preserve">w out of district applications for the 2025-26 school year. We are reviewing the applications and I am in consistent contact with the families.  </w:t>
      </w:r>
    </w:p>
    <w:p w14:paraId="673EFC02" w14:textId="77777777" w:rsidR="00222D7C" w:rsidRDefault="00222D7C">
      <w:pPr>
        <w:spacing w:before="240" w:after="240"/>
        <w:rPr>
          <w:sz w:val="24"/>
          <w:szCs w:val="24"/>
        </w:rPr>
      </w:pPr>
    </w:p>
    <w:p w14:paraId="7656D002" w14:textId="77777777" w:rsidR="00222D7C" w:rsidRDefault="00222D7C">
      <w:pPr>
        <w:spacing w:before="240" w:after="240"/>
        <w:rPr>
          <w:sz w:val="24"/>
          <w:szCs w:val="24"/>
        </w:rPr>
      </w:pPr>
    </w:p>
    <w:p w14:paraId="7B76E385" w14:textId="77777777" w:rsidR="00222D7C" w:rsidRDefault="00222D7C">
      <w:pPr>
        <w:spacing w:before="240" w:after="240"/>
        <w:rPr>
          <w:sz w:val="24"/>
          <w:szCs w:val="24"/>
        </w:rPr>
      </w:pPr>
    </w:p>
    <w:p w14:paraId="1B035CD4" w14:textId="77777777" w:rsidR="00222D7C" w:rsidRDefault="00222D7C">
      <w:pPr>
        <w:spacing w:before="240" w:after="240"/>
        <w:rPr>
          <w:sz w:val="24"/>
          <w:szCs w:val="24"/>
        </w:rPr>
      </w:pPr>
    </w:p>
    <w:p w14:paraId="6B0D0010" w14:textId="77777777" w:rsidR="00222D7C" w:rsidRDefault="00682927">
      <w:pPr>
        <w:spacing w:before="240" w:after="240"/>
        <w:rPr>
          <w:sz w:val="24"/>
          <w:szCs w:val="24"/>
        </w:rPr>
      </w:pPr>
      <w:r>
        <w:rPr>
          <w:sz w:val="24"/>
          <w:szCs w:val="24"/>
        </w:rPr>
        <w:t>Video Project Impact/Views as of 5/12/2025</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22D7C" w14:paraId="384ED702" w14:textId="77777777">
        <w:tc>
          <w:tcPr>
            <w:tcW w:w="0" w:type="auto"/>
            <w:shd w:val="clear" w:color="auto" w:fill="FFE599"/>
            <w:tcMar>
              <w:top w:w="100" w:type="dxa"/>
              <w:left w:w="100" w:type="dxa"/>
              <w:bottom w:w="100" w:type="dxa"/>
              <w:right w:w="100" w:type="dxa"/>
            </w:tcMar>
          </w:tcPr>
          <w:p w14:paraId="6CC857DA" w14:textId="77777777" w:rsidR="00222D7C" w:rsidRDefault="00682927">
            <w:pPr>
              <w:widowControl w:val="0"/>
              <w:pBdr>
                <w:top w:val="nil"/>
                <w:left w:val="nil"/>
                <w:bottom w:val="nil"/>
                <w:right w:val="nil"/>
                <w:between w:val="nil"/>
              </w:pBdr>
              <w:spacing w:line="240" w:lineRule="auto"/>
              <w:jc w:val="center"/>
              <w:rPr>
                <w:b/>
                <w:sz w:val="24"/>
                <w:szCs w:val="24"/>
              </w:rPr>
            </w:pPr>
            <w:r>
              <w:rPr>
                <w:b/>
                <w:sz w:val="24"/>
                <w:szCs w:val="24"/>
              </w:rPr>
              <w:t>Video Focus</w:t>
            </w:r>
          </w:p>
        </w:tc>
        <w:tc>
          <w:tcPr>
            <w:tcW w:w="0" w:type="auto"/>
            <w:shd w:val="clear" w:color="auto" w:fill="FFE599"/>
            <w:tcMar>
              <w:top w:w="100" w:type="dxa"/>
              <w:left w:w="100" w:type="dxa"/>
              <w:bottom w:w="100" w:type="dxa"/>
              <w:right w:w="100" w:type="dxa"/>
            </w:tcMar>
          </w:tcPr>
          <w:p w14:paraId="5CDF31B7" w14:textId="77777777" w:rsidR="00222D7C" w:rsidRDefault="00682927">
            <w:pPr>
              <w:widowControl w:val="0"/>
              <w:pBdr>
                <w:top w:val="nil"/>
                <w:left w:val="nil"/>
                <w:bottom w:val="nil"/>
                <w:right w:val="nil"/>
                <w:between w:val="nil"/>
              </w:pBdr>
              <w:spacing w:line="240" w:lineRule="auto"/>
              <w:jc w:val="center"/>
              <w:rPr>
                <w:b/>
                <w:sz w:val="24"/>
                <w:szCs w:val="24"/>
              </w:rPr>
            </w:pPr>
            <w:r>
              <w:rPr>
                <w:b/>
                <w:sz w:val="24"/>
                <w:szCs w:val="24"/>
              </w:rPr>
              <w:t>Release Date</w:t>
            </w:r>
          </w:p>
        </w:tc>
        <w:tc>
          <w:tcPr>
            <w:tcW w:w="0" w:type="auto"/>
            <w:shd w:val="clear" w:color="auto" w:fill="FFE599"/>
            <w:tcMar>
              <w:top w:w="100" w:type="dxa"/>
              <w:left w:w="100" w:type="dxa"/>
              <w:bottom w:w="100" w:type="dxa"/>
              <w:right w:w="100" w:type="dxa"/>
            </w:tcMar>
          </w:tcPr>
          <w:p w14:paraId="79832C7E" w14:textId="77777777" w:rsidR="00222D7C" w:rsidRDefault="00682927">
            <w:pPr>
              <w:widowControl w:val="0"/>
              <w:pBdr>
                <w:top w:val="nil"/>
                <w:left w:val="nil"/>
                <w:bottom w:val="nil"/>
                <w:right w:val="nil"/>
                <w:between w:val="nil"/>
              </w:pBdr>
              <w:spacing w:line="240" w:lineRule="auto"/>
              <w:jc w:val="center"/>
              <w:rPr>
                <w:b/>
                <w:sz w:val="24"/>
                <w:szCs w:val="24"/>
              </w:rPr>
            </w:pPr>
            <w:r>
              <w:rPr>
                <w:b/>
                <w:sz w:val="24"/>
                <w:szCs w:val="24"/>
              </w:rPr>
              <w:t>Views as of 5/12/25</w:t>
            </w:r>
          </w:p>
        </w:tc>
      </w:tr>
      <w:tr w:rsidR="00222D7C" w14:paraId="1E7180E4" w14:textId="77777777">
        <w:tc>
          <w:tcPr>
            <w:tcW w:w="0" w:type="auto"/>
            <w:shd w:val="clear" w:color="auto" w:fill="auto"/>
            <w:tcMar>
              <w:top w:w="100" w:type="dxa"/>
              <w:left w:w="100" w:type="dxa"/>
              <w:bottom w:w="100" w:type="dxa"/>
              <w:right w:w="100" w:type="dxa"/>
            </w:tcMar>
          </w:tcPr>
          <w:p w14:paraId="439B3DAB"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Why I Love Bellevue</w:t>
            </w:r>
          </w:p>
        </w:tc>
        <w:tc>
          <w:tcPr>
            <w:tcW w:w="0" w:type="auto"/>
            <w:shd w:val="clear" w:color="auto" w:fill="auto"/>
            <w:tcMar>
              <w:top w:w="100" w:type="dxa"/>
              <w:left w:w="100" w:type="dxa"/>
              <w:bottom w:w="100" w:type="dxa"/>
              <w:right w:w="100" w:type="dxa"/>
            </w:tcMar>
          </w:tcPr>
          <w:p w14:paraId="3599B013"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1/28/25</w:t>
            </w:r>
          </w:p>
        </w:tc>
        <w:tc>
          <w:tcPr>
            <w:tcW w:w="0" w:type="auto"/>
            <w:shd w:val="clear" w:color="auto" w:fill="auto"/>
            <w:tcMar>
              <w:top w:w="100" w:type="dxa"/>
              <w:left w:w="100" w:type="dxa"/>
              <w:bottom w:w="100" w:type="dxa"/>
              <w:right w:w="100" w:type="dxa"/>
            </w:tcMar>
          </w:tcPr>
          <w:p w14:paraId="64049268"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2.9K</w:t>
            </w:r>
          </w:p>
        </w:tc>
      </w:tr>
      <w:tr w:rsidR="00222D7C" w14:paraId="11392D4D" w14:textId="77777777">
        <w:tc>
          <w:tcPr>
            <w:tcW w:w="0" w:type="auto"/>
            <w:shd w:val="clear" w:color="auto" w:fill="auto"/>
            <w:tcMar>
              <w:top w:w="100" w:type="dxa"/>
              <w:left w:w="100" w:type="dxa"/>
              <w:bottom w:w="100" w:type="dxa"/>
              <w:right w:w="100" w:type="dxa"/>
            </w:tcMar>
          </w:tcPr>
          <w:p w14:paraId="036A6DE5"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Athletics</w:t>
            </w:r>
          </w:p>
        </w:tc>
        <w:tc>
          <w:tcPr>
            <w:tcW w:w="0" w:type="auto"/>
            <w:shd w:val="clear" w:color="auto" w:fill="auto"/>
            <w:tcMar>
              <w:top w:w="100" w:type="dxa"/>
              <w:left w:w="100" w:type="dxa"/>
              <w:bottom w:w="100" w:type="dxa"/>
              <w:right w:w="100" w:type="dxa"/>
            </w:tcMar>
          </w:tcPr>
          <w:p w14:paraId="25068D1C"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2/10/25</w:t>
            </w:r>
          </w:p>
        </w:tc>
        <w:tc>
          <w:tcPr>
            <w:tcW w:w="0" w:type="auto"/>
            <w:shd w:val="clear" w:color="auto" w:fill="auto"/>
            <w:tcMar>
              <w:top w:w="100" w:type="dxa"/>
              <w:left w:w="100" w:type="dxa"/>
              <w:bottom w:w="100" w:type="dxa"/>
              <w:right w:w="100" w:type="dxa"/>
            </w:tcMar>
          </w:tcPr>
          <w:p w14:paraId="07603761"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3.6K</w:t>
            </w:r>
          </w:p>
        </w:tc>
      </w:tr>
      <w:tr w:rsidR="00222D7C" w14:paraId="16807BD0" w14:textId="77777777">
        <w:tc>
          <w:tcPr>
            <w:tcW w:w="0" w:type="auto"/>
            <w:shd w:val="clear" w:color="auto" w:fill="auto"/>
            <w:tcMar>
              <w:top w:w="100" w:type="dxa"/>
              <w:left w:w="100" w:type="dxa"/>
              <w:bottom w:w="100" w:type="dxa"/>
              <w:right w:w="100" w:type="dxa"/>
            </w:tcMar>
          </w:tcPr>
          <w:p w14:paraId="598BAB21"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Extracurricular Activities</w:t>
            </w:r>
          </w:p>
        </w:tc>
        <w:tc>
          <w:tcPr>
            <w:tcW w:w="0" w:type="auto"/>
            <w:shd w:val="clear" w:color="auto" w:fill="auto"/>
            <w:tcMar>
              <w:top w:w="100" w:type="dxa"/>
              <w:left w:w="100" w:type="dxa"/>
              <w:bottom w:w="100" w:type="dxa"/>
              <w:right w:w="100" w:type="dxa"/>
            </w:tcMar>
          </w:tcPr>
          <w:p w14:paraId="5E30E7C1"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2/24/25</w:t>
            </w:r>
          </w:p>
        </w:tc>
        <w:tc>
          <w:tcPr>
            <w:tcW w:w="0" w:type="auto"/>
            <w:shd w:val="clear" w:color="auto" w:fill="auto"/>
            <w:tcMar>
              <w:top w:w="100" w:type="dxa"/>
              <w:left w:w="100" w:type="dxa"/>
              <w:bottom w:w="100" w:type="dxa"/>
              <w:right w:w="100" w:type="dxa"/>
            </w:tcMar>
          </w:tcPr>
          <w:p w14:paraId="1537BDFE"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1.2K</w:t>
            </w:r>
          </w:p>
        </w:tc>
      </w:tr>
      <w:tr w:rsidR="00222D7C" w14:paraId="5737709D" w14:textId="77777777">
        <w:tc>
          <w:tcPr>
            <w:tcW w:w="0" w:type="auto"/>
            <w:shd w:val="clear" w:color="auto" w:fill="auto"/>
            <w:tcMar>
              <w:top w:w="100" w:type="dxa"/>
              <w:left w:w="100" w:type="dxa"/>
              <w:bottom w:w="100" w:type="dxa"/>
              <w:right w:w="100" w:type="dxa"/>
            </w:tcMar>
          </w:tcPr>
          <w:p w14:paraId="5A1A996D"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Curriculum</w:t>
            </w:r>
          </w:p>
        </w:tc>
        <w:tc>
          <w:tcPr>
            <w:tcW w:w="0" w:type="auto"/>
            <w:shd w:val="clear" w:color="auto" w:fill="auto"/>
            <w:tcMar>
              <w:top w:w="100" w:type="dxa"/>
              <w:left w:w="100" w:type="dxa"/>
              <w:bottom w:w="100" w:type="dxa"/>
              <w:right w:w="100" w:type="dxa"/>
            </w:tcMar>
          </w:tcPr>
          <w:p w14:paraId="497CD3A6"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3/19/25</w:t>
            </w:r>
          </w:p>
        </w:tc>
        <w:tc>
          <w:tcPr>
            <w:tcW w:w="0" w:type="auto"/>
            <w:shd w:val="clear" w:color="auto" w:fill="auto"/>
            <w:tcMar>
              <w:top w:w="100" w:type="dxa"/>
              <w:left w:w="100" w:type="dxa"/>
              <w:bottom w:w="100" w:type="dxa"/>
              <w:right w:w="100" w:type="dxa"/>
            </w:tcMar>
          </w:tcPr>
          <w:p w14:paraId="54D0541B"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1.9K</w:t>
            </w:r>
          </w:p>
        </w:tc>
      </w:tr>
      <w:tr w:rsidR="00222D7C" w14:paraId="2041968A" w14:textId="77777777">
        <w:tc>
          <w:tcPr>
            <w:tcW w:w="0" w:type="auto"/>
            <w:shd w:val="clear" w:color="auto" w:fill="auto"/>
            <w:tcMar>
              <w:top w:w="100" w:type="dxa"/>
              <w:left w:w="100" w:type="dxa"/>
              <w:bottom w:w="100" w:type="dxa"/>
              <w:right w:w="100" w:type="dxa"/>
            </w:tcMar>
          </w:tcPr>
          <w:p w14:paraId="04E82AF4"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 xml:space="preserve">Facilities </w:t>
            </w:r>
          </w:p>
        </w:tc>
        <w:tc>
          <w:tcPr>
            <w:tcW w:w="0" w:type="auto"/>
            <w:shd w:val="clear" w:color="auto" w:fill="auto"/>
            <w:tcMar>
              <w:top w:w="100" w:type="dxa"/>
              <w:left w:w="100" w:type="dxa"/>
              <w:bottom w:w="100" w:type="dxa"/>
              <w:right w:w="100" w:type="dxa"/>
            </w:tcMar>
          </w:tcPr>
          <w:p w14:paraId="59C4860A"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3/24/25</w:t>
            </w:r>
          </w:p>
        </w:tc>
        <w:tc>
          <w:tcPr>
            <w:tcW w:w="0" w:type="auto"/>
            <w:shd w:val="clear" w:color="auto" w:fill="auto"/>
            <w:tcMar>
              <w:top w:w="100" w:type="dxa"/>
              <w:left w:w="100" w:type="dxa"/>
              <w:bottom w:w="100" w:type="dxa"/>
              <w:right w:w="100" w:type="dxa"/>
            </w:tcMar>
          </w:tcPr>
          <w:p w14:paraId="63571EB3" w14:textId="77777777" w:rsidR="00222D7C" w:rsidRDefault="00682927">
            <w:pPr>
              <w:widowControl w:val="0"/>
              <w:pBdr>
                <w:top w:val="nil"/>
                <w:left w:val="nil"/>
                <w:bottom w:val="nil"/>
                <w:right w:val="nil"/>
                <w:between w:val="nil"/>
              </w:pBdr>
              <w:spacing w:line="240" w:lineRule="auto"/>
              <w:jc w:val="center"/>
              <w:rPr>
                <w:sz w:val="24"/>
                <w:szCs w:val="24"/>
              </w:rPr>
            </w:pPr>
            <w:r>
              <w:rPr>
                <w:sz w:val="24"/>
                <w:szCs w:val="24"/>
              </w:rPr>
              <w:t>4K</w:t>
            </w:r>
          </w:p>
        </w:tc>
      </w:tr>
    </w:tbl>
    <w:p w14:paraId="0F38F9FD" w14:textId="77777777" w:rsidR="00222D7C" w:rsidRDefault="00682927">
      <w:pPr>
        <w:spacing w:before="240" w:after="240"/>
        <w:rPr>
          <w:sz w:val="24"/>
          <w:szCs w:val="24"/>
        </w:rPr>
      </w:pPr>
      <w:r>
        <w:rPr>
          <w:sz w:val="24"/>
          <w:szCs w:val="24"/>
        </w:rPr>
        <w:t>We are beginning our work on a sixth video in the series the week of May 12th, focusing on our early childhood initiatives. This will highlight programs such as Future Tiger Bags, the Tiger Cubs book program, the Dolly Parton Imagination Library, and our e</w:t>
      </w:r>
      <w:r>
        <w:rPr>
          <w:sz w:val="24"/>
          <w:szCs w:val="24"/>
        </w:rPr>
        <w:t xml:space="preserve">xceptional preschool program. We hope to release the video at the end of May or beginning of June.  Then will share it again when the schedule for preschool screenings in the fall is released.  </w:t>
      </w:r>
    </w:p>
    <w:p w14:paraId="17DB07D3" w14:textId="77777777" w:rsidR="00222D7C" w:rsidRDefault="00682927">
      <w:pPr>
        <w:spacing w:before="240" w:after="240"/>
        <w:rPr>
          <w:b/>
          <w:sz w:val="26"/>
          <w:szCs w:val="26"/>
        </w:rPr>
      </w:pPr>
      <w:r>
        <w:rPr>
          <w:b/>
          <w:sz w:val="26"/>
          <w:szCs w:val="26"/>
        </w:rPr>
        <w:t>FRYSC/YSC District Update</w:t>
      </w:r>
    </w:p>
    <w:p w14:paraId="48C7E3DF" w14:textId="77777777" w:rsidR="00222D7C" w:rsidRDefault="00682927">
      <w:pPr>
        <w:spacing w:before="240" w:after="240"/>
        <w:rPr>
          <w:sz w:val="24"/>
          <w:szCs w:val="24"/>
        </w:rPr>
      </w:pPr>
      <w:r>
        <w:rPr>
          <w:sz w:val="24"/>
          <w:szCs w:val="24"/>
        </w:rPr>
        <w:t>Currently, we have interviews sched</w:t>
      </w:r>
      <w:r>
        <w:rPr>
          <w:sz w:val="24"/>
          <w:szCs w:val="24"/>
        </w:rPr>
        <w:t>uled the week of May 12th and May 19th for the FRYSC position at Grandview/Southgate Independent Schools. I am working in collaboration with the advisory council and the principals and Grandview and Southgate.  We hope to have someone in place by the end o</w:t>
      </w:r>
      <w:r>
        <w:rPr>
          <w:sz w:val="24"/>
          <w:szCs w:val="24"/>
        </w:rPr>
        <w:t xml:space="preserve">f May so they can work with Rob Sanders to ensure a smooth transition.  </w:t>
      </w:r>
    </w:p>
    <w:p w14:paraId="377DC106" w14:textId="77777777" w:rsidR="00222D7C" w:rsidRDefault="00682927">
      <w:pPr>
        <w:spacing w:before="240" w:after="240"/>
        <w:rPr>
          <w:sz w:val="24"/>
          <w:szCs w:val="24"/>
        </w:rPr>
      </w:pPr>
      <w:r>
        <w:rPr>
          <w:sz w:val="24"/>
          <w:szCs w:val="24"/>
        </w:rPr>
        <w:t>There are many wonderful things happening in both of our buildings, and we are fortunate to have Rob Sanders and Danielle Carr leading the way.</w:t>
      </w:r>
    </w:p>
    <w:p w14:paraId="6E62C2F1" w14:textId="77777777" w:rsidR="00222D7C" w:rsidRDefault="00682927">
      <w:pPr>
        <w:spacing w:before="240" w:after="240"/>
        <w:rPr>
          <w:sz w:val="24"/>
          <w:szCs w:val="24"/>
        </w:rPr>
      </w:pPr>
      <w:r>
        <w:rPr>
          <w:sz w:val="24"/>
          <w:szCs w:val="24"/>
        </w:rPr>
        <w:t xml:space="preserve">Please see the updates and information </w:t>
      </w:r>
      <w:r>
        <w:rPr>
          <w:sz w:val="24"/>
          <w:szCs w:val="24"/>
        </w:rPr>
        <w:t>below from each building coordinator:</w:t>
      </w:r>
    </w:p>
    <w:p w14:paraId="5DDD877E" w14:textId="77777777" w:rsidR="00222D7C" w:rsidRDefault="00682927">
      <w:pPr>
        <w:spacing w:before="240" w:after="240"/>
        <w:jc w:val="center"/>
        <w:rPr>
          <w:b/>
          <w:sz w:val="24"/>
          <w:szCs w:val="24"/>
        </w:rPr>
      </w:pPr>
      <w:r>
        <w:rPr>
          <w:b/>
          <w:sz w:val="24"/>
          <w:szCs w:val="24"/>
        </w:rPr>
        <w:t>Rob Sanders - Grandview Elementary Family Resource Center</w:t>
      </w:r>
    </w:p>
    <w:p w14:paraId="16A3D500" w14:textId="77777777" w:rsidR="00222D7C" w:rsidRDefault="00682927">
      <w:pPr>
        <w:spacing w:before="240" w:after="240"/>
        <w:rPr>
          <w:sz w:val="24"/>
          <w:szCs w:val="24"/>
        </w:rPr>
      </w:pPr>
      <w:r>
        <w:rPr>
          <w:sz w:val="24"/>
          <w:szCs w:val="24"/>
        </w:rPr>
        <w:t>I have been working on finalizing the expenditures for the 2024–2025 school year to ensure that our allocated budget is fully spent. I've also been reducing the</w:t>
      </w:r>
      <w:r>
        <w:rPr>
          <w:sz w:val="24"/>
          <w:szCs w:val="24"/>
        </w:rPr>
        <w:t xml:space="preserve"> inventory in the Family Resource Center (FRC) as we head into the summer. In addition, I’ve been preparing for the transition to a new Coordinator, clearing out stock from the Southgate FRC, and removing outdated items from the food pantry. Throughout thi</w:t>
      </w:r>
      <w:r>
        <w:rPr>
          <w:sz w:val="24"/>
          <w:szCs w:val="24"/>
        </w:rPr>
        <w:t>s time, I’ve continued supporting students by providing essentials like shoes and clothing.</w:t>
      </w:r>
    </w:p>
    <w:p w14:paraId="262F2DE1" w14:textId="77777777" w:rsidR="00222D7C" w:rsidRDefault="00222D7C">
      <w:pPr>
        <w:spacing w:before="240" w:after="240"/>
        <w:rPr>
          <w:sz w:val="24"/>
          <w:szCs w:val="24"/>
        </w:rPr>
      </w:pPr>
    </w:p>
    <w:p w14:paraId="7AFFD226" w14:textId="77777777" w:rsidR="00222D7C" w:rsidRDefault="00682927">
      <w:pPr>
        <w:spacing w:before="240" w:after="240"/>
        <w:jc w:val="center"/>
        <w:rPr>
          <w:b/>
          <w:sz w:val="24"/>
          <w:szCs w:val="24"/>
        </w:rPr>
      </w:pPr>
      <w:r>
        <w:rPr>
          <w:b/>
          <w:sz w:val="24"/>
          <w:szCs w:val="24"/>
        </w:rPr>
        <w:t>Danielle Carr, Bellevue High School Youth Service Center</w:t>
      </w:r>
    </w:p>
    <w:p w14:paraId="432DEB99" w14:textId="77777777" w:rsidR="00222D7C" w:rsidRDefault="00682927">
      <w:pPr>
        <w:spacing w:before="240" w:after="240"/>
        <w:rPr>
          <w:sz w:val="24"/>
          <w:szCs w:val="24"/>
        </w:rPr>
      </w:pPr>
      <w:r>
        <w:rPr>
          <w:sz w:val="24"/>
          <w:szCs w:val="24"/>
        </w:rPr>
        <w:t>Work is underway on organizing summer events using funds from donations, student activity accounts, and Educate NKY. Planned activities include:</w:t>
      </w:r>
    </w:p>
    <w:p w14:paraId="53B426B8" w14:textId="77777777" w:rsidR="00222D7C" w:rsidRDefault="00682927">
      <w:pPr>
        <w:numPr>
          <w:ilvl w:val="0"/>
          <w:numId w:val="2"/>
        </w:numPr>
        <w:spacing w:before="240"/>
        <w:rPr>
          <w:sz w:val="24"/>
          <w:szCs w:val="24"/>
        </w:rPr>
      </w:pPr>
      <w:r>
        <w:rPr>
          <w:sz w:val="24"/>
          <w:szCs w:val="24"/>
        </w:rPr>
        <w:t xml:space="preserve">Renting a movie theater for a </w:t>
      </w:r>
      <w:r>
        <w:rPr>
          <w:i/>
          <w:sz w:val="24"/>
          <w:szCs w:val="24"/>
        </w:rPr>
        <w:t>Karate Kid Legends</w:t>
      </w:r>
      <w:r>
        <w:rPr>
          <w:sz w:val="24"/>
          <w:szCs w:val="24"/>
        </w:rPr>
        <w:t xml:space="preserve"> screening, available to the first 138 students/families who re</w:t>
      </w:r>
      <w:r>
        <w:rPr>
          <w:sz w:val="24"/>
          <w:szCs w:val="24"/>
        </w:rPr>
        <w:t>gister.</w:t>
      </w:r>
    </w:p>
    <w:p w14:paraId="413E4E64" w14:textId="77777777" w:rsidR="00222D7C" w:rsidRDefault="00682927">
      <w:pPr>
        <w:numPr>
          <w:ilvl w:val="0"/>
          <w:numId w:val="2"/>
        </w:numPr>
        <w:rPr>
          <w:sz w:val="24"/>
          <w:szCs w:val="24"/>
        </w:rPr>
      </w:pPr>
      <w:r>
        <w:rPr>
          <w:sz w:val="24"/>
          <w:szCs w:val="24"/>
        </w:rPr>
        <w:t>Renting a bowling alley open to all students and families in the district.</w:t>
      </w:r>
    </w:p>
    <w:p w14:paraId="0E521B3D" w14:textId="77777777" w:rsidR="00222D7C" w:rsidRDefault="00682927">
      <w:pPr>
        <w:numPr>
          <w:ilvl w:val="0"/>
          <w:numId w:val="2"/>
        </w:numPr>
        <w:spacing w:after="240"/>
        <w:rPr>
          <w:sz w:val="24"/>
          <w:szCs w:val="24"/>
        </w:rPr>
      </w:pPr>
      <w:r>
        <w:rPr>
          <w:sz w:val="24"/>
          <w:szCs w:val="24"/>
        </w:rPr>
        <w:t>Distributing 60 take-home painting kits to the first families who sign up.</w:t>
      </w:r>
    </w:p>
    <w:p w14:paraId="7EEB9C84" w14:textId="77777777" w:rsidR="00222D7C" w:rsidRDefault="00682927">
      <w:pPr>
        <w:spacing w:before="240" w:after="240"/>
        <w:rPr>
          <w:sz w:val="24"/>
          <w:szCs w:val="24"/>
        </w:rPr>
      </w:pPr>
      <w:r>
        <w:rPr>
          <w:sz w:val="24"/>
          <w:szCs w:val="24"/>
        </w:rPr>
        <w:t>Flyers and sign-up forms for these events will be shared soon by Bain.</w:t>
      </w:r>
    </w:p>
    <w:p w14:paraId="2FE07E59" w14:textId="77777777" w:rsidR="00222D7C" w:rsidRDefault="00682927">
      <w:pPr>
        <w:spacing w:before="240" w:after="240"/>
        <w:rPr>
          <w:sz w:val="24"/>
          <w:szCs w:val="24"/>
        </w:rPr>
      </w:pPr>
      <w:r>
        <w:rPr>
          <w:sz w:val="24"/>
          <w:szCs w:val="24"/>
        </w:rPr>
        <w:t>Additional updates:</w:t>
      </w:r>
    </w:p>
    <w:p w14:paraId="525BE2B0" w14:textId="77777777" w:rsidR="00222D7C" w:rsidRDefault="00682927">
      <w:pPr>
        <w:numPr>
          <w:ilvl w:val="0"/>
          <w:numId w:val="1"/>
        </w:numPr>
        <w:spacing w:before="240"/>
        <w:rPr>
          <w:sz w:val="24"/>
          <w:szCs w:val="24"/>
        </w:rPr>
      </w:pPr>
      <w:r>
        <w:rPr>
          <w:sz w:val="24"/>
          <w:szCs w:val="24"/>
        </w:rPr>
        <w:t>Support</w:t>
      </w:r>
      <w:r>
        <w:rPr>
          <w:sz w:val="24"/>
          <w:szCs w:val="24"/>
        </w:rPr>
        <w:t xml:space="preserve"> has been provided for POG and testing efforts.</w:t>
      </w:r>
    </w:p>
    <w:p w14:paraId="2A146948" w14:textId="77777777" w:rsidR="00222D7C" w:rsidRDefault="00682927">
      <w:pPr>
        <w:numPr>
          <w:ilvl w:val="0"/>
          <w:numId w:val="1"/>
        </w:numPr>
        <w:rPr>
          <w:sz w:val="24"/>
          <w:szCs w:val="24"/>
        </w:rPr>
      </w:pPr>
      <w:r>
        <w:rPr>
          <w:sz w:val="24"/>
          <w:szCs w:val="24"/>
        </w:rPr>
        <w:t>Due to likely mold issues, I’ve been temporarily relocating within the building.</w:t>
      </w:r>
    </w:p>
    <w:p w14:paraId="6C17C5D9" w14:textId="77777777" w:rsidR="00222D7C" w:rsidRDefault="00682927">
      <w:pPr>
        <w:numPr>
          <w:ilvl w:val="0"/>
          <w:numId w:val="1"/>
        </w:numPr>
        <w:rPr>
          <w:sz w:val="24"/>
          <w:szCs w:val="24"/>
        </w:rPr>
      </w:pPr>
      <w:r>
        <w:rPr>
          <w:sz w:val="24"/>
          <w:szCs w:val="24"/>
        </w:rPr>
        <w:t>Community partners are being contacted for the upcoming block party.</w:t>
      </w:r>
    </w:p>
    <w:p w14:paraId="670DF5BD" w14:textId="77777777" w:rsidR="00222D7C" w:rsidRDefault="00682927">
      <w:pPr>
        <w:numPr>
          <w:ilvl w:val="0"/>
          <w:numId w:val="1"/>
        </w:numPr>
        <w:spacing w:after="240"/>
        <w:rPr>
          <w:sz w:val="24"/>
          <w:szCs w:val="24"/>
        </w:rPr>
      </w:pPr>
      <w:r>
        <w:rPr>
          <w:sz w:val="24"/>
          <w:szCs w:val="24"/>
        </w:rPr>
        <w:t>End-of-year paperwork is also in progress.</w:t>
      </w:r>
    </w:p>
    <w:p w14:paraId="1D9940AF" w14:textId="77777777" w:rsidR="00222D7C" w:rsidRDefault="00222D7C">
      <w:pPr>
        <w:spacing w:before="240" w:after="240"/>
        <w:rPr>
          <w:sz w:val="24"/>
          <w:szCs w:val="24"/>
        </w:rPr>
      </w:pPr>
    </w:p>
    <w:p w14:paraId="1B533811" w14:textId="77777777" w:rsidR="00222D7C" w:rsidRDefault="00222D7C">
      <w:pPr>
        <w:spacing w:before="240" w:after="240"/>
        <w:rPr>
          <w:sz w:val="24"/>
          <w:szCs w:val="24"/>
        </w:rPr>
      </w:pPr>
    </w:p>
    <w:sectPr w:rsidR="00222D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D03ED"/>
    <w:multiLevelType w:val="multilevel"/>
    <w:tmpl w:val="94F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0852D9"/>
    <w:multiLevelType w:val="multilevel"/>
    <w:tmpl w:val="2D129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7C"/>
    <w:rsid w:val="00222D7C"/>
    <w:rsid w:val="0068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52A8"/>
  <w15:docId w15:val="{4537046F-16D9-4C0C-939E-F7F481F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2obgeo_-6LN5c1jd8XfUlaVBCACBRM4wP5jvypc_N0/edit?usp=shar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DC42ABF8-3F47-40CD-BBF2-4B415764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91A86-E780-4C9B-9F5A-B10E92303D12}">
  <ds:schemaRefs>
    <ds:schemaRef ds:uri="http://schemas.microsoft.com/sharepoint/v3/contenttype/forms"/>
  </ds:schemaRefs>
</ds:datastoreItem>
</file>

<file path=customXml/itemProps3.xml><?xml version="1.0" encoding="utf-8"?>
<ds:datastoreItem xmlns:ds="http://schemas.openxmlformats.org/officeDocument/2006/customXml" ds:itemID="{05DB827C-C88A-4CDB-966E-5688398DE249}">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dba9d881-5f3a-40f9-a9a7-00e960d0e466"/>
    <ds:schemaRef ds:uri="http://schemas.microsoft.com/office/2006/metadata/properties"/>
    <ds:schemaRef ds:uri="94627f6b-45aa-4f11-bbeb-ed362698226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dcterms:created xsi:type="dcterms:W3CDTF">2025-05-16T15:47:00Z</dcterms:created>
  <dcterms:modified xsi:type="dcterms:W3CDTF">2025-05-16T15:47:00Z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