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9003" w14:textId="28B9F459" w:rsidR="00652A4E" w:rsidRDefault="00583439" w:rsidP="00583439">
      <w:pPr>
        <w:jc w:val="right"/>
        <w:rPr>
          <w:b/>
          <w:sz w:val="24"/>
        </w:rPr>
      </w:pPr>
      <w:r>
        <w:rPr>
          <w:b/>
          <w:sz w:val="24"/>
        </w:rPr>
        <w:t>CONSENT ITEM E</w:t>
      </w:r>
    </w:p>
    <w:p w14:paraId="21899004" w14:textId="340447E8" w:rsidR="00652A4E" w:rsidRDefault="00481AAA" w:rsidP="00583439">
      <w:pPr>
        <w:spacing w:after="240"/>
        <w:jc w:val="right"/>
        <w:rPr>
          <w:b/>
          <w:sz w:val="24"/>
        </w:rPr>
      </w:pPr>
      <w:r>
        <w:rPr>
          <w:b/>
          <w:sz w:val="24"/>
        </w:rPr>
        <w:t>May 19</w:t>
      </w:r>
      <w:r w:rsidR="002005D1">
        <w:rPr>
          <w:b/>
          <w:sz w:val="24"/>
        </w:rPr>
        <w:t>, 2025</w:t>
      </w:r>
    </w:p>
    <w:p w14:paraId="21899007" w14:textId="6E0E6D7F" w:rsidR="00652A4E" w:rsidRPr="00583439" w:rsidRDefault="00DE18CB" w:rsidP="00583439">
      <w:pPr>
        <w:spacing w:after="240"/>
        <w:jc w:val="center"/>
        <w:rPr>
          <w:b/>
          <w:sz w:val="24"/>
        </w:rPr>
      </w:pPr>
      <w:r>
        <w:rPr>
          <w:b/>
          <w:sz w:val="24"/>
        </w:rPr>
        <w:t>OLDHAM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COUNTY BOARD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EDUCATION</w:t>
      </w:r>
    </w:p>
    <w:p w14:paraId="21899008" w14:textId="77777777" w:rsidR="00652A4E" w:rsidRDefault="00DE18CB" w:rsidP="00DE18CB">
      <w:pPr>
        <w:pStyle w:val="Heading1"/>
        <w:ind w:left="0"/>
      </w:pPr>
      <w:r>
        <w:rPr>
          <w:spacing w:val="-2"/>
        </w:rPr>
        <w:t>CONCERN</w:t>
      </w:r>
    </w:p>
    <w:p w14:paraId="21899009" w14:textId="77777777" w:rsidR="00652A4E" w:rsidRDefault="00DE18CB" w:rsidP="00DE18CB">
      <w:pPr>
        <w:pStyle w:val="BodyText"/>
        <w:spacing w:before="1"/>
      </w:pPr>
      <w:r>
        <w:t>Consider</w:t>
      </w:r>
      <w:r>
        <w:rPr>
          <w:spacing w:val="-2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Bills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Claims.</w:t>
      </w:r>
    </w:p>
    <w:p w14:paraId="6CEE7A6E" w14:textId="77777777" w:rsidR="002005D1" w:rsidRDefault="002005D1" w:rsidP="002005D1">
      <w:pPr>
        <w:pStyle w:val="Heading1"/>
        <w:spacing w:before="119" w:line="252" w:lineRule="exact"/>
        <w:ind w:left="0"/>
      </w:pPr>
      <w:r>
        <w:rPr>
          <w:spacing w:val="-2"/>
        </w:rPr>
        <w:t>DISCUSSION</w:t>
      </w:r>
    </w:p>
    <w:p w14:paraId="13DBBCA2" w14:textId="1FADFAC8" w:rsidR="002005D1" w:rsidRDefault="002005D1" w:rsidP="002005D1">
      <w:pPr>
        <w:pStyle w:val="BodyText"/>
      </w:pPr>
      <w:r>
        <w:t>The detailed listings of the bills and claims received since the last regularly scheduled monthly Board meeting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enclosure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post-approval</w:t>
      </w:r>
      <w:r>
        <w:rPr>
          <w:spacing w:val="-1"/>
        </w:rPr>
        <w:t xml:space="preserve"> </w:t>
      </w:r>
      <w:r>
        <w:t>review.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each fund's check activity for </w:t>
      </w:r>
      <w:r w:rsidR="00481AAA">
        <w:t>May’s</w:t>
      </w:r>
      <w:r>
        <w:t xml:space="preserve"> Board meeting.</w:t>
      </w:r>
    </w:p>
    <w:p w14:paraId="6FE05144" w14:textId="77777777" w:rsidR="002005D1" w:rsidRDefault="002005D1" w:rsidP="002005D1">
      <w:pPr>
        <w:pStyle w:val="BodyText"/>
        <w:spacing w:before="6"/>
        <w:rPr>
          <w:sz w:val="28"/>
        </w:rPr>
      </w:pPr>
    </w:p>
    <w:tbl>
      <w:tblPr>
        <w:tblW w:w="9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1740"/>
        <w:gridCol w:w="2514"/>
      </w:tblGrid>
      <w:tr w:rsidR="00BE2D4E" w14:paraId="4EF45926" w14:textId="77777777" w:rsidTr="00916C4B">
        <w:trPr>
          <w:trHeight w:val="309"/>
        </w:trPr>
        <w:tc>
          <w:tcPr>
            <w:tcW w:w="5209" w:type="dxa"/>
          </w:tcPr>
          <w:p w14:paraId="0B9A834F" w14:textId="0DA58DE8" w:rsidR="00BE2D4E" w:rsidRDefault="00BE2D4E" w:rsidP="00BE2D4E">
            <w:pPr>
              <w:pStyle w:val="TableParagraph"/>
              <w:spacing w:before="0" w:line="244" w:lineRule="exact"/>
              <w:ind w:left="2308" w:right="2374"/>
              <w:rPr>
                <w:b/>
              </w:rPr>
            </w:pPr>
            <w:r>
              <w:rPr>
                <w:b/>
                <w:spacing w:val="-4"/>
                <w:u w:val="single"/>
              </w:rPr>
              <w:t>Fund</w:t>
            </w:r>
          </w:p>
        </w:tc>
        <w:tc>
          <w:tcPr>
            <w:tcW w:w="1740" w:type="dxa"/>
          </w:tcPr>
          <w:p w14:paraId="41AC2CDD" w14:textId="292F9F46" w:rsidR="00BE2D4E" w:rsidRDefault="00BE2D4E" w:rsidP="00BE2D4E">
            <w:pPr>
              <w:pStyle w:val="TableParagraph"/>
              <w:spacing w:before="0" w:line="244" w:lineRule="exact"/>
              <w:ind w:left="107" w:right="459"/>
              <w:rPr>
                <w:b/>
              </w:rPr>
            </w:pPr>
            <w:r>
              <w:rPr>
                <w:b/>
                <w:u w:val="single"/>
              </w:rPr>
              <w:t>#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invoices</w:t>
            </w:r>
          </w:p>
        </w:tc>
        <w:tc>
          <w:tcPr>
            <w:tcW w:w="2514" w:type="dxa"/>
          </w:tcPr>
          <w:p w14:paraId="0541F8D9" w14:textId="04D04DF5" w:rsidR="00BE2D4E" w:rsidRDefault="00BE2D4E" w:rsidP="00BE2D4E">
            <w:pPr>
              <w:pStyle w:val="TableParagraph"/>
              <w:spacing w:before="0" w:line="244" w:lineRule="exact"/>
              <w:ind w:left="58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Total </w:t>
            </w:r>
            <w:r>
              <w:rPr>
                <w:b/>
                <w:spacing w:val="-2"/>
                <w:u w:val="single"/>
              </w:rPr>
              <w:t>amount</w:t>
            </w:r>
          </w:p>
        </w:tc>
      </w:tr>
      <w:tr w:rsidR="00DF11A2" w14:paraId="099CEDE4" w14:textId="77777777" w:rsidTr="00AC423F">
        <w:trPr>
          <w:trHeight w:val="351"/>
        </w:trPr>
        <w:tc>
          <w:tcPr>
            <w:tcW w:w="5209" w:type="dxa"/>
          </w:tcPr>
          <w:p w14:paraId="0F0CE91D" w14:textId="527C96A7" w:rsidR="00DF11A2" w:rsidRDefault="00DF11A2" w:rsidP="00DF11A2">
            <w:pPr>
              <w:pStyle w:val="TableParagraph"/>
              <w:ind w:left="50"/>
              <w:jc w:val="left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Operating</w:t>
            </w:r>
          </w:p>
        </w:tc>
        <w:tc>
          <w:tcPr>
            <w:tcW w:w="1740" w:type="dxa"/>
            <w:tcBorders>
              <w:left w:val="nil"/>
            </w:tcBorders>
            <w:vAlign w:val="bottom"/>
          </w:tcPr>
          <w:p w14:paraId="7D57BCFF" w14:textId="65A73128" w:rsidR="00DF11A2" w:rsidRDefault="00481AAA" w:rsidP="00DF11A2">
            <w:pPr>
              <w:pStyle w:val="TableParagraph"/>
              <w:ind w:left="107" w:right="458"/>
            </w:pPr>
            <w:r>
              <w:rPr>
                <w:rStyle w:val="normaltextrun"/>
                <w:rFonts w:ascii="Calisto MT" w:hAnsi="Calisto MT" w:cs="Segoe UI"/>
              </w:rPr>
              <w:t>397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A7D12" w14:textId="11FDF1A7" w:rsidR="00DF11A2" w:rsidRDefault="00DF11A2" w:rsidP="00DF11A2">
            <w:pPr>
              <w:pStyle w:val="TableParagraph"/>
              <w:ind w:right="47"/>
              <w:jc w:val="right"/>
            </w:pPr>
            <w:r>
              <w:rPr>
                <w:rStyle w:val="normaltextrun"/>
                <w:rFonts w:ascii="Calisto MT" w:hAnsi="Calisto MT" w:cs="Segoe UI"/>
              </w:rPr>
              <w:t xml:space="preserve"> $       </w:t>
            </w:r>
            <w:r w:rsidR="00481AAA">
              <w:rPr>
                <w:rStyle w:val="normaltextrun"/>
                <w:rFonts w:ascii="Calisto MT" w:hAnsi="Calisto MT" w:cs="Segoe UI"/>
              </w:rPr>
              <w:t>6,032,648.92</w:t>
            </w:r>
          </w:p>
        </w:tc>
      </w:tr>
      <w:tr w:rsidR="00DF11A2" w14:paraId="7DFE88FC" w14:textId="77777777" w:rsidTr="00AC423F">
        <w:trPr>
          <w:trHeight w:val="326"/>
        </w:trPr>
        <w:tc>
          <w:tcPr>
            <w:tcW w:w="5209" w:type="dxa"/>
          </w:tcPr>
          <w:p w14:paraId="645EE8D7" w14:textId="5D80D41A" w:rsidR="00DF11A2" w:rsidRDefault="00DF11A2" w:rsidP="00DF11A2">
            <w:pPr>
              <w:pStyle w:val="TableParagraph"/>
              <w:spacing w:before="33"/>
              <w:ind w:left="50"/>
              <w:jc w:val="left"/>
            </w:pPr>
            <w:r>
              <w:t>Exceptional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Svcs</w:t>
            </w:r>
            <w:proofErr w:type="spellEnd"/>
            <w:r>
              <w:t>/Dept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Instruction/Grant</w:t>
            </w:r>
          </w:p>
        </w:tc>
        <w:tc>
          <w:tcPr>
            <w:tcW w:w="1740" w:type="dxa"/>
            <w:vAlign w:val="bottom"/>
          </w:tcPr>
          <w:p w14:paraId="281775F8" w14:textId="4DC58503" w:rsidR="00DF11A2" w:rsidRDefault="00481AAA" w:rsidP="00DF11A2">
            <w:pPr>
              <w:pStyle w:val="TableParagraph"/>
              <w:spacing w:before="33"/>
              <w:ind w:left="103" w:right="459"/>
            </w:pPr>
            <w:r>
              <w:rPr>
                <w:rStyle w:val="normaltextrun"/>
              </w:rPr>
              <w:t>49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157A38" w14:textId="5BF18B54" w:rsidR="00DF11A2" w:rsidRDefault="00DF11A2" w:rsidP="00DF11A2">
            <w:pPr>
              <w:pStyle w:val="TableParagraph"/>
              <w:spacing w:before="33"/>
              <w:ind w:right="47"/>
              <w:jc w:val="right"/>
            </w:pPr>
            <w:r>
              <w:rPr>
                <w:rStyle w:val="normaltextrun"/>
                <w:rFonts w:ascii="Calisto MT" w:hAnsi="Calisto MT" w:cs="Segoe UI"/>
              </w:rPr>
              <w:t xml:space="preserve">               </w:t>
            </w:r>
            <w:r w:rsidR="00481AAA">
              <w:rPr>
                <w:rStyle w:val="normaltextrun"/>
                <w:rFonts w:ascii="Calisto MT" w:hAnsi="Calisto MT" w:cs="Segoe UI"/>
              </w:rPr>
              <w:t>149,379.15</w:t>
            </w:r>
          </w:p>
        </w:tc>
      </w:tr>
      <w:tr w:rsidR="00DF11A2" w14:paraId="4EC6FE6D" w14:textId="77777777" w:rsidTr="00AC423F">
        <w:trPr>
          <w:trHeight w:val="349"/>
        </w:trPr>
        <w:tc>
          <w:tcPr>
            <w:tcW w:w="5209" w:type="dxa"/>
          </w:tcPr>
          <w:p w14:paraId="28DA392A" w14:textId="08F777AE" w:rsidR="00DF11A2" w:rsidRDefault="00DF11A2" w:rsidP="00DF11A2">
            <w:pPr>
              <w:pStyle w:val="TableParagraph"/>
              <w:spacing w:before="31"/>
              <w:ind w:left="50"/>
              <w:jc w:val="left"/>
            </w:pPr>
            <w:r>
              <w:t>School</w:t>
            </w:r>
            <w:r>
              <w:rPr>
                <w:spacing w:val="-1"/>
              </w:rPr>
              <w:t xml:space="preserve"> </w:t>
            </w:r>
            <w:r>
              <w:t>Food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  <w:tc>
          <w:tcPr>
            <w:tcW w:w="1740" w:type="dxa"/>
            <w:vAlign w:val="bottom"/>
          </w:tcPr>
          <w:p w14:paraId="56CFBF6C" w14:textId="0557F95E" w:rsidR="00DF11A2" w:rsidRDefault="00481AAA" w:rsidP="00DF11A2">
            <w:pPr>
              <w:pStyle w:val="TableParagraph"/>
              <w:spacing w:before="31"/>
              <w:ind w:left="103" w:right="459"/>
            </w:pPr>
            <w:r>
              <w:rPr>
                <w:rStyle w:val="normaltextrun"/>
              </w:rPr>
              <w:t>21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F70CA" w14:textId="70D70B6C" w:rsidR="00DF11A2" w:rsidRDefault="00DF11A2" w:rsidP="00DF11A2">
            <w:pPr>
              <w:pStyle w:val="TableParagraph"/>
              <w:spacing w:before="31"/>
              <w:ind w:right="47"/>
              <w:jc w:val="right"/>
            </w:pPr>
            <w:r>
              <w:rPr>
                <w:rStyle w:val="normaltextrun"/>
                <w:rFonts w:ascii="Calisto MT" w:hAnsi="Calisto MT" w:cs="Segoe UI"/>
              </w:rPr>
              <w:t xml:space="preserve">             </w:t>
            </w:r>
            <w:r w:rsidR="00481AAA">
              <w:rPr>
                <w:rStyle w:val="normaltextrun"/>
                <w:rFonts w:ascii="Calisto MT" w:hAnsi="Calisto MT" w:cs="Segoe UI"/>
              </w:rPr>
              <w:t>286,072.86</w:t>
            </w:r>
          </w:p>
        </w:tc>
      </w:tr>
      <w:tr w:rsidR="00DF11A2" w14:paraId="1CC1BDE8" w14:textId="77777777" w:rsidTr="00AC423F">
        <w:trPr>
          <w:trHeight w:val="309"/>
        </w:trPr>
        <w:tc>
          <w:tcPr>
            <w:tcW w:w="5209" w:type="dxa"/>
          </w:tcPr>
          <w:p w14:paraId="431B7DFB" w14:textId="68651EDD" w:rsidR="00DF11A2" w:rsidRDefault="00DF11A2" w:rsidP="00DF11A2">
            <w:pPr>
              <w:pStyle w:val="TableParagraph"/>
              <w:spacing w:line="233" w:lineRule="exact"/>
              <w:ind w:right="11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740" w:type="dxa"/>
          </w:tcPr>
          <w:p w14:paraId="10BCCC9F" w14:textId="0FC940D2" w:rsidR="00DF11A2" w:rsidRDefault="00481AAA" w:rsidP="00DF11A2">
            <w:pPr>
              <w:pStyle w:val="TableParagraph"/>
              <w:spacing w:line="233" w:lineRule="exact"/>
              <w:ind w:left="107" w:right="458"/>
              <w:rPr>
                <w:b/>
              </w:rPr>
            </w:pPr>
            <w:r>
              <w:rPr>
                <w:rStyle w:val="normaltextrun"/>
                <w:b/>
                <w:bCs/>
              </w:rPr>
              <w:t>467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29959" w14:textId="1C3D5F91" w:rsidR="00DF11A2" w:rsidRDefault="00481AAA" w:rsidP="00DF11A2">
            <w:pPr>
              <w:pStyle w:val="TableParagraph"/>
              <w:spacing w:line="233" w:lineRule="exact"/>
              <w:ind w:right="47"/>
              <w:jc w:val="right"/>
              <w:rPr>
                <w:b/>
              </w:rPr>
            </w:pPr>
            <w:r>
              <w:rPr>
                <w:rStyle w:val="normaltextrun"/>
                <w:b/>
                <w:bCs/>
              </w:rPr>
              <w:t>6,468,100.93</w:t>
            </w:r>
          </w:p>
        </w:tc>
      </w:tr>
    </w:tbl>
    <w:p w14:paraId="21899022" w14:textId="77777777" w:rsidR="00652A4E" w:rsidRDefault="00DE18CB" w:rsidP="00583439">
      <w:pPr>
        <w:pStyle w:val="Heading1"/>
        <w:spacing w:before="240"/>
        <w:ind w:left="0"/>
      </w:pPr>
      <w:r>
        <w:rPr>
          <w:spacing w:val="-2"/>
        </w:rPr>
        <w:t>RECOMMENDATION</w:t>
      </w:r>
    </w:p>
    <w:p w14:paraId="21899023" w14:textId="77777777" w:rsidR="00652A4E" w:rsidRDefault="00DE18CB" w:rsidP="00DE18CB">
      <w:pPr>
        <w:pStyle w:val="BodyText"/>
        <w:spacing w:before="2"/>
      </w:pPr>
      <w:r>
        <w:t>Approve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presented.</w:t>
      </w:r>
    </w:p>
    <w:p w14:paraId="21899024" w14:textId="77777777" w:rsidR="00652A4E" w:rsidRDefault="00652A4E">
      <w:pPr>
        <w:pStyle w:val="BodyText"/>
        <w:rPr>
          <w:sz w:val="20"/>
        </w:rPr>
      </w:pPr>
    </w:p>
    <w:p w14:paraId="21899025" w14:textId="77777777" w:rsidR="00652A4E" w:rsidRDefault="00DE18CB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89902A" wp14:editId="2189902B">
                <wp:simplePos x="0" y="0"/>
                <wp:positionH relativeFrom="page">
                  <wp:posOffset>896416</wp:posOffset>
                </wp:positionH>
                <wp:positionV relativeFrom="paragraph">
                  <wp:posOffset>189577</wp:posOffset>
                </wp:positionV>
                <wp:extent cx="598106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55F68" id="Graphic 1" o:spid="_x0000_s1026" style="position:absolute;margin-left:70.6pt;margin-top:14.95pt;width:470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899026" w14:textId="77777777" w:rsidR="00652A4E" w:rsidRDefault="00652A4E">
      <w:pPr>
        <w:pStyle w:val="BodyText"/>
        <w:rPr>
          <w:sz w:val="20"/>
        </w:rPr>
      </w:pPr>
    </w:p>
    <w:p w14:paraId="1D665C1F" w14:textId="062B58FB" w:rsidR="00DE18CB" w:rsidRPr="00494942" w:rsidRDefault="00DE18CB" w:rsidP="00DE18CB">
      <w:pPr>
        <w:pStyle w:val="ListParagraph"/>
        <w:spacing w:after="120"/>
      </w:pPr>
      <w:r w:rsidRPr="0065457B">
        <w:t>On a motion by</w:t>
      </w:r>
      <w:r w:rsidR="002005D1">
        <w:t xml:space="preserve"> </w:t>
      </w:r>
      <w:sdt>
        <w:sdtPr>
          <w:rPr>
            <w:u w:val="single"/>
          </w:rPr>
          <w:id w:val="-1026633685"/>
          <w:placeholder>
            <w:docPart w:val="EEC34BD9320F42958B999608D4379488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481AAA">
            <w:rPr>
              <w:u w:val="single"/>
            </w:rPr>
            <w:t>_______________</w:t>
          </w:r>
        </w:sdtContent>
      </w:sdt>
      <w:r w:rsidRPr="0065457B">
        <w:t>, seconded by</w:t>
      </w:r>
      <w:r w:rsidR="002005D1" w:rsidRPr="002005D1">
        <w:rPr>
          <w:u w:val="single"/>
        </w:rPr>
        <w:t xml:space="preserve"> </w:t>
      </w:r>
      <w:sdt>
        <w:sdtPr>
          <w:rPr>
            <w:u w:val="single"/>
          </w:rPr>
          <w:id w:val="1742674916"/>
          <w:placeholder>
            <w:docPart w:val="CB041EE4F8784D05B4B72E6969C7C9F5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481AAA">
            <w:rPr>
              <w:u w:val="single"/>
            </w:rPr>
            <w:t>_______________</w:t>
          </w:r>
        </w:sdtContent>
      </w:sdt>
      <w:r w:rsidRPr="0065457B">
        <w:t xml:space="preserve">, the Board </w:t>
      </w:r>
      <w:r w:rsidRPr="00494942">
        <w:t xml:space="preserve">approved the </w:t>
      </w:r>
      <w:r>
        <w:t xml:space="preserve">Bills &amp; Claims </w:t>
      </w:r>
      <w:r w:rsidRPr="00494942">
        <w:t>as presented.</w:t>
      </w:r>
      <w:r w:rsidR="00481AAA">
        <w:t xml:space="preserve"> ( </w:t>
      </w:r>
      <w:proofErr w:type="gramStart"/>
      <w:r w:rsidR="00481AAA">
        <w:t>, )</w:t>
      </w:r>
      <w:proofErr w:type="gramEnd"/>
      <w:r w:rsidR="00A924C8" w:rsidRPr="00A924C8">
        <w:rPr>
          <w:i/>
          <w:iCs/>
        </w:rPr>
        <w:t>.</w:t>
      </w:r>
    </w:p>
    <w:p w14:paraId="7AE8C1AA" w14:textId="77777777" w:rsidR="00DE18CB" w:rsidRDefault="00DE18CB" w:rsidP="00DE18CB"/>
    <w:p w14:paraId="4E5A7DA2" w14:textId="0E260D9E" w:rsidR="00DE18CB" w:rsidRDefault="00CB5F2D" w:rsidP="00DE18CB">
      <w:r>
        <w:rPr>
          <w:noProof/>
          <w:sz w:val="16"/>
          <w:szCs w:val="16"/>
        </w:rPr>
        <w:drawing>
          <wp:anchor distT="0" distB="0" distL="114300" distR="114300" simplePos="0" relativeHeight="487589888" behindDoc="0" locked="0" layoutInCell="1" allowOverlap="1" wp14:anchorId="379A70F1" wp14:editId="2A4AE198">
            <wp:simplePos x="0" y="0"/>
            <wp:positionH relativeFrom="margin">
              <wp:posOffset>457200</wp:posOffset>
            </wp:positionH>
            <wp:positionV relativeFrom="paragraph">
              <wp:posOffset>104140</wp:posOffset>
            </wp:positionV>
            <wp:extent cx="1605915" cy="557530"/>
            <wp:effectExtent l="0" t="1905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8CB">
        <w:rPr>
          <w:i/>
          <w:noProof/>
          <w:sz w:val="16"/>
          <w:szCs w:val="18"/>
        </w:rPr>
        <w:drawing>
          <wp:anchor distT="0" distB="0" distL="114300" distR="114300" simplePos="0" relativeHeight="487590912" behindDoc="0" locked="0" layoutInCell="1" allowOverlap="1" wp14:anchorId="70A01BE2" wp14:editId="15BD4A34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298D5" w14:textId="77777777" w:rsidR="00DE18CB" w:rsidRPr="00857123" w:rsidRDefault="00DE18CB" w:rsidP="00DE18CB"/>
    <w:p w14:paraId="12FDC2DA" w14:textId="77777777" w:rsidR="00DE18CB" w:rsidRPr="0065457B" w:rsidRDefault="00DE18CB" w:rsidP="00DE18CB">
      <w:pPr>
        <w:rPr>
          <w:szCs w:val="24"/>
          <w:u w:val="single"/>
        </w:rPr>
      </w:pPr>
      <w:bookmarkStart w:id="0" w:name="_Hlk118983766"/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</w:p>
    <w:p w14:paraId="21899029" w14:textId="253D28BA" w:rsidR="00652A4E" w:rsidRPr="00CB5F2D" w:rsidRDefault="00CB5F2D" w:rsidP="00CB5F2D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>Carly Clem</w:t>
      </w:r>
      <w:r w:rsidR="00DE18CB">
        <w:rPr>
          <w:i/>
          <w:sz w:val="16"/>
          <w:szCs w:val="18"/>
        </w:rPr>
        <w:t xml:space="preserve">, </w:t>
      </w:r>
      <w:r w:rsidR="00DE18CB" w:rsidRPr="0065457B">
        <w:rPr>
          <w:i/>
          <w:sz w:val="16"/>
          <w:szCs w:val="18"/>
        </w:rPr>
        <w:t>Board Chair</w:t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  <w:t>Jason Radford, Superintendent/Secretary</w:t>
      </w:r>
      <w:bookmarkEnd w:id="0"/>
    </w:p>
    <w:sectPr w:rsidR="00652A4E" w:rsidRPr="00CB5F2D" w:rsidSect="00DE18CB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AE707" w14:textId="77777777" w:rsidR="004049AA" w:rsidRDefault="004049AA" w:rsidP="00DE18CB">
      <w:r>
        <w:separator/>
      </w:r>
    </w:p>
  </w:endnote>
  <w:endnote w:type="continuationSeparator" w:id="0">
    <w:p w14:paraId="7C3198A2" w14:textId="77777777" w:rsidR="004049AA" w:rsidRDefault="004049AA" w:rsidP="00D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C353B" w14:textId="77777777" w:rsidR="004049AA" w:rsidRDefault="004049AA" w:rsidP="00DE18CB">
      <w:r>
        <w:separator/>
      </w:r>
    </w:p>
  </w:footnote>
  <w:footnote w:type="continuationSeparator" w:id="0">
    <w:p w14:paraId="55AE7A73" w14:textId="77777777" w:rsidR="004049AA" w:rsidRDefault="004049AA" w:rsidP="00DE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8872" w14:textId="77777777" w:rsidR="00DE18CB" w:rsidRPr="00481AAA" w:rsidRDefault="00DE18CB" w:rsidP="002005D1">
    <w:pPr>
      <w:spacing w:before="73" w:line="225" w:lineRule="exact"/>
      <w:jc w:val="right"/>
      <w:rPr>
        <w:color w:val="FFFFFF" w:themeColor="background1"/>
        <w:sz w:val="18"/>
        <w:szCs w:val="18"/>
      </w:rPr>
    </w:pPr>
    <w:r w:rsidRPr="00481AAA">
      <w:rPr>
        <w:color w:val="FFFFFF" w:themeColor="background1"/>
        <w:spacing w:val="-2"/>
        <w:sz w:val="18"/>
        <w:szCs w:val="18"/>
      </w:rPr>
      <w:t>Approved</w:t>
    </w:r>
    <w:r w:rsidRPr="00481AAA">
      <w:rPr>
        <w:color w:val="FFFFFF" w:themeColor="background1"/>
        <w:spacing w:val="-11"/>
        <w:sz w:val="18"/>
        <w:szCs w:val="18"/>
      </w:rPr>
      <w:t xml:space="preserve"> </w:t>
    </w:r>
    <w:r w:rsidRPr="00481AAA">
      <w:rPr>
        <w:color w:val="FFFFFF" w:themeColor="background1"/>
        <w:spacing w:val="-2"/>
        <w:position w:val="1"/>
        <w:sz w:val="18"/>
        <w:szCs w:val="18"/>
      </w:rPr>
      <w:t>by</w:t>
    </w:r>
    <w:r w:rsidRPr="00481AAA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481AAA">
      <w:rPr>
        <w:color w:val="FFFFFF" w:themeColor="background1"/>
        <w:spacing w:val="-2"/>
        <w:position w:val="1"/>
        <w:sz w:val="18"/>
        <w:szCs w:val="18"/>
      </w:rPr>
      <w:t>the</w:t>
    </w:r>
    <w:r w:rsidRPr="00481AAA">
      <w:rPr>
        <w:color w:val="FFFFFF" w:themeColor="background1"/>
        <w:spacing w:val="-8"/>
        <w:position w:val="1"/>
        <w:sz w:val="18"/>
        <w:szCs w:val="18"/>
      </w:rPr>
      <w:t xml:space="preserve"> </w:t>
    </w:r>
    <w:r w:rsidRPr="00481AAA">
      <w:rPr>
        <w:color w:val="FFFFFF" w:themeColor="background1"/>
        <w:spacing w:val="-2"/>
        <w:position w:val="1"/>
        <w:sz w:val="18"/>
        <w:szCs w:val="18"/>
      </w:rPr>
      <w:t>Oldham</w:t>
    </w:r>
    <w:r w:rsidRPr="00481AAA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481AAA">
      <w:rPr>
        <w:color w:val="FFFFFF" w:themeColor="background1"/>
        <w:spacing w:val="-2"/>
        <w:position w:val="1"/>
        <w:sz w:val="18"/>
        <w:szCs w:val="18"/>
      </w:rPr>
      <w:t>County</w:t>
    </w:r>
    <w:r w:rsidRPr="00481AAA">
      <w:rPr>
        <w:color w:val="FFFFFF" w:themeColor="background1"/>
        <w:spacing w:val="-11"/>
        <w:position w:val="1"/>
        <w:sz w:val="18"/>
        <w:szCs w:val="18"/>
      </w:rPr>
      <w:t xml:space="preserve"> </w:t>
    </w:r>
    <w:r w:rsidRPr="00481AAA">
      <w:rPr>
        <w:color w:val="FFFFFF" w:themeColor="background1"/>
        <w:spacing w:val="-2"/>
        <w:position w:val="2"/>
        <w:sz w:val="18"/>
        <w:szCs w:val="18"/>
      </w:rPr>
      <w:t>Board</w:t>
    </w:r>
    <w:r w:rsidRPr="00481AAA">
      <w:rPr>
        <w:color w:val="FFFFFF" w:themeColor="background1"/>
        <w:spacing w:val="-9"/>
        <w:position w:val="2"/>
        <w:sz w:val="18"/>
        <w:szCs w:val="18"/>
      </w:rPr>
      <w:t xml:space="preserve"> </w:t>
    </w:r>
    <w:r w:rsidRPr="00481AAA">
      <w:rPr>
        <w:color w:val="FFFFFF" w:themeColor="background1"/>
        <w:spacing w:val="-2"/>
        <w:position w:val="2"/>
        <w:sz w:val="18"/>
        <w:szCs w:val="18"/>
      </w:rPr>
      <w:t>of</w:t>
    </w:r>
    <w:r w:rsidRPr="00481AAA">
      <w:rPr>
        <w:color w:val="FFFFFF" w:themeColor="background1"/>
        <w:spacing w:val="-11"/>
        <w:position w:val="2"/>
        <w:sz w:val="18"/>
        <w:szCs w:val="18"/>
      </w:rPr>
      <w:t xml:space="preserve"> </w:t>
    </w:r>
    <w:r w:rsidRPr="00481AAA">
      <w:rPr>
        <w:color w:val="FFFFFF" w:themeColor="background1"/>
        <w:spacing w:val="-2"/>
        <w:position w:val="2"/>
        <w:sz w:val="18"/>
        <w:szCs w:val="18"/>
      </w:rPr>
      <w:t>Education</w:t>
    </w:r>
  </w:p>
  <w:p w14:paraId="32EB7CE3" w14:textId="2AA7B477" w:rsidR="00DE18CB" w:rsidRPr="00481AAA" w:rsidRDefault="00481AAA" w:rsidP="002005D1">
    <w:pPr>
      <w:pStyle w:val="Header"/>
      <w:jc w:val="right"/>
      <w:rPr>
        <w:color w:val="FFFFFF" w:themeColor="background1"/>
        <w:sz w:val="18"/>
        <w:szCs w:val="18"/>
      </w:rPr>
    </w:pPr>
    <w:r w:rsidRPr="00481AAA">
      <w:rPr>
        <w:color w:val="FFFFFF" w:themeColor="background1"/>
        <w:sz w:val="18"/>
        <w:szCs w:val="18"/>
      </w:rPr>
      <w:t>May 19</w:t>
    </w:r>
    <w:r w:rsidR="002005D1" w:rsidRPr="00481AAA">
      <w:rPr>
        <w:color w:val="FFFFFF" w:themeColor="background1"/>
        <w:sz w:val="18"/>
        <w:szCs w:val="18"/>
      </w:rPr>
      <w:t>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4E"/>
    <w:rsid w:val="000744BC"/>
    <w:rsid w:val="00092CBD"/>
    <w:rsid w:val="00132C13"/>
    <w:rsid w:val="001A6E2F"/>
    <w:rsid w:val="002005D1"/>
    <w:rsid w:val="00252DFC"/>
    <w:rsid w:val="002C4415"/>
    <w:rsid w:val="00331C82"/>
    <w:rsid w:val="004049AA"/>
    <w:rsid w:val="00481AAA"/>
    <w:rsid w:val="004A62DF"/>
    <w:rsid w:val="00583439"/>
    <w:rsid w:val="005B2B5A"/>
    <w:rsid w:val="005E05C7"/>
    <w:rsid w:val="00652A4E"/>
    <w:rsid w:val="00671300"/>
    <w:rsid w:val="007337E3"/>
    <w:rsid w:val="00746EA7"/>
    <w:rsid w:val="00772876"/>
    <w:rsid w:val="007937B1"/>
    <w:rsid w:val="00811622"/>
    <w:rsid w:val="008C74C4"/>
    <w:rsid w:val="00914082"/>
    <w:rsid w:val="009827A9"/>
    <w:rsid w:val="00A6699C"/>
    <w:rsid w:val="00A924C8"/>
    <w:rsid w:val="00AD2CA4"/>
    <w:rsid w:val="00AF5DAA"/>
    <w:rsid w:val="00B10648"/>
    <w:rsid w:val="00B10A63"/>
    <w:rsid w:val="00B138EA"/>
    <w:rsid w:val="00B362E0"/>
    <w:rsid w:val="00BC2ED4"/>
    <w:rsid w:val="00BE2D4E"/>
    <w:rsid w:val="00CB5F2D"/>
    <w:rsid w:val="00D93B04"/>
    <w:rsid w:val="00DE18CB"/>
    <w:rsid w:val="00DF11A2"/>
    <w:rsid w:val="00E13B3D"/>
    <w:rsid w:val="00E30451"/>
    <w:rsid w:val="00E32A24"/>
    <w:rsid w:val="00F949D3"/>
    <w:rsid w:val="00FB131A"/>
    <w:rsid w:val="00F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9000"/>
  <w15:docId w15:val="{4EDBEDEA-9496-4B09-8ED7-3C6BFE80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E1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8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1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8CB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F11A2"/>
  </w:style>
  <w:style w:type="character" w:customStyle="1" w:styleId="eop">
    <w:name w:val="eop"/>
    <w:basedOn w:val="DefaultParagraphFont"/>
    <w:rsid w:val="00DF1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C34BD9320F42958B999608D4379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854A0-9E4B-4D77-B8F4-32A39173B2D1}"/>
      </w:docPartPr>
      <w:docPartBody>
        <w:p w:rsidR="00F35457" w:rsidRDefault="00F35457" w:rsidP="00F35457">
          <w:pPr>
            <w:pStyle w:val="EEC34BD9320F42958B999608D437948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B041EE4F8784D05B4B72E6969C7C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03D0A-69E7-4F95-B35D-E5BBC43E33A1}"/>
      </w:docPartPr>
      <w:docPartBody>
        <w:p w:rsidR="00F35457" w:rsidRDefault="00F35457" w:rsidP="00F35457">
          <w:pPr>
            <w:pStyle w:val="CB041EE4F8784D05B4B72E6969C7C9F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B2"/>
    <w:rsid w:val="00056A7A"/>
    <w:rsid w:val="00165C9B"/>
    <w:rsid w:val="001A6E2F"/>
    <w:rsid w:val="001D7B92"/>
    <w:rsid w:val="002C4415"/>
    <w:rsid w:val="003362B2"/>
    <w:rsid w:val="00360E39"/>
    <w:rsid w:val="0041280D"/>
    <w:rsid w:val="00671300"/>
    <w:rsid w:val="0069099F"/>
    <w:rsid w:val="007071B9"/>
    <w:rsid w:val="00802E26"/>
    <w:rsid w:val="00811622"/>
    <w:rsid w:val="008C74C4"/>
    <w:rsid w:val="00A14011"/>
    <w:rsid w:val="00AF5DAA"/>
    <w:rsid w:val="00B10A63"/>
    <w:rsid w:val="00BC2ED4"/>
    <w:rsid w:val="00DC30E0"/>
    <w:rsid w:val="00E4105C"/>
    <w:rsid w:val="00E93C56"/>
    <w:rsid w:val="00ED2C4C"/>
    <w:rsid w:val="00F35457"/>
    <w:rsid w:val="00F949D3"/>
    <w:rsid w:val="00FB131A"/>
    <w:rsid w:val="00F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457"/>
  </w:style>
  <w:style w:type="paragraph" w:customStyle="1" w:styleId="EEC34BD9320F42958B999608D4379488">
    <w:name w:val="EEC34BD9320F42958B999608D4379488"/>
    <w:rsid w:val="00F35457"/>
    <w:pPr>
      <w:spacing w:line="278" w:lineRule="auto"/>
    </w:pPr>
    <w:rPr>
      <w:sz w:val="24"/>
      <w:szCs w:val="24"/>
    </w:rPr>
  </w:style>
  <w:style w:type="paragraph" w:customStyle="1" w:styleId="CB041EE4F8784D05B4B72E6969C7C9F5">
    <w:name w:val="CB041EE4F8784D05B4B72E6969C7C9F5"/>
    <w:rsid w:val="00F3545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 S</dc:creator>
  <cp:lastModifiedBy>Easton, Jane S</cp:lastModifiedBy>
  <cp:revision>10</cp:revision>
  <dcterms:created xsi:type="dcterms:W3CDTF">2025-02-17T15:00:00Z</dcterms:created>
  <dcterms:modified xsi:type="dcterms:W3CDTF">2025-05-12T16:07:00Z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Word 2019</vt:lpwstr>
  </property>
</Properties>
</file>