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7E31EC" w:rsidP="0035126E">
      <w:pPr>
        <w:jc w:val="center"/>
        <w:rPr>
          <w:b/>
        </w:rPr>
      </w:pPr>
      <w:r>
        <w:rPr>
          <w:b/>
        </w:rPr>
        <w:t>APRIL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A3619F">
        <w:rPr>
          <w:b/>
        </w:rPr>
        <w:t>5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7E31EC" w:rsidRPr="007E31EC">
        <w:rPr>
          <w:b/>
        </w:rPr>
        <w:t>2,134,166.60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7E31EC">
        <w:rPr>
          <w:b/>
        </w:rPr>
        <w:t>528,219.44</w:t>
      </w:r>
    </w:p>
    <w:p w:rsidR="0052006A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6E4438">
        <w:rPr>
          <w:b/>
        </w:rPr>
        <w:t xml:space="preserve">   </w:t>
      </w:r>
      <w:r w:rsidR="007E31EC">
        <w:rPr>
          <w:b/>
        </w:rPr>
        <w:t>636,159.93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52006A">
        <w:rPr>
          <w:b/>
        </w:rPr>
        <w:t>41</w:t>
      </w:r>
      <w:r w:rsidR="007E31EC">
        <w:rPr>
          <w:b/>
        </w:rPr>
        <w:t>6,845.29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bookmarkStart w:id="0" w:name="_GoBack"/>
      <w:bookmarkEnd w:id="0"/>
      <w:r w:rsidR="007E31EC">
        <w:rPr>
          <w:b/>
        </w:rPr>
        <w:t>219,314.64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6E4438">
        <w:rPr>
          <w:b/>
          <w:u w:val="double"/>
        </w:rPr>
        <w:t>2,</w:t>
      </w:r>
      <w:r w:rsidR="007E31EC">
        <w:rPr>
          <w:b/>
          <w:u w:val="double"/>
        </w:rPr>
        <w:t>026,226.11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8B7143">
        <w:rPr>
          <w:b/>
        </w:rPr>
        <w:t xml:space="preserve">$ </w:t>
      </w:r>
      <w:r w:rsidR="0052006A" w:rsidRPr="0052006A">
        <w:rPr>
          <w:b/>
        </w:rPr>
        <w:t>1,</w:t>
      </w:r>
      <w:r w:rsidR="007E31EC">
        <w:rPr>
          <w:b/>
        </w:rPr>
        <w:t>533,593.52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7E31EC" w:rsidRPr="007E31EC">
        <w:rPr>
          <w:b/>
        </w:rPr>
        <w:t>380,208.32</w:t>
      </w:r>
    </w:p>
    <w:p w:rsidR="0035126E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24,750.00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247483">
        <w:rPr>
          <w:b/>
        </w:rPr>
        <w:t xml:space="preserve">  </w:t>
      </w:r>
      <w:r w:rsidR="00F64C81">
        <w:rPr>
          <w:b/>
        </w:rPr>
        <w:t xml:space="preserve"> </w:t>
      </w:r>
      <w:r w:rsidR="00A3619F" w:rsidRPr="00A3619F">
        <w:rPr>
          <w:b/>
        </w:rPr>
        <w:t>-140,092.33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7E31EC" w:rsidRPr="007E31EC">
        <w:rPr>
          <w:b/>
        </w:rPr>
        <w:t>227,766.60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7E31EC">
        <w:rPr>
          <w:b/>
          <w:u w:val="double"/>
        </w:rPr>
        <w:t>2,026,226.11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6E4438">
        <w:rPr>
          <w:b/>
        </w:rPr>
        <w:t>2,</w:t>
      </w:r>
      <w:r w:rsidR="007E31EC">
        <w:rPr>
          <w:b/>
        </w:rPr>
        <w:t>158,462.47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7E31EC">
        <w:rPr>
          <w:b/>
        </w:rPr>
        <w:tab/>
      </w:r>
      <w:r w:rsidR="007E31EC">
        <w:rPr>
          <w:b/>
        </w:rPr>
        <w:tab/>
      </w:r>
      <w:r w:rsidR="007E31EC">
        <w:rPr>
          <w:b/>
        </w:rPr>
        <w:tab/>
      </w:r>
      <w:r w:rsidR="007E31EC">
        <w:rPr>
          <w:b/>
        </w:rPr>
        <w:tab/>
        <w:t>$ --132,236.36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7E31EC" w:rsidRPr="007E31EC">
        <w:rPr>
          <w:b/>
          <w:u w:val="double"/>
        </w:rPr>
        <w:t>2,026,226.11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395624" w:rsidP="00395624">
      <w:pPr>
        <w:ind w:left="2160"/>
        <w:rPr>
          <w:b/>
          <w:u w:val="single"/>
        </w:rPr>
      </w:pPr>
      <w:r>
        <w:rPr>
          <w:b/>
          <w:u w:val="single"/>
        </w:rPr>
        <w:t xml:space="preserve">              </w:t>
      </w:r>
      <w:r w:rsidR="007E31EC">
        <w:rPr>
          <w:b/>
          <w:u w:val="single"/>
        </w:rPr>
        <w:t>APR</w:t>
      </w:r>
      <w:r w:rsidR="00FB4415">
        <w:rPr>
          <w:b/>
          <w:u w:val="single"/>
        </w:rPr>
        <w:t xml:space="preserve"> 202</w:t>
      </w:r>
      <w:r w:rsidR="00A3619F">
        <w:rPr>
          <w:b/>
          <w:u w:val="single"/>
        </w:rPr>
        <w:t>4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>
        <w:rPr>
          <w:b/>
          <w:u w:val="single"/>
        </w:rPr>
        <w:t xml:space="preserve">          </w:t>
      </w:r>
      <w:r w:rsidR="007E31EC">
        <w:rPr>
          <w:b/>
          <w:u w:val="single"/>
        </w:rPr>
        <w:t>APR</w:t>
      </w:r>
      <w:r w:rsidR="00A3619F">
        <w:rPr>
          <w:b/>
          <w:u w:val="single"/>
        </w:rPr>
        <w:t xml:space="preserve"> 2025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7E31EC">
        <w:rPr>
          <w:b/>
        </w:rPr>
        <w:t>1,824,193.80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7E31EC" w:rsidRPr="0052006A">
        <w:rPr>
          <w:b/>
        </w:rPr>
        <w:t>1,</w:t>
      </w:r>
      <w:r w:rsidR="007E31EC">
        <w:rPr>
          <w:b/>
        </w:rPr>
        <w:t>533,593.52</w:t>
      </w:r>
      <w:r w:rsidR="005E357F">
        <w:rPr>
          <w:b/>
        </w:rPr>
        <w:t xml:space="preserve">     </w:t>
      </w:r>
      <w:r w:rsidR="00C20741">
        <w:rPr>
          <w:b/>
        </w:rPr>
        <w:t xml:space="preserve">  --</w:t>
      </w:r>
      <w:r w:rsidR="007E31EC">
        <w:rPr>
          <w:b/>
        </w:rPr>
        <w:t>290,600.28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A3619F" w:rsidRDefault="00A3619F" w:rsidP="0035126E">
      <w:pPr>
        <w:rPr>
          <w:b/>
          <w:u w:val="single"/>
        </w:rPr>
      </w:pPr>
    </w:p>
    <w:p w:rsidR="00A3619F" w:rsidRDefault="00A3619F" w:rsidP="0035126E">
      <w:pPr>
        <w:rPr>
          <w:b/>
          <w:u w:val="single"/>
        </w:rPr>
      </w:pP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0B64EB"/>
    <w:rsid w:val="00121DE1"/>
    <w:rsid w:val="00145192"/>
    <w:rsid w:val="00153229"/>
    <w:rsid w:val="00180012"/>
    <w:rsid w:val="0018628B"/>
    <w:rsid w:val="001A1487"/>
    <w:rsid w:val="00247483"/>
    <w:rsid w:val="002919E8"/>
    <w:rsid w:val="002A3A10"/>
    <w:rsid w:val="002A78C6"/>
    <w:rsid w:val="0035126E"/>
    <w:rsid w:val="003731FA"/>
    <w:rsid w:val="00395624"/>
    <w:rsid w:val="00395FF2"/>
    <w:rsid w:val="003A254D"/>
    <w:rsid w:val="004E6E67"/>
    <w:rsid w:val="0052006A"/>
    <w:rsid w:val="00520CBC"/>
    <w:rsid w:val="00520EEB"/>
    <w:rsid w:val="00526884"/>
    <w:rsid w:val="00536513"/>
    <w:rsid w:val="00585844"/>
    <w:rsid w:val="005E357F"/>
    <w:rsid w:val="00642AE0"/>
    <w:rsid w:val="00646250"/>
    <w:rsid w:val="00696FCB"/>
    <w:rsid w:val="006B49A4"/>
    <w:rsid w:val="006D2197"/>
    <w:rsid w:val="006E4438"/>
    <w:rsid w:val="006E5E30"/>
    <w:rsid w:val="00713C6C"/>
    <w:rsid w:val="007A0F2B"/>
    <w:rsid w:val="007B4A8F"/>
    <w:rsid w:val="007E31EC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9A6286"/>
    <w:rsid w:val="00A123FA"/>
    <w:rsid w:val="00A30B8D"/>
    <w:rsid w:val="00A3619F"/>
    <w:rsid w:val="00AF5027"/>
    <w:rsid w:val="00B2134C"/>
    <w:rsid w:val="00BE21F1"/>
    <w:rsid w:val="00BE789A"/>
    <w:rsid w:val="00C20741"/>
    <w:rsid w:val="00C424EB"/>
    <w:rsid w:val="00CC3A37"/>
    <w:rsid w:val="00D0113A"/>
    <w:rsid w:val="00D213D3"/>
    <w:rsid w:val="00DD200D"/>
    <w:rsid w:val="00DE063E"/>
    <w:rsid w:val="00E34E8E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A067B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43</cp:revision>
  <cp:lastPrinted>2024-07-02T19:33:00Z</cp:lastPrinted>
  <dcterms:created xsi:type="dcterms:W3CDTF">2022-03-03T14:13:00Z</dcterms:created>
  <dcterms:modified xsi:type="dcterms:W3CDTF">2025-05-02T17:02:00Z</dcterms:modified>
</cp:coreProperties>
</file>