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E1670E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E1670E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3DE885EE" w14:textId="5A48954E" w:rsidR="00D072A8" w:rsidRPr="00E1670E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</w:t>
      </w:r>
      <w:r w:rsidR="00D072A8" w:rsidRPr="00E1670E">
        <w:rPr>
          <w:rFonts w:asciiTheme="minorHAnsi" w:hAnsiTheme="minorHAnsi" w:cstheme="minorHAnsi"/>
          <w:b/>
          <w:szCs w:val="24"/>
        </w:rPr>
        <w:t>DATE:</w:t>
      </w:r>
      <w:r w:rsidR="00D072A8" w:rsidRPr="00E1670E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670E" w:rsidRPr="00E1670E">
            <w:rPr>
              <w:rFonts w:asciiTheme="minorHAnsi" w:hAnsiTheme="minorHAnsi" w:cstheme="minorHAnsi"/>
              <w:szCs w:val="24"/>
            </w:rPr>
            <w:t>5/8/2025</w:t>
          </w:r>
        </w:sdtContent>
      </w:sdt>
      <w:r w:rsidR="008A2749" w:rsidRPr="00E1670E">
        <w:rPr>
          <w:rFonts w:asciiTheme="minorHAnsi" w:hAnsiTheme="minorHAnsi" w:cstheme="minorHAnsi"/>
          <w:szCs w:val="24"/>
        </w:rPr>
        <w:fldChar w:fldCharType="begin"/>
      </w:r>
      <w:r w:rsidR="008A2749" w:rsidRPr="00E1670E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E1670E">
        <w:rPr>
          <w:rFonts w:asciiTheme="minorHAnsi" w:hAnsiTheme="minorHAnsi" w:cstheme="minorHAnsi"/>
          <w:szCs w:val="24"/>
        </w:rPr>
        <w:fldChar w:fldCharType="end"/>
      </w:r>
    </w:p>
    <w:p w14:paraId="2E3D31BA" w14:textId="77777777" w:rsidR="00DE0B82" w:rsidRPr="00E1670E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AGENDA ITEM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School/Department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E1670E" w:rsidRDefault="000031CE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Finance</w:t>
          </w:r>
        </w:p>
      </w:sdtContent>
    </w:sdt>
    <w:p w14:paraId="7FD14C7C" w14:textId="77777777" w:rsidR="00DE0B82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E1670E">
        <w:rPr>
          <w:rFonts w:asciiTheme="minorHAnsi" w:hAnsiTheme="minorHAnsi" w:cstheme="minorHAnsi"/>
          <w:b/>
          <w:szCs w:val="24"/>
        </w:rPr>
        <w:t>Vendor</w:t>
      </w:r>
      <w:r w:rsidRPr="00E1670E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2077398528"/>
                <w:placeholder>
                  <w:docPart w:val="0008DAB2FD864F8791180370B6013183"/>
                </w:placeholder>
              </w:sdtPr>
              <w:sdtEndPr/>
              <w:sdtContent>
                <w:p w14:paraId="1B703F6A" w14:textId="20DE9247" w:rsidR="00DE0B82" w:rsidRPr="00E1670E" w:rsidRDefault="00E1670E" w:rsidP="0053087C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N/A</w:t>
                  </w:r>
                </w:p>
              </w:sdtContent>
            </w:sdt>
          </w:sdtContent>
        </w:sdt>
      </w:sdtContent>
    </w:sdt>
    <w:p w14:paraId="3C3D7D7B" w14:textId="77777777" w:rsidR="00DE0B82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Product</w:t>
      </w:r>
      <w:r w:rsidR="00DA0E68" w:rsidRPr="00E1670E">
        <w:rPr>
          <w:rFonts w:asciiTheme="minorHAnsi" w:hAnsiTheme="minorHAnsi" w:cstheme="minorHAnsi"/>
          <w:b/>
          <w:szCs w:val="24"/>
        </w:rPr>
        <w:t xml:space="preserve"> 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E1670E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797827018"/>
                <w:placeholder>
                  <w:docPart w:val="1BAB61376CE9479184455C488529E9F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77579991"/>
                    <w:placeholder>
                      <w:docPart w:val="325449F311384A0C8076E5340D797039"/>
                    </w:placeholder>
                  </w:sdtPr>
                  <w:sdtEndPr/>
                  <w:sdtContent>
                    <w:p w14:paraId="1E03A576" w14:textId="4935114A" w:rsidR="00DE0B82" w:rsidRPr="00E1670E" w:rsidRDefault="00E1670E" w:rsidP="0053087C">
                      <w:pPr>
                        <w:pStyle w:val="NoSpacing"/>
                        <w:ind w:left="27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Cs w:val="24"/>
                          </w:rPr>
                          <w:id w:val="-449084594"/>
                          <w:placeholder>
                            <w:docPart w:val="1266C9C297CB4CCA9997D6DFADC02B03"/>
                          </w:placeholder>
                        </w:sdtPr>
                        <w:sdtContent>
                          <w:r w:rsidRPr="00E1670E">
                            <w:rPr>
                              <w:rFonts w:asciiTheme="minorHAnsi" w:hAnsiTheme="minorHAnsi" w:cstheme="minorHAnsi"/>
                              <w:bCs/>
                              <w:szCs w:val="24"/>
                            </w:rPr>
                            <w:t>Schools’ Student Activity Fund Principal’s Combining Budgets</w:t>
                          </w:r>
                        </w:sdtContent>
                      </w:sdt>
                    </w:p>
                  </w:sdtContent>
                </w:sdt>
              </w:sdtContent>
            </w:sdt>
          </w:sdtContent>
        </w:sdt>
      </w:sdtContent>
    </w:sdt>
    <w:p w14:paraId="0CEF682D" w14:textId="77777777" w:rsidR="00D072A8" w:rsidRPr="00E1670E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Date</w:t>
      </w:r>
      <w:r w:rsidR="00760BF5" w:rsidRPr="00E1670E">
        <w:rPr>
          <w:rFonts w:asciiTheme="minorHAnsi" w:hAnsiTheme="minorHAnsi" w:cstheme="minorHAnsi"/>
          <w:b/>
          <w:szCs w:val="24"/>
        </w:rPr>
        <w:t>/Term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E1670E">
        <w:rPr>
          <w:rFonts w:asciiTheme="minorHAnsi" w:hAnsiTheme="minorHAnsi" w:cstheme="minorHAnsi"/>
          <w:b/>
          <w:szCs w:val="24"/>
        </w:rPr>
        <w:t>/Year</w:t>
      </w:r>
      <w:r w:rsidR="00DE0B82" w:rsidRPr="00E1670E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  <w:szCs w:val="24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1090AE3A" w:rsidR="008A2749" w:rsidRPr="00E1670E" w:rsidRDefault="0053087C" w:rsidP="002668F3">
                  <w:pPr>
                    <w:pStyle w:val="NoSpacing"/>
                    <w:ind w:left="270"/>
                    <w:rPr>
                      <w:rFonts w:asciiTheme="minorHAnsi" w:hAnsiTheme="minorHAnsi" w:cstheme="minorHAnsi"/>
                      <w:szCs w:val="24"/>
                    </w:rPr>
                  </w:pPr>
                  <w:r w:rsidRPr="00E1670E">
                    <w:rPr>
                      <w:rFonts w:asciiTheme="minorHAnsi" w:hAnsiTheme="minorHAnsi" w:cstheme="minorHAnsi"/>
                      <w:szCs w:val="24"/>
                    </w:rPr>
                    <w:t>Fiscal Year 2</w:t>
                  </w:r>
                  <w:r w:rsidR="000031CE" w:rsidRPr="00E1670E">
                    <w:rPr>
                      <w:rFonts w:asciiTheme="minorHAnsi" w:hAnsiTheme="minorHAnsi" w:cstheme="minorHAnsi"/>
                      <w:szCs w:val="24"/>
                    </w:rPr>
                    <w:t xml:space="preserve">026 </w:t>
                  </w:r>
                </w:p>
              </w:sdtContent>
            </w:sdt>
          </w:sdtContent>
        </w:sdt>
        <w:bookmarkEnd w:id="0" w:displacedByCustomXml="next"/>
      </w:sdtContent>
    </w:sdt>
    <w:p w14:paraId="2D405B7F" w14:textId="36B6A181" w:rsidR="000031CE" w:rsidRPr="00E1670E" w:rsidRDefault="00D072A8" w:rsidP="0053087C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E1670E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E1670E">
        <w:rPr>
          <w:rFonts w:asciiTheme="minorHAnsi" w:hAnsiTheme="minorHAnsi" w:cstheme="minorHAnsi"/>
          <w:b/>
          <w:szCs w:val="24"/>
        </w:rPr>
        <w:t>:</w:t>
      </w:r>
      <w:r w:rsidR="008A2749" w:rsidRPr="00E1670E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Style w:val="PlaceholderText"/>
          <w:rFonts w:asciiTheme="minorHAnsi" w:hAnsiTheme="minorHAnsi" w:cstheme="minorHAnsi"/>
          <w:szCs w:val="24"/>
        </w:rPr>
        <w:id w:val="111016972"/>
        <w:placeholder>
          <w:docPart w:val="D3EEA02541764BD28FF0F04E4358E38A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id w:val="-1842303927"/>
            <w:placeholder>
              <w:docPart w:val="885E52C1158348718AC03C0E4117446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szCs w:val="24"/>
                </w:rPr>
                <w:id w:val="45265853"/>
                <w:placeholder>
                  <w:docPart w:val="D8F14B1BC8964E938B42CCB83CA47DC0"/>
                </w:placeholder>
              </w:sdtPr>
              <w:sdtContent>
                <w:sdt>
                  <w:sdtPr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id w:val="-1553064418"/>
                    <w:placeholder>
                      <w:docPart w:val="FCE7D206028C4635AF023E12484035AD"/>
                    </w:placeholder>
                  </w:sdtPr>
                  <w:sdtContent>
                    <w:sdt>
                      <w:sdtPr>
                        <w:rPr>
                          <w:rStyle w:val="PlaceholderText"/>
                          <w:rFonts w:asciiTheme="minorHAnsi" w:hAnsiTheme="minorHAnsi" w:cstheme="minorHAnsi"/>
                          <w:szCs w:val="24"/>
                        </w:rPr>
                        <w:id w:val="926845983"/>
                        <w:placeholder>
                          <w:docPart w:val="A53B4ED11823469EA8D19B86C62A94D7"/>
                        </w:placeholder>
                      </w:sdtPr>
                      <w:sdtContent>
                        <w:sdt>
                          <w:sdtPr>
                            <w:rPr>
                              <w:rStyle w:val="PlaceholderText"/>
                              <w:rFonts w:asciiTheme="minorHAnsi" w:hAnsiTheme="minorHAnsi" w:cstheme="minorHAnsi"/>
                              <w:szCs w:val="24"/>
                            </w:rPr>
                            <w:id w:val="-577894917"/>
                            <w:placeholder>
                              <w:docPart w:val="B41E45CF4D4544DDAF4567210F5EB104"/>
                            </w:placeholder>
                          </w:sdtPr>
                          <w:sdtContent>
                            <w:p w14:paraId="701BD2E5" w14:textId="04CB7017" w:rsidR="0053087C" w:rsidRPr="00E1670E" w:rsidRDefault="00E1670E" w:rsidP="00E1670E">
                              <w:pPr>
                                <w:spacing w:after="160" w:line="259" w:lineRule="auto"/>
                                <w:rPr>
                                  <w:rStyle w:val="PlaceholderText"/>
                                  <w:rFonts w:asciiTheme="minorHAnsi" w:hAnsiTheme="minorHAnsi" w:cstheme="minorHAnsi"/>
                                  <w:color w:val="auto"/>
                                  <w:szCs w:val="24"/>
                                </w:rPr>
                              </w:pPr>
                              <w:sdt>
                                <w:sdtPr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Cs w:val="24"/>
                                  </w:rPr>
                                  <w:id w:val="-543905326"/>
                                  <w:placeholder>
                                    <w:docPart w:val="11E6C5BDB30E42D98B94DD341E639303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PlaceholderText"/>
                                        <w:rFonts w:asciiTheme="minorHAnsi" w:hAnsiTheme="minorHAnsi" w:cstheme="minorHAnsi"/>
                                        <w:szCs w:val="24"/>
                                      </w:rPr>
                                      <w:id w:val="1042023786"/>
                                      <w:placeholder>
                                        <w:docPart w:val="85B78D37AE3844258D79FA03AED5D3CC"/>
                                      </w:placeholder>
                                    </w:sdtPr>
                                    <w:sdtContent>
                                      <w:r w:rsidRPr="00E1670E">
                                        <w:rPr>
                                          <w:rStyle w:val="PlaceholderText"/>
                                          <w:rFonts w:asciiTheme="minorHAnsi" w:hAnsiTheme="minorHAnsi" w:cstheme="minorHAnsi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E1670E">
                                        <w:rPr>
                                          <w:rStyle w:val="PlaceholderText"/>
                                          <w:rFonts w:asciiTheme="minorHAnsi" w:hAnsiTheme="minorHAnsi" w:cstheme="minorHAnsi"/>
                                          <w:color w:val="auto"/>
                                          <w:szCs w:val="24"/>
                                        </w:rPr>
                                        <w:t xml:space="preserve">School Activity Funds </w:t>
                                      </w:r>
                                      <w:r w:rsidRPr="00E1670E">
                                        <w:rPr>
                                          <w:rFonts w:asciiTheme="minorHAnsi" w:hAnsiTheme="minorHAnsi" w:cstheme="minorHAnsi"/>
                                          <w:smallCaps/>
                                          <w:szCs w:val="24"/>
                                        </w:rPr>
                                        <w:t>04.312</w:t>
                                      </w:r>
                                    </w:sdtContent>
                                  </w:sdt>
                                  <w:r w:rsidRPr="00E1670E">
                                    <w:rPr>
                                      <w:rStyle w:val="PlaceholderText"/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Pr="00E1670E">
                                <w:rPr>
                                  <w:rFonts w:asciiTheme="minorHAnsi" w:eastAsia="Calibri" w:hAnsiTheme="minorHAnsi" w:cstheme="minorHAnsi"/>
                                  <w:szCs w:val="24"/>
                                </w:rPr>
                                <w:t xml:space="preserve"> </w:t>
                              </w:r>
                              <w:r w:rsidRPr="00E1670E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4C. Boone County Schools will develop the annual budget to reflect strategic priorities.4. Implement long-range/short-term fiscal planning strategies that will enable the district to meet the demands of an ever-changing economy.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782D36A5" w14:textId="5348A41F" w:rsidR="00DA0E68" w:rsidRPr="00E1670E" w:rsidRDefault="00760BF5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DESCRIBE USE OF CONTRACT/PURCHASE/AGREEMENT</w:t>
      </w:r>
    </w:p>
    <w:p w14:paraId="5FE32F4A" w14:textId="77777777" w:rsidR="00F16841" w:rsidRPr="00E1670E" w:rsidRDefault="00F16841" w:rsidP="00F16841">
      <w:pPr>
        <w:pStyle w:val="NoSpacing"/>
        <w:rPr>
          <w:rFonts w:asciiTheme="minorHAnsi" w:hAnsiTheme="minorHAnsi" w:cstheme="minorHAnsi"/>
          <w:color w:val="808080"/>
          <w:szCs w:val="24"/>
        </w:rPr>
      </w:pPr>
      <w:r w:rsidRPr="00E1670E">
        <w:rPr>
          <w:rFonts w:asciiTheme="minorHAnsi" w:hAnsiTheme="minorHAnsi" w:cstheme="minorHAnsi"/>
          <w:color w:val="808080"/>
          <w:szCs w:val="24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  <w:color w:val="FF0000"/>
        </w:rPr>
      </w:sdtEndPr>
      <w:sdtContent>
        <w:sdt>
          <w:sdtPr>
            <w:rPr>
              <w:rFonts w:asciiTheme="minorHAnsi" w:hAnsiTheme="minorHAnsi" w:cstheme="minorHAnsi"/>
              <w:szCs w:val="24"/>
            </w:rPr>
            <w:id w:val="2058433485"/>
            <w:placeholder>
              <w:docPart w:val="238031397F4643A2AF6A1F75F0191498"/>
            </w:placeholder>
          </w:sdtPr>
          <w:sdtEndPr>
            <w:rPr>
              <w:color w:val="FF0000"/>
            </w:rPr>
          </w:sdtEndPr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810016753"/>
                <w:placeholder>
                  <w:docPart w:val="096FFC38424740C59CEEFD3300E9A0CB"/>
                </w:placeholder>
              </w:sdtPr>
              <w:sdtEndPr>
                <w:rPr>
                  <w:color w:val="FF0000"/>
                </w:rPr>
              </w:sdtEndPr>
              <w:sdtContent>
                <w:bookmarkStart w:id="1" w:name="_Hlk164758939" w:displacedByCustomXml="prev"/>
                <w:p w14:paraId="26BA4FB7" w14:textId="375E6D85" w:rsidR="00F16841" w:rsidRPr="00E1670E" w:rsidRDefault="00E1670E" w:rsidP="00E1670E">
                  <w:pPr>
                    <w:ind w:right="1440"/>
                    <w:rPr>
                      <w:rFonts w:asciiTheme="minorHAnsi" w:eastAsia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Cs w:val="24"/>
                      </w:rPr>
                      <w:id w:val="-1612129749"/>
                      <w:placeholder>
                        <w:docPart w:val="52E0F351A9B34E37AFDC177078FD3D42"/>
                      </w:placeholder>
                    </w:sdtPr>
                    <w:sdtContent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Attached are The</w:t>
                      </w:r>
                      <w:r w:rsidRPr="00E1670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Schools’ Student Activity Fund Principal’s Combining Budgets </w:t>
                      </w:r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for the 2025-2026 school year. The “Redbook” Budget Accounting Procedures stipulates that the </w:t>
                      </w:r>
                      <w:proofErr w:type="gramStart"/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Principal</w:t>
                      </w:r>
                      <w:proofErr w:type="gramEnd"/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 shall prepare a Combining Budget of Activity Funds to present to the Board of Education for approval</w:t>
                      </w:r>
                    </w:sdtContent>
                  </w:sdt>
                </w:p>
                <w:bookmarkEnd w:id="1" w:displacedByCustomXml="next"/>
              </w:sdtContent>
            </w:sdt>
          </w:sdtContent>
        </w:sdt>
      </w:sdtContent>
    </w:sdt>
    <w:p w14:paraId="2D2E3B45" w14:textId="5490E191" w:rsidR="002668F3" w:rsidRPr="00E1670E" w:rsidRDefault="002668F3" w:rsidP="00D072A8">
      <w:pPr>
        <w:pStyle w:val="NoSpacing"/>
        <w:rPr>
          <w:rFonts w:asciiTheme="minorHAnsi" w:hAnsiTheme="minorHAnsi" w:cstheme="minorHAnsi"/>
          <w:color w:val="808080"/>
          <w:szCs w:val="24"/>
        </w:rPr>
      </w:pPr>
    </w:p>
    <w:p w14:paraId="3E920A20" w14:textId="2EF208E4" w:rsidR="00DE0B82" w:rsidRPr="00E1670E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E1670E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E1670E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color w:val="FF0000"/>
          <w:szCs w:val="24"/>
        </w:rPr>
        <w:id w:val="-251896248"/>
        <w:placeholder>
          <w:docPart w:val="5089DDFDDFB04DFEB21C858A852D2BDF"/>
        </w:placeholder>
      </w:sdtPr>
      <w:sdtEndPr>
        <w:rPr>
          <w:color w:val="auto"/>
        </w:rPr>
      </w:sdtEndPr>
      <w:sdtContent>
        <w:p w14:paraId="46F4D9F1" w14:textId="4C39C281" w:rsidR="0053087C" w:rsidRPr="00E1670E" w:rsidRDefault="00E1670E" w:rsidP="0053087C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46571959" w:rsidR="00D072A8" w:rsidRPr="00E1670E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>Funding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458F219B" w:rsidR="00DE0B82" w:rsidRPr="00E1670E" w:rsidRDefault="00E1670E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059E059" w14:textId="77777777" w:rsidR="00DE0B82" w:rsidRPr="00E1670E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E1670E">
        <w:rPr>
          <w:rFonts w:asciiTheme="minorHAnsi" w:hAnsiTheme="minorHAnsi" w:cstheme="minorHAnsi"/>
          <w:b/>
          <w:szCs w:val="24"/>
        </w:rPr>
        <w:t xml:space="preserve"> *</w:t>
      </w:r>
      <w:r w:rsidRPr="00E1670E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E1670E">
        <w:rPr>
          <w:rFonts w:asciiTheme="minorHAnsi" w:hAnsiTheme="minorHAnsi" w:cstheme="minorHAnsi"/>
          <w:b/>
          <w:szCs w:val="24"/>
        </w:rPr>
        <w:t xml:space="preserve"> below</w:t>
      </w:r>
      <w:r w:rsidRPr="00E1670E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EndPr/>
      <w:sdtContent>
        <w:p w14:paraId="4300A899" w14:textId="28000626" w:rsidR="00FE1745" w:rsidRPr="00E1670E" w:rsidRDefault="00E1670E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637F3A6" w14:textId="05976AA5" w:rsidR="00FE1745" w:rsidRPr="00E1670E" w:rsidRDefault="00D02C8D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  <w:r w:rsidR="00FE1745" w:rsidRPr="00E1670E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3D6A491E" w14:textId="0201B68A" w:rsidR="000946CC" w:rsidRPr="00E1670E" w:rsidRDefault="00D02C8D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  </w:t>
          </w:r>
          <w:r w:rsidR="00E1670E" w:rsidRPr="00E1670E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183C89C" w14:textId="316F6912" w:rsidR="00D072A8" w:rsidRPr="00E1670E" w:rsidRDefault="00D02C8D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  </w:t>
      </w:r>
      <w:r w:rsidR="00D072A8" w:rsidRPr="00E1670E">
        <w:rPr>
          <w:rFonts w:asciiTheme="minorHAnsi" w:hAnsiTheme="minorHAnsi" w:cstheme="minorHAnsi"/>
          <w:b/>
          <w:szCs w:val="24"/>
        </w:rPr>
        <w:t>RECOMMENDATION:</w:t>
      </w:r>
    </w:p>
    <w:p w14:paraId="350E2C1F" w14:textId="16911B50" w:rsidR="00F16841" w:rsidRPr="00E1670E" w:rsidRDefault="00E1670E" w:rsidP="00D072A8">
      <w:pPr>
        <w:pStyle w:val="NoSpacing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455325858"/>
                  <w:placeholder>
                    <w:docPart w:val="B56B7AB229A24F238AAFFE751D832CCE"/>
                  </w:placeholder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-2133235448"/>
                      <w:placeholder>
                        <w:docPart w:val="3D3DFD4888724ED9B133029A109A5F64"/>
                      </w:placeholder>
                    </w:sdtPr>
                    <w:sdtContent>
                      <w:r w:rsidRPr="00E1670E">
                        <w:rPr>
                          <w:rFonts w:asciiTheme="minorHAnsi" w:hAnsiTheme="minorHAnsi" w:cstheme="minorHAnsi"/>
                          <w:szCs w:val="24"/>
                        </w:rPr>
                        <w:t xml:space="preserve">     </w:t>
                      </w:r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I recommend the Board approve </w:t>
                      </w:r>
                      <w:r w:rsidRPr="00E1670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The Schools’ Student Activity Fund Principal’s Combining Budgets </w:t>
                      </w:r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as </w:t>
                      </w:r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 xml:space="preserve">  </w:t>
                      </w:r>
                      <w:r w:rsidRPr="00E1670E">
                        <w:rPr>
                          <w:rFonts w:asciiTheme="minorHAnsi" w:eastAsiaTheme="minorHAnsi" w:hAnsiTheme="minorHAnsi" w:cstheme="minorHAnsi"/>
                          <w:bCs/>
                          <w:szCs w:val="24"/>
                        </w:rPr>
                        <w:t>presented.</w:t>
                      </w:r>
                    </w:sdtContent>
                  </w:sdt>
                </w:sdtContent>
              </w:sdt>
              <w:r w:rsidRPr="00E1670E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</w:sdtContent>
      </w:sdt>
      <w:r w:rsidR="00D02C8D" w:rsidRPr="00E1670E">
        <w:rPr>
          <w:rFonts w:asciiTheme="minorHAnsi" w:hAnsiTheme="minorHAnsi" w:cstheme="minorHAnsi"/>
          <w:b/>
          <w:szCs w:val="24"/>
        </w:rPr>
        <w:t xml:space="preserve">     </w:t>
      </w:r>
    </w:p>
    <w:p w14:paraId="56C46085" w14:textId="77777777" w:rsidR="004C549E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4FB2DF1C" w14:textId="1BE2B9A0" w:rsidR="00D072A8" w:rsidRPr="00E1670E" w:rsidRDefault="004C549E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E1670E">
        <w:rPr>
          <w:rFonts w:asciiTheme="minorHAnsi" w:hAnsiTheme="minorHAnsi" w:cstheme="minorHAnsi"/>
          <w:b/>
          <w:szCs w:val="24"/>
        </w:rPr>
        <w:t xml:space="preserve">   </w:t>
      </w:r>
      <w:r w:rsidR="00D072A8" w:rsidRPr="00E1670E">
        <w:rPr>
          <w:rFonts w:asciiTheme="minorHAnsi" w:hAnsiTheme="minorHAnsi" w:cstheme="minorHAnsi"/>
          <w:b/>
          <w:szCs w:val="24"/>
        </w:rPr>
        <w:t>CONTACT PERSON:</w:t>
      </w:r>
      <w:r w:rsidR="00DE0B82" w:rsidRPr="00E1670E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EndPr/>
      <w:sdtContent>
        <w:p w14:paraId="159D5EAF" w14:textId="5D3D9523" w:rsidR="0053087C" w:rsidRPr="00E1670E" w:rsidRDefault="00D02C8D" w:rsidP="0053087C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E1670E">
            <w:rPr>
              <w:rFonts w:asciiTheme="minorHAnsi" w:hAnsiTheme="minorHAnsi" w:cstheme="minorHAnsi"/>
              <w:szCs w:val="24"/>
            </w:rPr>
            <w:t xml:space="preserve">       </w:t>
          </w:r>
          <w:r w:rsidR="00E1670E" w:rsidRPr="00E1670E">
            <w:rPr>
              <w:rFonts w:asciiTheme="minorHAnsi" w:hAnsiTheme="minorHAnsi" w:cstheme="minorHAnsi"/>
              <w:szCs w:val="24"/>
            </w:rPr>
            <w:t>Katie Noonan, Internal Control and Process Auditor/Accounting Supervisor</w:t>
          </w:r>
        </w:p>
        <w:p w14:paraId="479292E5" w14:textId="51462B8D" w:rsidR="00F16841" w:rsidRPr="00E1670E" w:rsidRDefault="00F16841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  <w:p w14:paraId="1C2622F2" w14:textId="5D1A3807" w:rsidR="00D072A8" w:rsidRPr="00E1670E" w:rsidRDefault="00E1670E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sectPr w:rsidR="00D072A8" w:rsidRPr="00E1670E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D789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087C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670E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B61376CE9479184455C48852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0D05-B652-42B6-A0AD-D9DA3348B6F8}"/>
      </w:docPartPr>
      <w:docPartBody>
        <w:p w:rsidR="00F8225C" w:rsidRDefault="00F8225C" w:rsidP="00F8225C">
          <w:pPr>
            <w:pStyle w:val="1BAB61376CE9479184455C488529E9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449F311384A0C8076E5340D79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8033-6FAE-4236-A7FF-F3AE6F105DA3}"/>
      </w:docPartPr>
      <w:docPartBody>
        <w:p w:rsidR="00F8225C" w:rsidRDefault="00F8225C" w:rsidP="00F8225C">
          <w:pPr>
            <w:pStyle w:val="325449F311384A0C8076E5340D79703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8DAB2FD864F8791180370B601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DEEF-BEF3-4497-A955-30CC4679BDD7}"/>
      </w:docPartPr>
      <w:docPartBody>
        <w:p w:rsidR="00F8225C" w:rsidRDefault="00F8225C" w:rsidP="00F8225C">
          <w:pPr>
            <w:pStyle w:val="0008DAB2FD864F8791180370B601318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EA02541764BD28FF0F04E4358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E26F-4546-4F8E-87DE-8F73FA719CCA}"/>
      </w:docPartPr>
      <w:docPartBody>
        <w:p w:rsidR="00F8225C" w:rsidRDefault="00F8225C" w:rsidP="00F8225C">
          <w:pPr>
            <w:pStyle w:val="D3EEA02541764BD28FF0F04E4358E38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E52C1158348718AC03C0E4117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62CB-832A-4424-80D5-F7C9F13E8316}"/>
      </w:docPartPr>
      <w:docPartBody>
        <w:p w:rsidR="00F8225C" w:rsidRDefault="00F8225C" w:rsidP="00F8225C">
          <w:pPr>
            <w:pStyle w:val="885E52C1158348718AC03C0E4117446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031397F4643A2AF6A1F75F019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82F7-90E8-4A31-98B4-71E6A78D1AF3}"/>
      </w:docPartPr>
      <w:docPartBody>
        <w:p w:rsidR="00F8225C" w:rsidRDefault="00F8225C" w:rsidP="00F8225C">
          <w:pPr>
            <w:pStyle w:val="238031397F4643A2AF6A1F75F01914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FFC38424740C59CEEFD3300E9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6E7D-64E5-4783-867A-180EDE0A73BF}"/>
      </w:docPartPr>
      <w:docPartBody>
        <w:p w:rsidR="00F8225C" w:rsidRDefault="00F8225C" w:rsidP="00F8225C">
          <w:pPr>
            <w:pStyle w:val="096FFC38424740C59CEEFD3300E9A0C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9DDFDDFB04DFEB21C858A852D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AA0D-0858-4246-A786-02E913C21AD6}"/>
      </w:docPartPr>
      <w:docPartBody>
        <w:p w:rsidR="00F8225C" w:rsidRDefault="00F8225C" w:rsidP="00F8225C">
          <w:pPr>
            <w:pStyle w:val="5089DDFDDFB04DFEB21C858A852D2B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6C9C297CB4CCA9997D6DFADC0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4CB9-7E54-46D1-A323-55A6A6AAC026}"/>
      </w:docPartPr>
      <w:docPartBody>
        <w:p w:rsidR="00153266" w:rsidRDefault="00153266" w:rsidP="00153266">
          <w:pPr>
            <w:pStyle w:val="1266C9C297CB4CCA9997D6DFADC02B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14B1BC8964E938B42CCB83CA4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609D-E8FF-4581-A4A6-6852913581BC}"/>
      </w:docPartPr>
      <w:docPartBody>
        <w:p w:rsidR="00153266" w:rsidRDefault="00153266" w:rsidP="00153266">
          <w:pPr>
            <w:pStyle w:val="D8F14B1BC8964E938B42CCB83CA47DC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7D206028C4635AF023E124840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398C-04F6-4F2D-A566-1542129569DF}"/>
      </w:docPartPr>
      <w:docPartBody>
        <w:p w:rsidR="00153266" w:rsidRDefault="00153266" w:rsidP="00153266">
          <w:pPr>
            <w:pStyle w:val="FCE7D206028C4635AF023E12484035A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B4ED11823469EA8D19B86C62A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E758-66EA-437D-B719-7D6245DDFED4}"/>
      </w:docPartPr>
      <w:docPartBody>
        <w:p w:rsidR="00153266" w:rsidRDefault="00153266" w:rsidP="00153266">
          <w:pPr>
            <w:pStyle w:val="A53B4ED11823469EA8D19B86C62A94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E45CF4D4544DDAF4567210F5E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86F-D25A-4C12-B1FD-E6785E62515F}"/>
      </w:docPartPr>
      <w:docPartBody>
        <w:p w:rsidR="00153266" w:rsidRDefault="00153266" w:rsidP="00153266">
          <w:pPr>
            <w:pStyle w:val="B41E45CF4D4544DDAF4567210F5EB1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6C5BDB30E42D98B94DD341E63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C04B-E810-4C3A-BBA4-E1D1A93B1DC7}"/>
      </w:docPartPr>
      <w:docPartBody>
        <w:p w:rsidR="00153266" w:rsidRDefault="00153266" w:rsidP="00153266">
          <w:pPr>
            <w:pStyle w:val="11E6C5BDB30E42D98B94DD341E6393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78D37AE3844258D79FA03AED5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ED48-1216-43A5-9B45-BF6F9BA9363F}"/>
      </w:docPartPr>
      <w:docPartBody>
        <w:p w:rsidR="00153266" w:rsidRDefault="00153266" w:rsidP="00153266">
          <w:pPr>
            <w:pStyle w:val="85B78D37AE3844258D79FA03AED5D3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0F351A9B34E37AFDC177078FD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817D-7962-4A45-BD1B-5F252F2FA407}"/>
      </w:docPartPr>
      <w:docPartBody>
        <w:p w:rsidR="00153266" w:rsidRDefault="00153266" w:rsidP="00153266">
          <w:pPr>
            <w:pStyle w:val="52E0F351A9B34E37AFDC177078FD3D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B7AB229A24F238AAFFE751D8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545-57CD-4EB2-A37B-33EB04699BFA}"/>
      </w:docPartPr>
      <w:docPartBody>
        <w:p w:rsidR="00153266" w:rsidRDefault="00153266" w:rsidP="00153266">
          <w:pPr>
            <w:pStyle w:val="B56B7AB229A24F238AAFFE751D832C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DFD4888724ED9B133029A109A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692-3522-4B63-8BD1-2E82EC947E0C}"/>
      </w:docPartPr>
      <w:docPartBody>
        <w:p w:rsidR="00153266" w:rsidRDefault="00153266" w:rsidP="00153266">
          <w:pPr>
            <w:pStyle w:val="3D3DFD4888724ED9B133029A109A5F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53266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8225C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26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AB61376CE9479184455C488529E9F4">
    <w:name w:val="1BAB61376CE9479184455C488529E9F4"/>
    <w:rsid w:val="00F8225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325449F311384A0C8076E5340D797039">
    <w:name w:val="325449F311384A0C8076E5340D797039"/>
    <w:rsid w:val="00F8225C"/>
    <w:rPr>
      <w:kern w:val="2"/>
      <w14:ligatures w14:val="standardContextual"/>
    </w:rPr>
  </w:style>
  <w:style w:type="paragraph" w:customStyle="1" w:styleId="0008DAB2FD864F8791180370B6013183">
    <w:name w:val="0008DAB2FD864F8791180370B6013183"/>
    <w:rsid w:val="00F8225C"/>
    <w:rPr>
      <w:kern w:val="2"/>
      <w14:ligatures w14:val="standardContextual"/>
    </w:rPr>
  </w:style>
  <w:style w:type="paragraph" w:customStyle="1" w:styleId="D3EEA02541764BD28FF0F04E4358E38A">
    <w:name w:val="D3EEA02541764BD28FF0F04E4358E38A"/>
    <w:rsid w:val="00F8225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1266C9C297CB4CCA9997D6DFADC02B03">
    <w:name w:val="1266C9C297CB4CCA9997D6DFADC02B03"/>
    <w:rsid w:val="00153266"/>
    <w:rPr>
      <w:kern w:val="2"/>
      <w14:ligatures w14:val="standardContextual"/>
    </w:rPr>
  </w:style>
  <w:style w:type="paragraph" w:customStyle="1" w:styleId="D8F14B1BC8964E938B42CCB83CA47DC0">
    <w:name w:val="D8F14B1BC8964E938B42CCB83CA47DC0"/>
    <w:rsid w:val="00153266"/>
    <w:rPr>
      <w:kern w:val="2"/>
      <w14:ligatures w14:val="standardContextual"/>
    </w:rPr>
  </w:style>
  <w:style w:type="paragraph" w:customStyle="1" w:styleId="885E52C1158348718AC03C0E4117446B">
    <w:name w:val="885E52C1158348718AC03C0E4117446B"/>
    <w:rsid w:val="00F8225C"/>
    <w:rPr>
      <w:kern w:val="2"/>
      <w14:ligatures w14:val="standardContextual"/>
    </w:rPr>
  </w:style>
  <w:style w:type="paragraph" w:customStyle="1" w:styleId="238031397F4643A2AF6A1F75F0191498">
    <w:name w:val="238031397F4643A2AF6A1F75F0191498"/>
    <w:rsid w:val="00F8225C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FCE7D206028C4635AF023E12484035AD">
    <w:name w:val="FCE7D206028C4635AF023E12484035AD"/>
    <w:rsid w:val="00153266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A53B4ED11823469EA8D19B86C62A94D7">
    <w:name w:val="A53B4ED11823469EA8D19B86C62A94D7"/>
    <w:rsid w:val="00153266"/>
    <w:rPr>
      <w:kern w:val="2"/>
      <w14:ligatures w14:val="standardContextual"/>
    </w:rPr>
  </w:style>
  <w:style w:type="paragraph" w:customStyle="1" w:styleId="B41E45CF4D4544DDAF4567210F5EB104">
    <w:name w:val="B41E45CF4D4544DDAF4567210F5EB104"/>
    <w:rsid w:val="00153266"/>
    <w:rPr>
      <w:kern w:val="2"/>
      <w14:ligatures w14:val="standardContextual"/>
    </w:rPr>
  </w:style>
  <w:style w:type="paragraph" w:customStyle="1" w:styleId="096FFC38424740C59CEEFD3300E9A0CB">
    <w:name w:val="096FFC38424740C59CEEFD3300E9A0CB"/>
    <w:rsid w:val="00F8225C"/>
    <w:rPr>
      <w:kern w:val="2"/>
      <w14:ligatures w14:val="standardContextual"/>
    </w:rPr>
  </w:style>
  <w:style w:type="paragraph" w:customStyle="1" w:styleId="5089DDFDDFB04DFEB21C858A852D2BDF">
    <w:name w:val="5089DDFDDFB04DFEB21C858A852D2BDF"/>
    <w:rsid w:val="00F8225C"/>
    <w:rPr>
      <w:kern w:val="2"/>
      <w14:ligatures w14:val="standardContextual"/>
    </w:rPr>
  </w:style>
  <w:style w:type="paragraph" w:customStyle="1" w:styleId="1DB8068742E2421BB4246031A65B0E83">
    <w:name w:val="1DB8068742E2421BB4246031A65B0E83"/>
    <w:rsid w:val="00F8225C"/>
    <w:rPr>
      <w:kern w:val="2"/>
      <w14:ligatures w14:val="standardContextual"/>
    </w:rPr>
  </w:style>
  <w:style w:type="paragraph" w:customStyle="1" w:styleId="A6AEBFF16EDE42B08AC5044E8CC2DC18">
    <w:name w:val="A6AEBFF16EDE42B08AC5044E8CC2DC18"/>
    <w:rsid w:val="00F8225C"/>
    <w:rPr>
      <w:kern w:val="2"/>
      <w14:ligatures w14:val="standardContextual"/>
    </w:rPr>
  </w:style>
  <w:style w:type="paragraph" w:customStyle="1" w:styleId="11E6C5BDB30E42D98B94DD341E639303">
    <w:name w:val="11E6C5BDB30E42D98B94DD341E639303"/>
    <w:rsid w:val="00153266"/>
    <w:rPr>
      <w:kern w:val="2"/>
      <w14:ligatures w14:val="standardContextual"/>
    </w:rPr>
  </w:style>
  <w:style w:type="paragraph" w:customStyle="1" w:styleId="85B78D37AE3844258D79FA03AED5D3CC">
    <w:name w:val="85B78D37AE3844258D79FA03AED5D3CC"/>
    <w:rsid w:val="00153266"/>
    <w:rPr>
      <w:kern w:val="2"/>
      <w14:ligatures w14:val="standardContextual"/>
    </w:rPr>
  </w:style>
  <w:style w:type="paragraph" w:customStyle="1" w:styleId="52E0F351A9B34E37AFDC177078FD3D42">
    <w:name w:val="52E0F351A9B34E37AFDC177078FD3D42"/>
    <w:rsid w:val="00153266"/>
    <w:rPr>
      <w:kern w:val="2"/>
      <w14:ligatures w14:val="standardContextual"/>
    </w:rPr>
  </w:style>
  <w:style w:type="paragraph" w:customStyle="1" w:styleId="D150FABBAD6D4D18AFD0CD4EAC9484DB">
    <w:name w:val="D150FABBAD6D4D18AFD0CD4EAC9484DB"/>
    <w:rsid w:val="00153266"/>
    <w:rPr>
      <w:kern w:val="2"/>
      <w14:ligatures w14:val="standardContextual"/>
    </w:rPr>
  </w:style>
  <w:style w:type="paragraph" w:customStyle="1" w:styleId="B56B7AB229A24F238AAFFE751D832CCE">
    <w:name w:val="B56B7AB229A24F238AAFFE751D832CCE"/>
    <w:rsid w:val="00153266"/>
    <w:rPr>
      <w:kern w:val="2"/>
      <w14:ligatures w14:val="standardContextual"/>
    </w:rPr>
  </w:style>
  <w:style w:type="paragraph" w:customStyle="1" w:styleId="3D3DFD4888724ED9B133029A109A5F64">
    <w:name w:val="3D3DFD4888724ED9B133029A109A5F64"/>
    <w:rsid w:val="001532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1318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2025-04-22T18:33:00Z</dcterms:created>
  <dcterms:modified xsi:type="dcterms:W3CDTF">2025-04-22T18:39:00Z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