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5/8/2025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 Ignite Institute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Covington Independent Schools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pPr>
      <w:r w:rsidDel="00000000" w:rsidR="00000000" w:rsidRPr="00000000">
        <w:rPr>
          <w:rFonts w:ascii="Calibri" w:cs="Calibri" w:eastAsia="Calibri" w:hAnsi="Calibri"/>
          <w:color w:val="000000"/>
          <w:rtl w:val="0"/>
        </w:rPr>
        <w:t xml:space="preserve">Memorandum of Understanding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ind w:left="270" w:firstLine="0"/>
        <w:rPr/>
      </w:pPr>
      <w:r w:rsidDel="00000000" w:rsidR="00000000" w:rsidRPr="00000000">
        <w:rPr>
          <w:rFonts w:ascii="Calibri" w:cs="Calibri" w:eastAsia="Calibri" w:hAnsi="Calibri"/>
          <w:color w:val="000000"/>
          <w:rtl w:val="0"/>
        </w:rPr>
        <w:t xml:space="preserve">July 1, 2025 – June 30,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rPr/>
      </w:pPr>
      <w:r w:rsidDel="00000000" w:rsidR="00000000" w:rsidRPr="00000000">
        <w:rPr>
          <w:rFonts w:ascii="Calibri" w:cs="Calibri" w:eastAsia="Calibri" w:hAnsi="Calibri"/>
          <w:rtl w:val="0"/>
        </w:rPr>
        <w:t xml:space="preserve">This Memorandum of Understanding is the agreement between Boone County Schools and Covington Independent Schools regarding the Ignite Institute.  This Memorandum outlines the parameters for attendance, curriculum, financial obligations for regional schools who have students in attendance at Ignite.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I recommend the Board approve this Memorandum of Understanding between Boone County Schools and Covington Independent Schools as presented.</w:t>
      </w: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Tara Drysdale, Assistant Superintendent of MS/HS Teaching &amp; Learning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2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Ps5lstTk7kseFKxt+bQNVagjQ==">CgMxLjA4AHIhMVJZSkpST3ZYbVhqNWZxakowV0tPOXlLM0p3cjBDSUgz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2025-03-11T14:08:00Z</dcterms:created>
  <dc:creator>Staff</dc:creator>
</cp:coreProperties>
</file>