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594E7805" w:rsidR="00794F54" w:rsidRPr="00FB2714" w:rsidRDefault="00FB2714" w:rsidP="00FB271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714">
        <w:rPr>
          <w:rFonts w:ascii="Times New Roman" w:hAnsi="Times New Roman" w:cs="Times New Roman"/>
          <w:b/>
          <w:sz w:val="24"/>
          <w:szCs w:val="24"/>
        </w:rPr>
        <w:t>ACTION ITEM B</w:t>
      </w:r>
    </w:p>
    <w:p w14:paraId="33EACA9B" w14:textId="0B457195" w:rsidR="00911978" w:rsidRPr="00FB2714" w:rsidRDefault="00604AC4" w:rsidP="00FB2714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714">
        <w:rPr>
          <w:rFonts w:ascii="Times New Roman" w:hAnsi="Times New Roman" w:cs="Times New Roman"/>
          <w:b/>
          <w:sz w:val="24"/>
          <w:szCs w:val="24"/>
        </w:rPr>
        <w:t>April 28, 2025</w:t>
      </w:r>
      <w:r w:rsidR="007842E3" w:rsidRPr="00FB27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614FD5" w14:textId="3D917926" w:rsidR="00911978" w:rsidRPr="00FB2714" w:rsidRDefault="007842E3" w:rsidP="00FB2714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714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64B3E267" w:rsidR="00794F54" w:rsidRPr="00EF530B" w:rsidRDefault="007842E3" w:rsidP="00FB2714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EF530B">
        <w:rPr>
          <w:rFonts w:ascii="Times New Roman" w:hAnsi="Times New Roman" w:cs="Times New Roman"/>
          <w:b/>
          <w:szCs w:val="20"/>
        </w:rPr>
        <w:t>CONCERN</w:t>
      </w:r>
    </w:p>
    <w:p w14:paraId="19AA71A2" w14:textId="3ABAA500" w:rsidR="00E56BAC" w:rsidRPr="00EF530B" w:rsidRDefault="00CA0516" w:rsidP="00FB2714">
      <w:pPr>
        <w:spacing w:after="120" w:line="240" w:lineRule="auto"/>
        <w:rPr>
          <w:rFonts w:ascii="Times New Roman" w:hAnsi="Times New Roman" w:cs="Times New Roman"/>
          <w:szCs w:val="20"/>
        </w:rPr>
      </w:pPr>
      <w:r w:rsidRPr="00EF530B">
        <w:rPr>
          <w:rFonts w:ascii="Times New Roman" w:hAnsi="Times New Roman" w:cs="Times New Roman"/>
          <w:szCs w:val="20"/>
        </w:rPr>
        <w:t xml:space="preserve">2025-26 salary schedules </w:t>
      </w:r>
    </w:p>
    <w:p w14:paraId="5D9BABC3" w14:textId="64016714" w:rsidR="00794F54" w:rsidRPr="00EF530B" w:rsidRDefault="007842E3" w:rsidP="00FB2714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EF530B">
        <w:rPr>
          <w:rFonts w:ascii="Times New Roman" w:hAnsi="Times New Roman" w:cs="Times New Roman"/>
          <w:b/>
          <w:szCs w:val="20"/>
        </w:rPr>
        <w:t>DISCUSSION</w:t>
      </w:r>
    </w:p>
    <w:p w14:paraId="7B2480FE" w14:textId="303D08F3" w:rsidR="00E56BAC" w:rsidRPr="00EF530B" w:rsidRDefault="00BF2952" w:rsidP="00FB2714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EF530B">
        <w:rPr>
          <w:rFonts w:ascii="Times New Roman" w:hAnsi="Times New Roman" w:cs="Times New Roman"/>
          <w:bCs/>
          <w:szCs w:val="20"/>
        </w:rPr>
        <w:t>Typically,</w:t>
      </w:r>
      <w:r w:rsidR="00CA0516" w:rsidRPr="00EF530B">
        <w:rPr>
          <w:rFonts w:ascii="Times New Roman" w:hAnsi="Times New Roman" w:cs="Times New Roman"/>
          <w:bCs/>
          <w:szCs w:val="20"/>
        </w:rPr>
        <w:t xml:space="preserve"> salary schedules are presented in the June board meeting, but we want to start presenting </w:t>
      </w:r>
      <w:r w:rsidR="00C45391" w:rsidRPr="00EF530B">
        <w:rPr>
          <w:rFonts w:ascii="Times New Roman" w:hAnsi="Times New Roman" w:cs="Times New Roman"/>
          <w:bCs/>
          <w:szCs w:val="20"/>
        </w:rPr>
        <w:t xml:space="preserve">salary schedules in the April board meeting so that we can use them to firmly </w:t>
      </w:r>
      <w:r w:rsidR="002E0831" w:rsidRPr="00EF530B">
        <w:rPr>
          <w:rFonts w:ascii="Times New Roman" w:hAnsi="Times New Roman" w:cs="Times New Roman"/>
          <w:bCs/>
          <w:szCs w:val="20"/>
        </w:rPr>
        <w:t>and legally give potential new hires their earning</w:t>
      </w:r>
      <w:r w:rsidR="00C033E0" w:rsidRPr="00EF530B">
        <w:rPr>
          <w:rFonts w:ascii="Times New Roman" w:hAnsi="Times New Roman" w:cs="Times New Roman"/>
          <w:bCs/>
          <w:szCs w:val="20"/>
        </w:rPr>
        <w:t>s</w:t>
      </w:r>
      <w:r w:rsidR="002E0831" w:rsidRPr="00EF530B">
        <w:rPr>
          <w:rFonts w:ascii="Times New Roman" w:hAnsi="Times New Roman" w:cs="Times New Roman"/>
          <w:bCs/>
          <w:szCs w:val="20"/>
        </w:rPr>
        <w:t xml:space="preserve"> during the interview process and take any </w:t>
      </w:r>
      <w:r w:rsidRPr="00EF530B">
        <w:rPr>
          <w:rFonts w:ascii="Times New Roman" w:hAnsi="Times New Roman" w:cs="Times New Roman"/>
          <w:bCs/>
          <w:szCs w:val="20"/>
        </w:rPr>
        <w:t xml:space="preserve">uncertainty </w:t>
      </w:r>
      <w:r w:rsidR="00C22EC4" w:rsidRPr="00EF530B">
        <w:rPr>
          <w:rFonts w:ascii="Times New Roman" w:hAnsi="Times New Roman" w:cs="Times New Roman"/>
          <w:bCs/>
          <w:szCs w:val="20"/>
        </w:rPr>
        <w:t>during the hiring process</w:t>
      </w:r>
      <w:r w:rsidRPr="00EF530B">
        <w:rPr>
          <w:rFonts w:ascii="Times New Roman" w:hAnsi="Times New Roman" w:cs="Times New Roman"/>
          <w:bCs/>
          <w:szCs w:val="20"/>
        </w:rPr>
        <w:t>.</w:t>
      </w:r>
    </w:p>
    <w:p w14:paraId="3710A4E8" w14:textId="17D418BA" w:rsidR="00BF2952" w:rsidRPr="00EF530B" w:rsidRDefault="00BF2952" w:rsidP="00FB2714">
      <w:p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EF530B">
        <w:rPr>
          <w:rFonts w:ascii="Times New Roman" w:hAnsi="Times New Roman" w:cs="Times New Roman"/>
          <w:bCs/>
          <w:szCs w:val="20"/>
        </w:rPr>
        <w:t xml:space="preserve">The </w:t>
      </w:r>
      <w:r w:rsidR="00BA6B5C" w:rsidRPr="00EF530B">
        <w:rPr>
          <w:rFonts w:ascii="Times New Roman" w:hAnsi="Times New Roman" w:cs="Times New Roman"/>
          <w:bCs/>
          <w:szCs w:val="20"/>
        </w:rPr>
        <w:t xml:space="preserve">salary schedule you are approving tonight </w:t>
      </w:r>
      <w:r w:rsidR="001D5BBA" w:rsidRPr="00EF530B">
        <w:rPr>
          <w:rFonts w:ascii="Times New Roman" w:hAnsi="Times New Roman" w:cs="Times New Roman"/>
          <w:bCs/>
          <w:szCs w:val="20"/>
        </w:rPr>
        <w:t>is the creation of what was approved during our February board meeting about recruitment and retention.</w:t>
      </w:r>
    </w:p>
    <w:p w14:paraId="33D9A624" w14:textId="1294266A" w:rsidR="001D5BBA" w:rsidRPr="00EF530B" w:rsidRDefault="000A3A28" w:rsidP="00FB271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EF530B">
        <w:rPr>
          <w:rFonts w:ascii="Times New Roman" w:hAnsi="Times New Roman" w:cs="Times New Roman"/>
          <w:bCs/>
          <w:szCs w:val="20"/>
        </w:rPr>
        <w:t>5% increase for all salaried employees</w:t>
      </w:r>
    </w:p>
    <w:p w14:paraId="05F26B1D" w14:textId="31C5B960" w:rsidR="000A3A28" w:rsidRPr="00EF530B" w:rsidRDefault="000A3A28" w:rsidP="00FB271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EF530B">
        <w:rPr>
          <w:rFonts w:ascii="Times New Roman" w:hAnsi="Times New Roman" w:cs="Times New Roman"/>
          <w:bCs/>
          <w:szCs w:val="20"/>
        </w:rPr>
        <w:t>$2 increase for hour</w:t>
      </w:r>
      <w:r w:rsidR="00C22EC4" w:rsidRPr="00EF530B">
        <w:rPr>
          <w:rFonts w:ascii="Times New Roman" w:hAnsi="Times New Roman" w:cs="Times New Roman"/>
          <w:bCs/>
          <w:szCs w:val="20"/>
        </w:rPr>
        <w:t>ly</w:t>
      </w:r>
      <w:r w:rsidRPr="00EF530B">
        <w:rPr>
          <w:rFonts w:ascii="Times New Roman" w:hAnsi="Times New Roman" w:cs="Times New Roman"/>
          <w:bCs/>
          <w:szCs w:val="20"/>
        </w:rPr>
        <w:t xml:space="preserve"> employees</w:t>
      </w:r>
    </w:p>
    <w:p w14:paraId="7E3750E2" w14:textId="7A0AE645" w:rsidR="000A3A28" w:rsidRPr="00EF530B" w:rsidRDefault="0066280C" w:rsidP="00FB271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EF530B">
        <w:rPr>
          <w:rFonts w:ascii="Times New Roman" w:hAnsi="Times New Roman" w:cs="Times New Roman"/>
          <w:bCs/>
          <w:szCs w:val="20"/>
        </w:rPr>
        <w:t xml:space="preserve">4-year bump </w:t>
      </w:r>
      <w:r w:rsidR="0011208D" w:rsidRPr="00EF530B">
        <w:rPr>
          <w:rFonts w:ascii="Times New Roman" w:hAnsi="Times New Roman" w:cs="Times New Roman"/>
          <w:bCs/>
          <w:szCs w:val="20"/>
        </w:rPr>
        <w:t xml:space="preserve">of the </w:t>
      </w:r>
      <w:r w:rsidRPr="00EF530B">
        <w:rPr>
          <w:rFonts w:ascii="Times New Roman" w:hAnsi="Times New Roman" w:cs="Times New Roman"/>
          <w:bCs/>
          <w:szCs w:val="20"/>
        </w:rPr>
        <w:t>certified teacher salary schedule</w:t>
      </w:r>
      <w:r w:rsidR="002251A3" w:rsidRPr="00EF530B">
        <w:rPr>
          <w:rFonts w:ascii="Times New Roman" w:hAnsi="Times New Roman" w:cs="Times New Roman"/>
          <w:bCs/>
          <w:szCs w:val="20"/>
        </w:rPr>
        <w:t xml:space="preserve"> as discussed</w:t>
      </w:r>
      <w:r w:rsidRPr="00EF530B">
        <w:rPr>
          <w:rFonts w:ascii="Times New Roman" w:hAnsi="Times New Roman" w:cs="Times New Roman"/>
          <w:bCs/>
          <w:szCs w:val="20"/>
        </w:rPr>
        <w:t xml:space="preserve"> and those attached to it</w:t>
      </w:r>
    </w:p>
    <w:p w14:paraId="1100E054" w14:textId="2FA3E809" w:rsidR="0066280C" w:rsidRPr="00EF530B" w:rsidRDefault="006C321D" w:rsidP="00FB271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EF530B">
        <w:rPr>
          <w:rFonts w:ascii="Times New Roman" w:hAnsi="Times New Roman" w:cs="Times New Roman"/>
          <w:bCs/>
          <w:szCs w:val="20"/>
        </w:rPr>
        <w:t>Extension</w:t>
      </w:r>
      <w:r w:rsidR="0066280C" w:rsidRPr="00EF530B">
        <w:rPr>
          <w:rFonts w:ascii="Times New Roman" w:hAnsi="Times New Roman" w:cs="Times New Roman"/>
          <w:bCs/>
          <w:szCs w:val="20"/>
        </w:rPr>
        <w:t xml:space="preserve"> to 33 years for all current </w:t>
      </w:r>
      <w:r w:rsidRPr="00EF530B">
        <w:rPr>
          <w:rFonts w:ascii="Times New Roman" w:hAnsi="Times New Roman" w:cs="Times New Roman"/>
          <w:bCs/>
          <w:szCs w:val="20"/>
        </w:rPr>
        <w:t>employee salary schedules</w:t>
      </w:r>
      <w:r w:rsidR="00534661" w:rsidRPr="00EF530B">
        <w:rPr>
          <w:rFonts w:ascii="Times New Roman" w:hAnsi="Times New Roman" w:cs="Times New Roman"/>
          <w:bCs/>
          <w:szCs w:val="20"/>
        </w:rPr>
        <w:t xml:space="preserve">, which did </w:t>
      </w:r>
      <w:r w:rsidR="00604AC4" w:rsidRPr="00EF530B">
        <w:rPr>
          <w:rFonts w:ascii="Times New Roman" w:hAnsi="Times New Roman" w:cs="Times New Roman"/>
          <w:bCs/>
          <w:szCs w:val="20"/>
        </w:rPr>
        <w:t>cause</w:t>
      </w:r>
      <w:r w:rsidR="00534661" w:rsidRPr="00EF530B">
        <w:rPr>
          <w:rFonts w:ascii="Times New Roman" w:hAnsi="Times New Roman" w:cs="Times New Roman"/>
          <w:bCs/>
          <w:szCs w:val="20"/>
        </w:rPr>
        <w:t xml:space="preserve"> some </w:t>
      </w:r>
      <w:r w:rsidR="00940A81" w:rsidRPr="00EF530B">
        <w:rPr>
          <w:rFonts w:ascii="Times New Roman" w:hAnsi="Times New Roman" w:cs="Times New Roman"/>
          <w:bCs/>
          <w:szCs w:val="20"/>
        </w:rPr>
        <w:t>adjustments</w:t>
      </w:r>
      <w:r w:rsidR="002251A3" w:rsidRPr="00EF530B">
        <w:rPr>
          <w:rFonts w:ascii="Times New Roman" w:hAnsi="Times New Roman" w:cs="Times New Roman"/>
          <w:bCs/>
          <w:szCs w:val="20"/>
        </w:rPr>
        <w:t>. W</w:t>
      </w:r>
      <w:r w:rsidR="00940A81" w:rsidRPr="00EF530B">
        <w:rPr>
          <w:rFonts w:ascii="Times New Roman" w:hAnsi="Times New Roman" w:cs="Times New Roman"/>
          <w:bCs/>
          <w:szCs w:val="20"/>
        </w:rPr>
        <w:t xml:space="preserve">e </w:t>
      </w:r>
      <w:r w:rsidR="00796814" w:rsidRPr="00EF530B">
        <w:rPr>
          <w:rFonts w:ascii="Times New Roman" w:hAnsi="Times New Roman" w:cs="Times New Roman"/>
          <w:bCs/>
          <w:szCs w:val="20"/>
        </w:rPr>
        <w:t xml:space="preserve">needed to adjust </w:t>
      </w:r>
      <w:r w:rsidR="000C0A54" w:rsidRPr="00EF530B">
        <w:rPr>
          <w:rFonts w:ascii="Times New Roman" w:hAnsi="Times New Roman" w:cs="Times New Roman"/>
          <w:bCs/>
          <w:szCs w:val="20"/>
        </w:rPr>
        <w:t xml:space="preserve">several salary schedules so that a </w:t>
      </w:r>
      <w:r w:rsidR="00AE41D3" w:rsidRPr="00EF530B">
        <w:rPr>
          <w:rFonts w:ascii="Times New Roman" w:hAnsi="Times New Roman" w:cs="Times New Roman"/>
          <w:bCs/>
          <w:szCs w:val="20"/>
        </w:rPr>
        <w:t>reasonable</w:t>
      </w:r>
      <w:r w:rsidR="000C0A54" w:rsidRPr="00EF530B">
        <w:rPr>
          <w:rFonts w:ascii="Times New Roman" w:hAnsi="Times New Roman" w:cs="Times New Roman"/>
          <w:bCs/>
          <w:szCs w:val="20"/>
        </w:rPr>
        <w:t xml:space="preserve"> </w:t>
      </w:r>
      <w:r w:rsidR="00AE41D3" w:rsidRPr="00EF530B">
        <w:rPr>
          <w:rFonts w:ascii="Times New Roman" w:hAnsi="Times New Roman" w:cs="Times New Roman"/>
          <w:bCs/>
          <w:szCs w:val="20"/>
        </w:rPr>
        <w:t>ave</w:t>
      </w:r>
      <w:r w:rsidR="00940A81" w:rsidRPr="00EF530B">
        <w:rPr>
          <w:rFonts w:ascii="Times New Roman" w:hAnsi="Times New Roman" w:cs="Times New Roman"/>
          <w:bCs/>
          <w:szCs w:val="20"/>
        </w:rPr>
        <w:t xml:space="preserve">rage step increase </w:t>
      </w:r>
      <w:r w:rsidR="00AE41D3" w:rsidRPr="00EF530B">
        <w:rPr>
          <w:rFonts w:ascii="Times New Roman" w:hAnsi="Times New Roman" w:cs="Times New Roman"/>
          <w:bCs/>
          <w:szCs w:val="20"/>
        </w:rPr>
        <w:t xml:space="preserve">occurred. Several 2024-25 salary </w:t>
      </w:r>
      <w:r w:rsidR="00940A81" w:rsidRPr="00EF530B">
        <w:rPr>
          <w:rFonts w:ascii="Times New Roman" w:hAnsi="Times New Roman" w:cs="Times New Roman"/>
          <w:bCs/>
          <w:szCs w:val="20"/>
        </w:rPr>
        <w:t xml:space="preserve">schedules </w:t>
      </w:r>
      <w:r w:rsidR="003F6AAD" w:rsidRPr="00EF530B">
        <w:rPr>
          <w:rFonts w:ascii="Times New Roman" w:hAnsi="Times New Roman" w:cs="Times New Roman"/>
          <w:bCs/>
          <w:szCs w:val="20"/>
        </w:rPr>
        <w:t>stop</w:t>
      </w:r>
      <w:r w:rsidR="00940A81" w:rsidRPr="00EF530B">
        <w:rPr>
          <w:rFonts w:ascii="Times New Roman" w:hAnsi="Times New Roman" w:cs="Times New Roman"/>
          <w:bCs/>
          <w:szCs w:val="20"/>
        </w:rPr>
        <w:t xml:space="preserve"> at </w:t>
      </w:r>
      <w:r w:rsidR="00AC318C" w:rsidRPr="00EF530B">
        <w:rPr>
          <w:rFonts w:ascii="Times New Roman" w:hAnsi="Times New Roman" w:cs="Times New Roman"/>
          <w:bCs/>
          <w:szCs w:val="20"/>
        </w:rPr>
        <w:t xml:space="preserve">year </w:t>
      </w:r>
      <w:r w:rsidR="00940A81" w:rsidRPr="00EF530B">
        <w:rPr>
          <w:rFonts w:ascii="Times New Roman" w:hAnsi="Times New Roman" w:cs="Times New Roman"/>
          <w:bCs/>
          <w:szCs w:val="20"/>
        </w:rPr>
        <w:t>23</w:t>
      </w:r>
      <w:r w:rsidR="003F6AAD" w:rsidRPr="00EF530B">
        <w:rPr>
          <w:rFonts w:ascii="Times New Roman" w:hAnsi="Times New Roman" w:cs="Times New Roman"/>
          <w:bCs/>
          <w:szCs w:val="20"/>
        </w:rPr>
        <w:t xml:space="preserve"> or</w:t>
      </w:r>
      <w:r w:rsidR="00AC318C" w:rsidRPr="00EF530B">
        <w:rPr>
          <w:rFonts w:ascii="Times New Roman" w:hAnsi="Times New Roman" w:cs="Times New Roman"/>
          <w:bCs/>
          <w:szCs w:val="20"/>
        </w:rPr>
        <w:t xml:space="preserve"> year</w:t>
      </w:r>
      <w:r w:rsidR="00940A81" w:rsidRPr="00EF530B">
        <w:rPr>
          <w:rFonts w:ascii="Times New Roman" w:hAnsi="Times New Roman" w:cs="Times New Roman"/>
          <w:bCs/>
          <w:szCs w:val="20"/>
        </w:rPr>
        <w:t xml:space="preserve"> 27</w:t>
      </w:r>
      <w:r w:rsidR="00AC318C" w:rsidRPr="00EF530B">
        <w:rPr>
          <w:rFonts w:ascii="Times New Roman" w:hAnsi="Times New Roman" w:cs="Times New Roman"/>
          <w:bCs/>
          <w:szCs w:val="20"/>
        </w:rPr>
        <w:t xml:space="preserve"> and when we </w:t>
      </w:r>
      <w:r w:rsidR="00563F2D" w:rsidRPr="00EF530B">
        <w:rPr>
          <w:rFonts w:ascii="Times New Roman" w:hAnsi="Times New Roman" w:cs="Times New Roman"/>
          <w:bCs/>
          <w:szCs w:val="20"/>
        </w:rPr>
        <w:t>extended,</w:t>
      </w:r>
      <w:r w:rsidR="00AC318C" w:rsidRPr="00EF530B">
        <w:rPr>
          <w:rFonts w:ascii="Times New Roman" w:hAnsi="Times New Roman" w:cs="Times New Roman"/>
          <w:bCs/>
          <w:szCs w:val="20"/>
        </w:rPr>
        <w:t xml:space="preserve"> we had to account for these adjustments.  </w:t>
      </w:r>
    </w:p>
    <w:p w14:paraId="6AFFC313" w14:textId="7F5AF6AD" w:rsidR="00BF2952" w:rsidRPr="00EF530B" w:rsidRDefault="006C321D" w:rsidP="00FB2714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Cs/>
          <w:szCs w:val="20"/>
        </w:rPr>
      </w:pPr>
      <w:r w:rsidRPr="00EF530B">
        <w:rPr>
          <w:rFonts w:ascii="Times New Roman" w:hAnsi="Times New Roman" w:cs="Times New Roman"/>
          <w:bCs/>
          <w:szCs w:val="20"/>
        </w:rPr>
        <w:t xml:space="preserve">Old salary schedules were awarded </w:t>
      </w:r>
      <w:r w:rsidR="00534661" w:rsidRPr="00EF530B">
        <w:rPr>
          <w:rFonts w:ascii="Times New Roman" w:hAnsi="Times New Roman" w:cs="Times New Roman"/>
          <w:bCs/>
          <w:szCs w:val="20"/>
        </w:rPr>
        <w:t>5% and $2 but not the 33-year extension.</w:t>
      </w:r>
    </w:p>
    <w:p w14:paraId="3B0F20D0" w14:textId="5FB64906" w:rsidR="00794F54" w:rsidRPr="00EF530B" w:rsidRDefault="007842E3" w:rsidP="00FB2714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EF530B">
        <w:rPr>
          <w:rFonts w:ascii="Times New Roman" w:hAnsi="Times New Roman" w:cs="Times New Roman"/>
          <w:b/>
          <w:szCs w:val="20"/>
        </w:rPr>
        <w:t>RECOMMENDATION</w:t>
      </w:r>
    </w:p>
    <w:p w14:paraId="5791EC75" w14:textId="1D24B6CF" w:rsidR="00794F54" w:rsidRPr="00EF530B" w:rsidRDefault="007842E3" w:rsidP="00FB2714">
      <w:pPr>
        <w:spacing w:line="240" w:lineRule="auto"/>
        <w:rPr>
          <w:rFonts w:ascii="Times New Roman" w:hAnsi="Times New Roman" w:cs="Times New Roman"/>
          <w:szCs w:val="20"/>
        </w:rPr>
      </w:pPr>
      <w:r w:rsidRPr="00EF530B">
        <w:rPr>
          <w:rFonts w:ascii="Times New Roman" w:hAnsi="Times New Roman" w:cs="Times New Roman"/>
          <w:szCs w:val="20"/>
        </w:rPr>
        <w:t>Approve the</w:t>
      </w:r>
      <w:r w:rsidR="003F6AAD" w:rsidRPr="00EF530B">
        <w:rPr>
          <w:rFonts w:ascii="Times New Roman" w:hAnsi="Times New Roman" w:cs="Times New Roman"/>
          <w:szCs w:val="20"/>
        </w:rPr>
        <w:t xml:space="preserve"> </w:t>
      </w:r>
      <w:r w:rsidR="00604AC4" w:rsidRPr="00EF530B">
        <w:rPr>
          <w:rFonts w:ascii="Times New Roman" w:hAnsi="Times New Roman" w:cs="Times New Roman"/>
          <w:szCs w:val="20"/>
        </w:rPr>
        <w:t>2025 – 2026 salary schedules as presented</w:t>
      </w:r>
    </w:p>
    <w:p w14:paraId="118543B2" w14:textId="77777777" w:rsidR="00FB2714" w:rsidRDefault="00FB2714" w:rsidP="00FB2714">
      <w:pPr>
        <w:pBdr>
          <w:bottom w:val="single" w:sz="4" w:space="1" w:color="auto"/>
        </w:pBdr>
        <w:shd w:val="clear" w:color="auto" w:fill="FFFFFF"/>
        <w:rPr>
          <w:rFonts w:ascii="Times New Roman" w:eastAsia="Times New Roman" w:hAnsi="Times New Roman" w:cs="Times New Roman"/>
        </w:rPr>
      </w:pPr>
    </w:p>
    <w:p w14:paraId="4082B677" w14:textId="4B287FD5" w:rsidR="00FB2714" w:rsidRPr="00E13693" w:rsidRDefault="00FB2714" w:rsidP="00FB271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9ED2E9" w14:textId="1B60B57E" w:rsidR="00FB2714" w:rsidRDefault="008717C2" w:rsidP="00FB2714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  <w:bookmarkStart w:id="0" w:name="_Hlk196393255"/>
      <w:r>
        <w:rPr>
          <w:rFonts w:ascii="Times New Roman" w:eastAsia="Times New Roman" w:hAnsi="Times New Roman" w:cs="Times New Roman"/>
          <w:lang w:val="en-US"/>
        </w:rPr>
        <w:t>O</w:t>
      </w:r>
      <w:r w:rsidRPr="008717C2">
        <w:rPr>
          <w:rFonts w:ascii="Times New Roman" w:eastAsia="Times New Roman" w:hAnsi="Times New Roman" w:cs="Times New Roman"/>
          <w:lang w:val="en-US"/>
        </w:rPr>
        <w:t xml:space="preserve">n a motion by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1524519536"/>
          <w:placeholder>
            <w:docPart w:val="23BB719DA73342BF9B6CA79BF616B8B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8717C2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8717C2">
        <w:rPr>
          <w:rFonts w:ascii="Times New Roman" w:eastAsia="Times New Roman" w:hAnsi="Times New Roman" w:cs="Times New Roman"/>
          <w:lang w:val="en-US"/>
        </w:rPr>
        <w:t>, seconded by</w:t>
      </w:r>
      <w:r w:rsidRPr="008717C2">
        <w:rPr>
          <w:rFonts w:ascii="Times New Roman" w:eastAsia="Times New Roman" w:hAnsi="Times New Roman" w:cs="Times New Roman"/>
          <w:u w:val="single"/>
          <w:lang w:val="en-US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  <w:lang w:val="en-US"/>
          </w:rPr>
          <w:id w:val="-636794516"/>
          <w:placeholder>
            <w:docPart w:val="321D3B455BE04287A5F42A23FD23DFE2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Pr="008717C2">
            <w:rPr>
              <w:rFonts w:ascii="Times New Roman" w:eastAsia="Times New Roman" w:hAnsi="Times New Roman" w:cs="Times New Roman"/>
              <w:u w:val="single"/>
              <w:lang w:val="en-US"/>
            </w:rPr>
            <w:t>_______________</w:t>
          </w:r>
        </w:sdtContent>
      </w:sdt>
      <w:r w:rsidRPr="008717C2">
        <w:rPr>
          <w:rFonts w:ascii="Times New Roman" w:eastAsia="Times New Roman" w:hAnsi="Times New Roman" w:cs="Times New Roman"/>
          <w:lang w:val="en-US"/>
        </w:rPr>
        <w:t>, the Board</w:t>
      </w:r>
      <w:r w:rsidRPr="008717C2">
        <w:rPr>
          <w:rFonts w:ascii="Times New Roman" w:eastAsia="Calibri" w:hAnsi="Times New Roman" w:cs="Times New Roman"/>
          <w:lang w:val="en-US"/>
        </w:rPr>
        <w:t xml:space="preserve"> approved the</w:t>
      </w:r>
      <w:r w:rsidR="00EF530B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2025 – 2026 salary schedules as presented</w:t>
      </w:r>
    </w:p>
    <w:bookmarkEnd w:id="0"/>
    <w:p w14:paraId="4915F784" w14:textId="3245ED96" w:rsidR="008717C2" w:rsidRDefault="008717C2" w:rsidP="00FB2714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</w:p>
    <w:p w14:paraId="2E5DC240" w14:textId="6BBCED76" w:rsidR="008717C2" w:rsidRDefault="00EF530B" w:rsidP="00FB2714">
      <w:pPr>
        <w:widowControl w:val="0"/>
        <w:spacing w:line="240" w:lineRule="auto"/>
        <w:rPr>
          <w:rFonts w:ascii="Times New Roman" w:hAnsi="Times New Roman" w:cs="Times New Roman"/>
          <w:sz w:val="24"/>
        </w:rPr>
      </w:pPr>
      <w:r w:rsidRPr="00E1369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DA3D36A" wp14:editId="322AE105">
            <wp:simplePos x="0" y="0"/>
            <wp:positionH relativeFrom="column">
              <wp:posOffset>355600</wp:posOffset>
            </wp:positionH>
            <wp:positionV relativeFrom="paragraph">
              <wp:posOffset>167005</wp:posOffset>
            </wp:positionV>
            <wp:extent cx="1369314" cy="475488"/>
            <wp:effectExtent l="0" t="0" r="0" b="0"/>
            <wp:wrapNone/>
            <wp:docPr id="412308060" name="Picture 1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08060" name="Picture 1" descr="A black snake on a white background&#10;&#10;AI-generated content may be incorrect.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14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3693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0288" behindDoc="0" locked="0" layoutInCell="1" allowOverlap="1" wp14:anchorId="7D93BCD7" wp14:editId="71FE6B3E">
            <wp:simplePos x="0" y="0"/>
            <wp:positionH relativeFrom="column">
              <wp:posOffset>3349625</wp:posOffset>
            </wp:positionH>
            <wp:positionV relativeFrom="paragraph">
              <wp:posOffset>635</wp:posOffset>
            </wp:positionV>
            <wp:extent cx="2413000" cy="966648"/>
            <wp:effectExtent l="0" t="0" r="0" b="0"/>
            <wp:wrapNone/>
            <wp:docPr id="2127022979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22979" name="Picture 2" descr="A close-up of a signature&#10;&#10;AI-generated content may be incorrect.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966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3C61" w14:textId="36F1BAEE" w:rsidR="008717C2" w:rsidRPr="00E13693" w:rsidRDefault="008717C2" w:rsidP="00FB271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0E331F" w14:textId="77777777" w:rsidR="00FB2714" w:rsidRPr="00E13693" w:rsidRDefault="00FB2714" w:rsidP="00FB271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  <w:r w:rsidRPr="00E1369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ab/>
      </w:r>
    </w:p>
    <w:p w14:paraId="188838E0" w14:textId="11FE18A1" w:rsidR="00FB2714" w:rsidRPr="00FB2714" w:rsidRDefault="00FB2714" w:rsidP="00FB271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>Carly Clem, Board Chair</w:t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</w:r>
      <w:r w:rsidRPr="00E13693">
        <w:rPr>
          <w:rFonts w:ascii="Times New Roman" w:eastAsia="Times New Roman" w:hAnsi="Times New Roman" w:cs="Times New Roman"/>
          <w:i/>
          <w:sz w:val="18"/>
          <w:szCs w:val="24"/>
          <w:lang w:val="en-US"/>
        </w:rPr>
        <w:tab/>
        <w:t>Dr. Jason Radford, Superintendent/Secretary</w:t>
      </w:r>
    </w:p>
    <w:sectPr w:rsidR="00FB2714" w:rsidRPr="00FB2714" w:rsidSect="00FB2714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831A" w14:textId="77777777" w:rsidR="00A843F2" w:rsidRDefault="00A843F2" w:rsidP="00FB2714">
      <w:pPr>
        <w:spacing w:line="240" w:lineRule="auto"/>
      </w:pPr>
      <w:r>
        <w:separator/>
      </w:r>
    </w:p>
  </w:endnote>
  <w:endnote w:type="continuationSeparator" w:id="0">
    <w:p w14:paraId="67CB890A" w14:textId="77777777" w:rsidR="00A843F2" w:rsidRDefault="00A843F2" w:rsidP="00FB2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B8AA" w14:textId="77777777" w:rsidR="00A843F2" w:rsidRDefault="00A843F2" w:rsidP="00FB2714">
      <w:pPr>
        <w:spacing w:line="240" w:lineRule="auto"/>
      </w:pPr>
      <w:r>
        <w:separator/>
      </w:r>
    </w:p>
  </w:footnote>
  <w:footnote w:type="continuationSeparator" w:id="0">
    <w:p w14:paraId="6F1B87CE" w14:textId="77777777" w:rsidR="00A843F2" w:rsidRDefault="00A843F2" w:rsidP="00FB2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BE5A" w14:textId="77777777" w:rsidR="00FB2714" w:rsidRPr="00FB2714" w:rsidRDefault="00FB2714" w:rsidP="00FB2714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bookmarkStart w:id="1" w:name="_Hlk159313486"/>
    <w:bookmarkStart w:id="2" w:name="_Hlk159313487"/>
    <w:bookmarkStart w:id="3" w:name="_Hlk159313520"/>
    <w:bookmarkStart w:id="4" w:name="_Hlk159313521"/>
    <w:bookmarkStart w:id="5" w:name="_Hlk159313696"/>
    <w:bookmarkStart w:id="6" w:name="_Hlk159313697"/>
    <w:bookmarkStart w:id="7" w:name="_Hlk159320587"/>
    <w:bookmarkStart w:id="8" w:name="_Hlk159320588"/>
    <w:bookmarkStart w:id="9" w:name="_Hlk159325510"/>
    <w:bookmarkStart w:id="10" w:name="_Hlk159325511"/>
    <w:r w:rsidRPr="00FB2714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21A79044" w14:textId="50D82124" w:rsidR="00FB2714" w:rsidRPr="00FB2714" w:rsidRDefault="00FB2714" w:rsidP="00FB2714">
    <w:pPr>
      <w:pStyle w:val="Header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FB2714">
      <w:rPr>
        <w:rFonts w:ascii="Times New Roman" w:hAnsi="Times New Roman" w:cs="Times New Roman"/>
        <w:color w:val="FFFFFF" w:themeColor="background1"/>
        <w:sz w:val="18"/>
        <w:szCs w:val="18"/>
      </w:rPr>
      <w:t>April 28, 2025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D4F0B"/>
    <w:multiLevelType w:val="hybridMultilevel"/>
    <w:tmpl w:val="4C08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A3A28"/>
    <w:rsid w:val="000C0A54"/>
    <w:rsid w:val="0011208D"/>
    <w:rsid w:val="001D008C"/>
    <w:rsid w:val="001D5BBA"/>
    <w:rsid w:val="002251A3"/>
    <w:rsid w:val="00230B54"/>
    <w:rsid w:val="002E0831"/>
    <w:rsid w:val="003F6AAD"/>
    <w:rsid w:val="00534661"/>
    <w:rsid w:val="00563F2D"/>
    <w:rsid w:val="00604AC4"/>
    <w:rsid w:val="0066280C"/>
    <w:rsid w:val="006C321D"/>
    <w:rsid w:val="007842E3"/>
    <w:rsid w:val="00794F54"/>
    <w:rsid w:val="00796814"/>
    <w:rsid w:val="008717C2"/>
    <w:rsid w:val="008D551F"/>
    <w:rsid w:val="009113E4"/>
    <w:rsid w:val="00911978"/>
    <w:rsid w:val="00940A81"/>
    <w:rsid w:val="00A843F2"/>
    <w:rsid w:val="00AC318C"/>
    <w:rsid w:val="00AE41D3"/>
    <w:rsid w:val="00B43E28"/>
    <w:rsid w:val="00BA6B5C"/>
    <w:rsid w:val="00BF2952"/>
    <w:rsid w:val="00BF60BF"/>
    <w:rsid w:val="00C033E0"/>
    <w:rsid w:val="00C22EC4"/>
    <w:rsid w:val="00C45391"/>
    <w:rsid w:val="00CA0516"/>
    <w:rsid w:val="00E56BAC"/>
    <w:rsid w:val="00EF530B"/>
    <w:rsid w:val="00F87DC2"/>
    <w:rsid w:val="00FB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D5B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714"/>
  </w:style>
  <w:style w:type="paragraph" w:styleId="Footer">
    <w:name w:val="footer"/>
    <w:basedOn w:val="Normal"/>
    <w:link w:val="FooterChar"/>
    <w:uiPriority w:val="99"/>
    <w:unhideWhenUsed/>
    <w:rsid w:val="00FB27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BB719DA73342BF9B6CA79BF616B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34E12-7532-45D3-97F2-CD7CD323F78B}"/>
      </w:docPartPr>
      <w:docPartBody>
        <w:p w:rsidR="00000000" w:rsidRDefault="00E613BD" w:rsidP="00E613BD">
          <w:pPr>
            <w:pStyle w:val="23BB719DA73342BF9B6CA79BF616B8B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21D3B455BE04287A5F42A23FD23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82361-362E-4691-9DCF-8D1F73B1A1F8}"/>
      </w:docPartPr>
      <w:docPartBody>
        <w:p w:rsidR="00000000" w:rsidRDefault="00E613BD" w:rsidP="00E613BD">
          <w:pPr>
            <w:pStyle w:val="321D3B455BE04287A5F42A23FD23DFE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BD"/>
    <w:rsid w:val="009113E4"/>
    <w:rsid w:val="00DF3EB4"/>
    <w:rsid w:val="00E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3BD"/>
  </w:style>
  <w:style w:type="paragraph" w:customStyle="1" w:styleId="519004F16546476DAC622724B6AC78A3">
    <w:name w:val="519004F16546476DAC622724B6AC78A3"/>
    <w:rsid w:val="00E613BD"/>
  </w:style>
  <w:style w:type="paragraph" w:customStyle="1" w:styleId="04C76DF48D5E4A78A099D6BB179CC6F2">
    <w:name w:val="04C76DF48D5E4A78A099D6BB179CC6F2"/>
    <w:rsid w:val="00E613BD"/>
  </w:style>
  <w:style w:type="paragraph" w:customStyle="1" w:styleId="23BB719DA73342BF9B6CA79BF616B8B0">
    <w:name w:val="23BB719DA73342BF9B6CA79BF616B8B0"/>
    <w:rsid w:val="00E613BD"/>
  </w:style>
  <w:style w:type="paragraph" w:customStyle="1" w:styleId="321D3B455BE04287A5F42A23FD23DFE2">
    <w:name w:val="321D3B455BE04287A5F42A23FD23DFE2"/>
    <w:rsid w:val="00E61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27</cp:revision>
  <dcterms:created xsi:type="dcterms:W3CDTF">2025-04-23T14:10:00Z</dcterms:created>
  <dcterms:modified xsi:type="dcterms:W3CDTF">2025-04-24T17:30:00Z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