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581D5A8A" w:rsidR="00EA7CFD" w:rsidRPr="00151FBF" w:rsidRDefault="008B0782" w:rsidP="0041638A">
      <w:pPr>
        <w:jc w:val="right"/>
        <w:rPr>
          <w:b/>
          <w:sz w:val="24"/>
        </w:rPr>
      </w:pPr>
      <w:r>
        <w:rPr>
          <w:b/>
          <w:sz w:val="24"/>
        </w:rPr>
        <w:t>ACTION ITEM A</w:t>
      </w:r>
    </w:p>
    <w:p w14:paraId="68A1F0F4" w14:textId="4FD58483" w:rsidR="0041638A" w:rsidRPr="00151FBF" w:rsidRDefault="008B0782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April 28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20B70F64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9555CB">
        <w:rPr>
          <w:sz w:val="22"/>
          <w:szCs w:val="20"/>
        </w:rPr>
        <w:t>approval</w:t>
      </w:r>
      <w:r w:rsidR="000B0737">
        <w:rPr>
          <w:sz w:val="22"/>
          <w:szCs w:val="20"/>
        </w:rPr>
        <w:t xml:space="preserve"> </w:t>
      </w:r>
      <w:r w:rsidRPr="00D8146D">
        <w:rPr>
          <w:sz w:val="22"/>
          <w:szCs w:val="20"/>
        </w:rPr>
        <w:t>of Policy Revisions</w:t>
      </w:r>
      <w:r w:rsidR="0067606E">
        <w:rPr>
          <w:sz w:val="22"/>
          <w:szCs w:val="20"/>
        </w:rPr>
        <w:t>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224972CE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</w:t>
      </w:r>
      <w:r w:rsidR="000B0737">
        <w:rPr>
          <w:sz w:val="22"/>
          <w:szCs w:val="20"/>
          <w:lang w:val="en-US" w:eastAsia="en-US"/>
        </w:rPr>
        <w:t xml:space="preserve"> </w:t>
      </w:r>
      <w:r w:rsidR="00CF40F0">
        <w:rPr>
          <w:sz w:val="22"/>
          <w:szCs w:val="20"/>
          <w:lang w:val="en-US" w:eastAsia="en-US"/>
        </w:rPr>
        <w:t xml:space="preserve">the </w:t>
      </w:r>
      <w:r w:rsidR="009555CB">
        <w:rPr>
          <w:sz w:val="22"/>
          <w:szCs w:val="20"/>
          <w:lang w:val="en-US" w:eastAsia="en-US"/>
        </w:rPr>
        <w:t>approval</w:t>
      </w:r>
      <w:r w:rsidR="000B0737">
        <w:rPr>
          <w:sz w:val="22"/>
          <w:szCs w:val="20"/>
          <w:lang w:val="en-US" w:eastAsia="en-US"/>
        </w:rPr>
        <w:t xml:space="preserve"> </w:t>
      </w:r>
      <w:r>
        <w:rPr>
          <w:sz w:val="22"/>
          <w:szCs w:val="20"/>
          <w:lang w:val="en-US" w:eastAsia="en-US"/>
        </w:rPr>
        <w:t>of</w:t>
      </w:r>
      <w:r w:rsidRPr="00D8146D">
        <w:rPr>
          <w:sz w:val="22"/>
          <w:szCs w:val="20"/>
          <w:lang w:val="en-US" w:eastAsia="en-US"/>
        </w:rPr>
        <w:t xml:space="preserve"> polic</w:t>
      </w:r>
      <w:r w:rsidR="00926592">
        <w:rPr>
          <w:sz w:val="22"/>
          <w:szCs w:val="20"/>
          <w:lang w:val="en-US" w:eastAsia="en-US"/>
        </w:rPr>
        <w:t>y</w:t>
      </w:r>
      <w:r w:rsidR="000B0737">
        <w:rPr>
          <w:sz w:val="22"/>
          <w:szCs w:val="20"/>
          <w:lang w:val="en-US" w:eastAsia="en-US"/>
        </w:rPr>
        <w:t xml:space="preserve"> revisions</w:t>
      </w:r>
      <w:r w:rsidRPr="00D8146D">
        <w:rPr>
          <w:sz w:val="22"/>
          <w:szCs w:val="20"/>
          <w:lang w:val="en-US" w:eastAsia="en-US"/>
        </w:rPr>
        <w:t xml:space="preserve"> </w:t>
      </w:r>
      <w:r w:rsidR="009555CB">
        <w:rPr>
          <w:sz w:val="22"/>
          <w:szCs w:val="20"/>
          <w:lang w:val="en-US" w:eastAsia="en-US"/>
        </w:rPr>
        <w:t xml:space="preserve">listed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1620"/>
        <w:gridCol w:w="6115"/>
      </w:tblGrid>
      <w:tr w:rsidR="00550516" w14:paraId="68A1F10A" w14:textId="77777777" w:rsidTr="0067606E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611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CF40F0" w14:paraId="4E79E31E" w14:textId="77777777" w:rsidTr="00CF40F0">
        <w:trPr>
          <w:trHeight w:val="20"/>
        </w:trPr>
        <w:tc>
          <w:tcPr>
            <w:tcW w:w="1615" w:type="dxa"/>
            <w:shd w:val="clear" w:color="auto" w:fill="FBD4B4" w:themeFill="accent6" w:themeFillTint="66"/>
            <w:vAlign w:val="center"/>
          </w:tcPr>
          <w:p w14:paraId="65DD4F58" w14:textId="45FC0323" w:rsidR="00CF40F0" w:rsidRPr="00151FBF" w:rsidRDefault="00CF40F0" w:rsidP="00151FBF">
            <w:pPr>
              <w:rPr>
                <w:b/>
              </w:rPr>
            </w:pPr>
            <w:r>
              <w:rPr>
                <w:b/>
              </w:rPr>
              <w:t>Policy –</w:t>
            </w:r>
            <w:r w:rsidR="008B0782">
              <w:rPr>
                <w:b/>
              </w:rPr>
              <w:t>2nd</w:t>
            </w:r>
            <w:r>
              <w:rPr>
                <w:b/>
              </w:rPr>
              <w:t xml:space="preserve"> read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7639C07A" w14:textId="77777777" w:rsidR="00CF40F0" w:rsidRPr="00151FBF" w:rsidRDefault="00CF40F0" w:rsidP="00151FBF">
            <w:pPr>
              <w:rPr>
                <w:b/>
              </w:rPr>
            </w:pPr>
          </w:p>
        </w:tc>
        <w:tc>
          <w:tcPr>
            <w:tcW w:w="6115" w:type="dxa"/>
            <w:shd w:val="clear" w:color="auto" w:fill="FBD4B4" w:themeFill="accent6" w:themeFillTint="66"/>
            <w:vAlign w:val="center"/>
          </w:tcPr>
          <w:p w14:paraId="2099FC89" w14:textId="77777777" w:rsidR="00CF40F0" w:rsidRPr="00151FBF" w:rsidRDefault="00CF40F0" w:rsidP="00151FBF">
            <w:pPr>
              <w:rPr>
                <w:b/>
              </w:rPr>
            </w:pPr>
          </w:p>
        </w:tc>
      </w:tr>
      <w:tr w:rsidR="00550516" w14:paraId="044017EA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E4C4F7E" w14:textId="76BABB97" w:rsidR="00550516" w:rsidRPr="008B0782" w:rsidRDefault="000B0737" w:rsidP="002B40F3">
            <w:r w:rsidRPr="008B0782">
              <w:t>CC03.273</w:t>
            </w:r>
          </w:p>
        </w:tc>
        <w:tc>
          <w:tcPr>
            <w:tcW w:w="1620" w:type="dxa"/>
            <w:vAlign w:val="center"/>
          </w:tcPr>
          <w:p w14:paraId="20924F4B" w14:textId="2569BD5C" w:rsidR="00550516" w:rsidRPr="008B0782" w:rsidRDefault="002B40F3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20"/>
                <w:szCs w:val="24"/>
                <w:lang w:val="en-US" w:eastAsia="en-US"/>
              </w:rPr>
            </w:pPr>
            <w:r w:rsidRPr="008B0782">
              <w:rPr>
                <w:rFonts w:ascii="Times New Roman" w:hAnsi="Times New Roman"/>
                <w:b w:val="0"/>
                <w:bCs w:val="0"/>
                <w:i w:val="0"/>
                <w:sz w:val="20"/>
                <w:szCs w:val="24"/>
                <w:lang w:val="en-US" w:eastAsia="en-US"/>
              </w:rPr>
              <w:t xml:space="preserve">Personnel </w:t>
            </w:r>
          </w:p>
        </w:tc>
        <w:tc>
          <w:tcPr>
            <w:tcW w:w="6115" w:type="dxa"/>
            <w:vAlign w:val="center"/>
          </w:tcPr>
          <w:p w14:paraId="2B1B03F9" w14:textId="7E213715" w:rsidR="00550516" w:rsidRPr="008B0782" w:rsidRDefault="000B0737" w:rsidP="009555CB">
            <w:pPr>
              <w:spacing w:before="120"/>
            </w:pPr>
            <w:r w:rsidRPr="008B0782">
              <w:t xml:space="preserve">Addition of language for Unused Sick Days payout for Classified Staff. </w:t>
            </w:r>
          </w:p>
          <w:p w14:paraId="27F8C4C4" w14:textId="1AEC8B5B" w:rsidR="000B0737" w:rsidRPr="008B0782" w:rsidRDefault="000B0737" w:rsidP="009555CB">
            <w:pPr>
              <w:spacing w:after="120"/>
            </w:pPr>
            <w:r w:rsidRPr="008B0782">
              <w:t>This was not included in the original policy approved in May 2024.</w:t>
            </w: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1ECF9406" w14:textId="4B1CE099" w:rsidR="009555CB" w:rsidRDefault="009555CB" w:rsidP="002B40F3">
      <w:pPr>
        <w:widowControl w:val="0"/>
        <w:autoSpaceDE w:val="0"/>
        <w:autoSpaceDN w:val="0"/>
        <w:jc w:val="both"/>
        <w:rPr>
          <w:sz w:val="22"/>
        </w:rPr>
      </w:pPr>
      <w:r>
        <w:rPr>
          <w:sz w:val="22"/>
        </w:rPr>
        <w:t>Approve the revisions to policy.</w:t>
      </w:r>
    </w:p>
    <w:p w14:paraId="05413AAD" w14:textId="77777777" w:rsidR="009555CB" w:rsidRDefault="009555CB" w:rsidP="009555CB">
      <w:pPr>
        <w:pBdr>
          <w:bottom w:val="single" w:sz="4" w:space="1" w:color="auto"/>
        </w:pBdr>
        <w:shd w:val="clear" w:color="auto" w:fill="FFFFFF"/>
      </w:pPr>
    </w:p>
    <w:p w14:paraId="3274B698" w14:textId="44344FE6" w:rsidR="009555CB" w:rsidRPr="00E13693" w:rsidRDefault="009555CB" w:rsidP="009555CB">
      <w:pPr>
        <w:widowControl w:val="0"/>
        <w:rPr>
          <w:sz w:val="24"/>
        </w:rPr>
      </w:pPr>
    </w:p>
    <w:p w14:paraId="559C215A" w14:textId="1C6FA16B" w:rsidR="009555CB" w:rsidRPr="009555CB" w:rsidRDefault="009555CB" w:rsidP="009555CB">
      <w:pPr>
        <w:widowControl w:val="0"/>
        <w:rPr>
          <w:rFonts w:eastAsia="Arial"/>
          <w:sz w:val="24"/>
          <w:szCs w:val="22"/>
          <w:lang w:val="en"/>
        </w:rPr>
      </w:pPr>
      <w:r w:rsidRPr="009555CB">
        <w:rPr>
          <w:sz w:val="22"/>
          <w:szCs w:val="22"/>
        </w:rPr>
        <w:t xml:space="preserve">On a motion by </w:t>
      </w:r>
      <w:sdt>
        <w:sdtPr>
          <w:rPr>
            <w:sz w:val="22"/>
            <w:szCs w:val="22"/>
            <w:u w:val="single"/>
          </w:rPr>
          <w:id w:val="1524519536"/>
          <w:placeholder>
            <w:docPart w:val="4A25511CD5D44A22A79D946F3C5572C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9555CB">
            <w:rPr>
              <w:sz w:val="22"/>
              <w:szCs w:val="22"/>
              <w:u w:val="single"/>
            </w:rPr>
            <w:t>_______________</w:t>
          </w:r>
        </w:sdtContent>
      </w:sdt>
      <w:r w:rsidRPr="009555CB">
        <w:rPr>
          <w:sz w:val="22"/>
          <w:szCs w:val="22"/>
        </w:rPr>
        <w:t>, seconded by</w:t>
      </w:r>
      <w:r w:rsidRPr="009555CB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636794516"/>
          <w:placeholder>
            <w:docPart w:val="965A03EE17EE469394D9ABDDFE92016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9555CB">
            <w:rPr>
              <w:sz w:val="22"/>
              <w:szCs w:val="22"/>
              <w:u w:val="single"/>
            </w:rPr>
            <w:t>_______________</w:t>
          </w:r>
        </w:sdtContent>
      </w:sdt>
      <w:r w:rsidRPr="009555CB">
        <w:rPr>
          <w:sz w:val="22"/>
          <w:szCs w:val="22"/>
        </w:rPr>
        <w:t>, the Board</w:t>
      </w:r>
      <w:r w:rsidRPr="009555CB">
        <w:rPr>
          <w:rFonts w:eastAsia="Calibri"/>
          <w:sz w:val="22"/>
          <w:szCs w:val="22"/>
        </w:rPr>
        <w:t xml:space="preserve"> approved the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Arial"/>
          <w:sz w:val="24"/>
          <w:szCs w:val="22"/>
          <w:lang w:val="en"/>
        </w:rPr>
        <w:t xml:space="preserve">policy revisions </w:t>
      </w:r>
      <w:r w:rsidRPr="009555CB">
        <w:rPr>
          <w:rFonts w:eastAsia="Arial"/>
          <w:sz w:val="24"/>
          <w:szCs w:val="22"/>
          <w:lang w:val="en"/>
        </w:rPr>
        <w:t>as presented</w:t>
      </w:r>
    </w:p>
    <w:p w14:paraId="428DC474" w14:textId="28410C9D" w:rsidR="009555CB" w:rsidRDefault="009555CB" w:rsidP="009555CB">
      <w:pPr>
        <w:widowControl w:val="0"/>
        <w:rPr>
          <w:sz w:val="24"/>
        </w:rPr>
      </w:pPr>
    </w:p>
    <w:p w14:paraId="1658ED24" w14:textId="3E8C0383" w:rsidR="009555CB" w:rsidRDefault="009555CB" w:rsidP="009555CB">
      <w:pPr>
        <w:widowControl w:val="0"/>
        <w:rPr>
          <w:sz w:val="24"/>
        </w:rPr>
      </w:pPr>
      <w:r w:rsidRPr="00E13693">
        <w:rPr>
          <w:noProof/>
          <w:sz w:val="24"/>
          <w:u w:val="single"/>
        </w:rPr>
        <w:drawing>
          <wp:anchor distT="0" distB="0" distL="114300" distR="114300" simplePos="0" relativeHeight="251660288" behindDoc="0" locked="0" layoutInCell="1" allowOverlap="1" wp14:anchorId="7B093D7D" wp14:editId="48D21404">
            <wp:simplePos x="0" y="0"/>
            <wp:positionH relativeFrom="column">
              <wp:posOffset>3235325</wp:posOffset>
            </wp:positionH>
            <wp:positionV relativeFrom="paragraph">
              <wp:posOffset>6985</wp:posOffset>
            </wp:positionV>
            <wp:extent cx="2413000" cy="966648"/>
            <wp:effectExtent l="0" t="0" r="0" b="0"/>
            <wp:wrapNone/>
            <wp:docPr id="2127022979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22979" name="Picture 2" descr="A close-up of a signature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966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92DC3" w14:textId="04EE444E" w:rsidR="009555CB" w:rsidRPr="00E13693" w:rsidRDefault="009555CB" w:rsidP="009555CB">
      <w:pPr>
        <w:widowControl w:val="0"/>
        <w:rPr>
          <w:sz w:val="24"/>
        </w:rPr>
      </w:pPr>
      <w:r w:rsidRPr="00E13693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AD9AB3C" wp14:editId="29FD4E38">
            <wp:simplePos x="0" y="0"/>
            <wp:positionH relativeFrom="column">
              <wp:posOffset>517525</wp:posOffset>
            </wp:positionH>
            <wp:positionV relativeFrom="paragraph">
              <wp:posOffset>17780</wp:posOffset>
            </wp:positionV>
            <wp:extent cx="1369314" cy="475488"/>
            <wp:effectExtent l="0" t="0" r="0" b="0"/>
            <wp:wrapNone/>
            <wp:docPr id="412308060" name="Picture 1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08060" name="Picture 1" descr="A black snake on a white background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1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B66ACF" w14:textId="0D9C783F" w:rsidR="009555CB" w:rsidRPr="00E13693" w:rsidRDefault="009555CB" w:rsidP="009555CB">
      <w:pPr>
        <w:widowControl w:val="0"/>
        <w:rPr>
          <w:sz w:val="24"/>
          <w:u w:val="single"/>
        </w:rPr>
      </w:pP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  <w:r w:rsidRPr="00E13693">
        <w:rPr>
          <w:sz w:val="24"/>
          <w:u w:val="single"/>
        </w:rPr>
        <w:tab/>
      </w:r>
    </w:p>
    <w:p w14:paraId="182C6AC8" w14:textId="184E0A4F" w:rsidR="009555CB" w:rsidRPr="00FB2714" w:rsidRDefault="009555CB" w:rsidP="009555CB">
      <w:r w:rsidRPr="00E13693">
        <w:rPr>
          <w:i/>
          <w:sz w:val="18"/>
        </w:rPr>
        <w:t>Carly Clem, Board Chair</w:t>
      </w:r>
      <w:r w:rsidRPr="00E13693">
        <w:rPr>
          <w:i/>
          <w:sz w:val="18"/>
        </w:rPr>
        <w:tab/>
      </w:r>
      <w:r w:rsidRPr="00E13693">
        <w:rPr>
          <w:i/>
          <w:sz w:val="18"/>
        </w:rPr>
        <w:tab/>
      </w:r>
      <w:r w:rsidRPr="00E13693">
        <w:rPr>
          <w:i/>
          <w:sz w:val="18"/>
        </w:rPr>
        <w:tab/>
      </w:r>
      <w:r w:rsidRPr="00E13693">
        <w:rPr>
          <w:i/>
          <w:sz w:val="18"/>
        </w:rPr>
        <w:tab/>
      </w:r>
      <w:r w:rsidRPr="00E13693">
        <w:rPr>
          <w:i/>
          <w:sz w:val="18"/>
        </w:rPr>
        <w:tab/>
        <w:t>Dr. Jason Radford, Superintendent/Secretary</w:t>
      </w:r>
    </w:p>
    <w:p w14:paraId="074BDDE2" w14:textId="724E3D21" w:rsidR="009555CB" w:rsidRPr="00D90F9F" w:rsidRDefault="009555CB" w:rsidP="009555CB">
      <w:pPr>
        <w:widowControl w:val="0"/>
        <w:autoSpaceDE w:val="0"/>
        <w:autoSpaceDN w:val="0"/>
        <w:jc w:val="both"/>
        <w:rPr>
          <w:i/>
          <w:sz w:val="16"/>
          <w:szCs w:val="18"/>
        </w:rPr>
      </w:pPr>
    </w:p>
    <w:sectPr w:rsidR="009555CB" w:rsidRPr="00D90F9F" w:rsidSect="00151FB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E073" w14:textId="77777777" w:rsidR="00D6440A" w:rsidRDefault="00D6440A" w:rsidP="000F0F58">
      <w:r>
        <w:separator/>
      </w:r>
    </w:p>
  </w:endnote>
  <w:endnote w:type="continuationSeparator" w:id="0">
    <w:p w14:paraId="48FD8BE9" w14:textId="77777777" w:rsidR="00D6440A" w:rsidRDefault="00D6440A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A653" w14:textId="77777777" w:rsidR="00D6440A" w:rsidRDefault="00D6440A" w:rsidP="000F0F58">
      <w:r>
        <w:separator/>
      </w:r>
    </w:p>
  </w:footnote>
  <w:footnote w:type="continuationSeparator" w:id="0">
    <w:p w14:paraId="672B577F" w14:textId="77777777" w:rsidR="00D6440A" w:rsidRDefault="00D6440A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9B8"/>
    <w:rsid w:val="00696BA3"/>
    <w:rsid w:val="006F39FF"/>
    <w:rsid w:val="00723831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B0782"/>
    <w:rsid w:val="008E2A53"/>
    <w:rsid w:val="008F24BF"/>
    <w:rsid w:val="009044F7"/>
    <w:rsid w:val="009113E4"/>
    <w:rsid w:val="00926592"/>
    <w:rsid w:val="00946B08"/>
    <w:rsid w:val="00950CEC"/>
    <w:rsid w:val="009555CB"/>
    <w:rsid w:val="00963034"/>
    <w:rsid w:val="009A1503"/>
    <w:rsid w:val="009B34F5"/>
    <w:rsid w:val="009F4E5C"/>
    <w:rsid w:val="00A0472C"/>
    <w:rsid w:val="00A155C2"/>
    <w:rsid w:val="00A17DDD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6440A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5511CD5D44A22A79D946F3C55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EA0E-376E-421A-B998-CE2111481F7B}"/>
      </w:docPartPr>
      <w:docPartBody>
        <w:p w:rsidR="00000000" w:rsidRDefault="00422646" w:rsidP="00422646">
          <w:pPr>
            <w:pStyle w:val="4A25511CD5D44A22A79D946F3C5572C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65A03EE17EE469394D9ABDDFE92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1F63-1948-4159-ACB2-24FE8A433E8F}"/>
      </w:docPartPr>
      <w:docPartBody>
        <w:p w:rsidR="00000000" w:rsidRDefault="00422646" w:rsidP="00422646">
          <w:pPr>
            <w:pStyle w:val="965A03EE17EE469394D9ABDDFE92016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46"/>
    <w:rsid w:val="00422646"/>
    <w:rsid w:val="009113E4"/>
    <w:rsid w:val="0095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646"/>
  </w:style>
  <w:style w:type="paragraph" w:customStyle="1" w:styleId="4A25511CD5D44A22A79D946F3C5572CC">
    <w:name w:val="4A25511CD5D44A22A79D946F3C5572CC"/>
    <w:rsid w:val="00422646"/>
  </w:style>
  <w:style w:type="paragraph" w:customStyle="1" w:styleId="965A03EE17EE469394D9ABDDFE92016B">
    <w:name w:val="965A03EE17EE469394D9ABDDFE92016B"/>
    <w:rsid w:val="00422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19</cp:revision>
  <cp:lastPrinted>2025-02-26T15:27:00Z</cp:lastPrinted>
  <dcterms:created xsi:type="dcterms:W3CDTF">2024-08-05T18:05:00Z</dcterms:created>
  <dcterms:modified xsi:type="dcterms:W3CDTF">2025-04-24T17:25:00Z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