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11AD671C" w:rsidR="00EA7CFD" w:rsidRPr="00151FBF" w:rsidRDefault="000B0737" w:rsidP="0041638A">
      <w:pPr>
        <w:jc w:val="right"/>
        <w:rPr>
          <w:b/>
          <w:sz w:val="24"/>
        </w:rPr>
      </w:pPr>
      <w:r>
        <w:rPr>
          <w:b/>
          <w:sz w:val="24"/>
        </w:rPr>
        <w:t xml:space="preserve">SUPERINTENDENT REPORT </w:t>
      </w:r>
      <w:r w:rsidR="004906A1">
        <w:rPr>
          <w:b/>
          <w:sz w:val="24"/>
        </w:rPr>
        <w:t>A</w:t>
      </w:r>
    </w:p>
    <w:p w14:paraId="68A1F0F4" w14:textId="2A37AF7D" w:rsidR="0041638A" w:rsidRPr="00151FBF" w:rsidRDefault="004906A1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April 28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2DDE7190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0B0737">
        <w:rPr>
          <w:sz w:val="22"/>
          <w:szCs w:val="20"/>
        </w:rPr>
        <w:t xml:space="preserve">First Reading </w:t>
      </w:r>
      <w:r w:rsidRPr="00D8146D">
        <w:rPr>
          <w:sz w:val="22"/>
          <w:szCs w:val="20"/>
        </w:rPr>
        <w:t xml:space="preserve">of </w:t>
      </w:r>
      <w:r w:rsidR="004906A1">
        <w:rPr>
          <w:sz w:val="22"/>
          <w:szCs w:val="20"/>
        </w:rPr>
        <w:t xml:space="preserve">requested </w:t>
      </w:r>
      <w:r w:rsidRPr="00D8146D">
        <w:rPr>
          <w:sz w:val="22"/>
          <w:szCs w:val="20"/>
        </w:rPr>
        <w:t>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5D787A47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CF40F0">
        <w:rPr>
          <w:sz w:val="22"/>
          <w:szCs w:val="20"/>
          <w:lang w:val="en-US" w:eastAsia="en-US"/>
        </w:rPr>
        <w:t>the First</w:t>
      </w:r>
      <w:r w:rsidR="000B0737">
        <w:rPr>
          <w:sz w:val="22"/>
          <w:szCs w:val="20"/>
          <w:lang w:val="en-US" w:eastAsia="en-US"/>
        </w:rPr>
        <w:t xml:space="preserve"> Reading </w:t>
      </w:r>
      <w:r>
        <w:rPr>
          <w:sz w:val="22"/>
          <w:szCs w:val="20"/>
          <w:lang w:val="en-US" w:eastAsia="en-US"/>
        </w:rPr>
        <w:t>of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Pr="00D8146D">
        <w:rPr>
          <w:sz w:val="22"/>
          <w:szCs w:val="20"/>
          <w:lang w:val="en-US" w:eastAsia="en-US"/>
        </w:rPr>
        <w:t xml:space="preserve"> that </w:t>
      </w:r>
      <w:r w:rsidR="000B0737">
        <w:rPr>
          <w:sz w:val="22"/>
          <w:szCs w:val="20"/>
          <w:lang w:val="en-US" w:eastAsia="en-US"/>
        </w:rPr>
        <w:t xml:space="preserve">will </w:t>
      </w:r>
      <w:r w:rsidRPr="00D8146D">
        <w:rPr>
          <w:sz w:val="22"/>
          <w:szCs w:val="20"/>
          <w:lang w:val="en-US" w:eastAsia="en-US"/>
        </w:rPr>
        <w:t xml:space="preserve">require approval </w:t>
      </w:r>
      <w:r w:rsidR="000B0737">
        <w:rPr>
          <w:sz w:val="22"/>
          <w:szCs w:val="20"/>
          <w:lang w:val="en-US" w:eastAsia="en-US"/>
        </w:rPr>
        <w:t xml:space="preserve">at the </w:t>
      </w:r>
      <w:r w:rsidR="004906A1">
        <w:rPr>
          <w:sz w:val="22"/>
          <w:szCs w:val="20"/>
          <w:lang w:val="en-US" w:eastAsia="en-US"/>
        </w:rPr>
        <w:t>next</w:t>
      </w:r>
      <w:r w:rsidR="000B0737">
        <w:rPr>
          <w:sz w:val="22"/>
          <w:szCs w:val="20"/>
          <w:lang w:val="en-US" w:eastAsia="en-US"/>
        </w:rPr>
        <w:t xml:space="preserve"> regular meeting</w:t>
      </w:r>
      <w:r w:rsidR="00CF40F0">
        <w:rPr>
          <w:sz w:val="22"/>
          <w:szCs w:val="20"/>
          <w:lang w:val="en-US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CF40F0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611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9438782" w14:textId="77777777" w:rsidR="00550516" w:rsidRDefault="004906A1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M03.12322</w:t>
            </w:r>
          </w:p>
          <w:p w14:paraId="0E4C4F7E" w14:textId="6DF99DCC" w:rsidR="004906A1" w:rsidRPr="002B40F3" w:rsidRDefault="004906A1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M03.22322</w:t>
            </w:r>
          </w:p>
        </w:tc>
        <w:tc>
          <w:tcPr>
            <w:tcW w:w="1620" w:type="dxa"/>
            <w:vAlign w:val="center"/>
          </w:tcPr>
          <w:p w14:paraId="20924F4B" w14:textId="7810822B" w:rsidR="00550516" w:rsidRPr="0067606E" w:rsidRDefault="002B40F3" w:rsidP="006D7D50">
            <w:pPr>
              <w:pStyle w:val="Heading2"/>
              <w:spacing w:before="0" w:after="12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 w:rsidRPr="0067606E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Personnel </w:t>
            </w:r>
            <w:r w:rsidR="006D7D50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– Leave Policy Certified and Classified.</w:t>
            </w:r>
          </w:p>
        </w:tc>
        <w:tc>
          <w:tcPr>
            <w:tcW w:w="6115" w:type="dxa"/>
            <w:vAlign w:val="center"/>
          </w:tcPr>
          <w:p w14:paraId="27F8C4C4" w14:textId="3935C0F5" w:rsidR="000B0737" w:rsidRPr="002B40F3" w:rsidRDefault="004906A1" w:rsidP="004906A1">
            <w:pPr>
              <w:spacing w:after="120"/>
              <w:rPr>
                <w:sz w:val="18"/>
                <w:szCs w:val="22"/>
              </w:rPr>
            </w:pPr>
            <w:r w:rsidRPr="004906A1">
              <w:rPr>
                <w:sz w:val="18"/>
                <w:szCs w:val="22"/>
              </w:rPr>
              <w:t xml:space="preserve">The change </w:t>
            </w:r>
            <w:r w:rsidRPr="004906A1">
              <w:rPr>
                <w:sz w:val="18"/>
                <w:szCs w:val="22"/>
              </w:rPr>
              <w:t>requires</w:t>
            </w:r>
            <w:r w:rsidRPr="004906A1">
              <w:rPr>
                <w:sz w:val="18"/>
                <w:szCs w:val="22"/>
              </w:rPr>
              <w:t xml:space="preserve"> employees</w:t>
            </w:r>
            <w:r>
              <w:rPr>
                <w:sz w:val="18"/>
                <w:szCs w:val="22"/>
              </w:rPr>
              <w:t xml:space="preserve">, both certified and classified, </w:t>
            </w:r>
            <w:r w:rsidRPr="004906A1">
              <w:rPr>
                <w:sz w:val="18"/>
                <w:szCs w:val="22"/>
              </w:rPr>
              <w:t>going out on leave to use all available paid days before going taking leave without pay. </w:t>
            </w:r>
          </w:p>
        </w:tc>
      </w:tr>
      <w:tr w:rsidR="004906A1" w14:paraId="0BBAE2E5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4051FCB9" w14:textId="49848AB2" w:rsidR="004906A1" w:rsidRDefault="004906A1" w:rsidP="004906A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BE03.125</w:t>
            </w:r>
          </w:p>
        </w:tc>
        <w:tc>
          <w:tcPr>
            <w:tcW w:w="1620" w:type="dxa"/>
            <w:vAlign w:val="center"/>
          </w:tcPr>
          <w:p w14:paraId="245920B2" w14:textId="35E5EBED" w:rsidR="004906A1" w:rsidRPr="0067606E" w:rsidRDefault="004906A1" w:rsidP="004906A1">
            <w:pPr>
              <w:pStyle w:val="Heading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Finance</w:t>
            </w:r>
            <w:r w:rsidR="006D7D50"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 – Expense Reimbursement Certified</w:t>
            </w:r>
          </w:p>
        </w:tc>
        <w:tc>
          <w:tcPr>
            <w:tcW w:w="6115" w:type="dxa"/>
            <w:vAlign w:val="center"/>
          </w:tcPr>
          <w:p w14:paraId="0A481E31" w14:textId="4C5253CC" w:rsidR="004906A1" w:rsidRPr="004906A1" w:rsidRDefault="004906A1" w:rsidP="004906A1">
            <w:pPr>
              <w:spacing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Update to </w:t>
            </w:r>
            <w:r w:rsidRPr="004906A1">
              <w:rPr>
                <w:sz w:val="18"/>
                <w:szCs w:val="22"/>
              </w:rPr>
              <w:t xml:space="preserve">remove the word “meal” and replaced with “diem”. This will take care of any questions about how the meal reimbursements will be paid. </w:t>
            </w:r>
            <w:r>
              <w:rPr>
                <w:sz w:val="18"/>
                <w:szCs w:val="22"/>
              </w:rPr>
              <w:t>T</w:t>
            </w:r>
            <w:r w:rsidRPr="004906A1">
              <w:rPr>
                <w:sz w:val="18"/>
                <w:szCs w:val="22"/>
              </w:rPr>
              <w:t xml:space="preserve">hey will be paid a flat rate per diem and </w:t>
            </w:r>
            <w:proofErr w:type="gramStart"/>
            <w:r w:rsidRPr="004906A1">
              <w:rPr>
                <w:sz w:val="18"/>
                <w:szCs w:val="22"/>
              </w:rPr>
              <w:t>not require</w:t>
            </w:r>
            <w:proofErr w:type="gramEnd"/>
            <w:r w:rsidRPr="004906A1">
              <w:rPr>
                <w:sz w:val="18"/>
                <w:szCs w:val="22"/>
              </w:rPr>
              <w:t xml:space="preserve"> any receipts.</w:t>
            </w:r>
          </w:p>
        </w:tc>
      </w:tr>
      <w:tr w:rsidR="004906A1" w14:paraId="48542994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48DCE9BF" w14:textId="1ED894B5" w:rsidR="004906A1" w:rsidRDefault="004906A1" w:rsidP="004906A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M03.225</w:t>
            </w:r>
          </w:p>
        </w:tc>
        <w:tc>
          <w:tcPr>
            <w:tcW w:w="1620" w:type="dxa"/>
            <w:vAlign w:val="center"/>
          </w:tcPr>
          <w:p w14:paraId="5E001276" w14:textId="5E53815D" w:rsidR="004906A1" w:rsidRPr="0067606E" w:rsidRDefault="006D7D50" w:rsidP="006D7D50">
            <w:pPr>
              <w:pStyle w:val="Heading2"/>
              <w:spacing w:before="0" w:after="12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 xml:space="preserve">Finance – Expense Reimbursement </w:t>
            </w: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Classified</w:t>
            </w:r>
          </w:p>
        </w:tc>
        <w:tc>
          <w:tcPr>
            <w:tcW w:w="6115" w:type="dxa"/>
            <w:vAlign w:val="center"/>
          </w:tcPr>
          <w:p w14:paraId="43D11D0C" w14:textId="4DC4E183" w:rsidR="004906A1" w:rsidRPr="004906A1" w:rsidRDefault="004906A1" w:rsidP="004906A1">
            <w:pPr>
              <w:spacing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</w:t>
            </w:r>
            <w:r w:rsidRPr="004906A1">
              <w:rPr>
                <w:sz w:val="18"/>
                <w:szCs w:val="22"/>
              </w:rPr>
              <w:t>pdat</w:t>
            </w:r>
            <w:r w:rsidRPr="004906A1">
              <w:rPr>
                <w:sz w:val="18"/>
                <w:szCs w:val="22"/>
              </w:rPr>
              <w:t>e</w:t>
            </w:r>
            <w:r w:rsidRPr="004906A1">
              <w:rPr>
                <w:sz w:val="18"/>
                <w:szCs w:val="22"/>
              </w:rPr>
              <w:t xml:space="preserve"> the classified (03.225) to match</w:t>
            </w:r>
            <w:r>
              <w:rPr>
                <w:sz w:val="18"/>
                <w:szCs w:val="22"/>
              </w:rPr>
              <w:t xml:space="preserve"> the certified</w:t>
            </w:r>
            <w:r w:rsidRPr="004906A1">
              <w:rPr>
                <w:sz w:val="18"/>
                <w:szCs w:val="22"/>
              </w:rPr>
              <w:t>. It still had the original language of per diem, but was 40.00 and 50.00 per day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6796B532" w:rsidR="002B40F3" w:rsidRPr="004906A1" w:rsidRDefault="007F26BF" w:rsidP="004906A1">
      <w:pPr>
        <w:jc w:val="both"/>
        <w:rPr>
          <w:sz w:val="22"/>
        </w:rPr>
      </w:pPr>
      <w:r>
        <w:rPr>
          <w:sz w:val="22"/>
        </w:rPr>
        <w:t>Take the report under advisement.</w:t>
      </w:r>
    </w:p>
    <w:sectPr w:rsidR="002B40F3" w:rsidRPr="004906A1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F360" w14:textId="77777777" w:rsidR="00890004" w:rsidRDefault="00890004" w:rsidP="000F0F58">
      <w:r>
        <w:separator/>
      </w:r>
    </w:p>
  </w:endnote>
  <w:endnote w:type="continuationSeparator" w:id="0">
    <w:p w14:paraId="6C9672A3" w14:textId="77777777" w:rsidR="00890004" w:rsidRDefault="00890004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CD51" w14:textId="77777777" w:rsidR="00890004" w:rsidRDefault="00890004" w:rsidP="000F0F58">
      <w:r>
        <w:separator/>
      </w:r>
    </w:p>
  </w:footnote>
  <w:footnote w:type="continuationSeparator" w:id="0">
    <w:p w14:paraId="5D6B00DC" w14:textId="77777777" w:rsidR="00890004" w:rsidRDefault="00890004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D7D50"/>
    <w:rsid w:val="006F39FF"/>
    <w:rsid w:val="00723831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18</cp:revision>
  <cp:lastPrinted>2025-02-26T15:27:00Z</cp:lastPrinted>
  <dcterms:created xsi:type="dcterms:W3CDTF">2024-08-05T18:05:00Z</dcterms:created>
  <dcterms:modified xsi:type="dcterms:W3CDTF">2025-04-24T17:17:00Z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