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F13D0" w:rsidRDefault="00E03EBF">
      <w:pPr>
        <w:widowControl w:val="0"/>
        <w:spacing w:line="240" w:lineRule="auto"/>
        <w:jc w:val="center"/>
        <w:rPr>
          <w:rFonts w:ascii="Lora" w:eastAsia="Lora" w:hAnsi="Lora" w:cs="Lora"/>
          <w:b/>
          <w:sz w:val="24"/>
          <w:szCs w:val="24"/>
        </w:rPr>
      </w:pPr>
      <w:bookmarkStart w:id="0" w:name="_GoBack"/>
      <w:bookmarkEnd w:id="0"/>
      <w:r>
        <w:rPr>
          <w:rFonts w:ascii="Lora" w:eastAsia="Lora" w:hAnsi="Lora" w:cs="Lora"/>
          <w:b/>
          <w:sz w:val="24"/>
          <w:szCs w:val="24"/>
        </w:rPr>
        <w:t>GES Monthly Board Report</w:t>
      </w:r>
    </w:p>
    <w:p w14:paraId="00000002" w14:textId="77777777" w:rsidR="001F13D0" w:rsidRDefault="00E03EBF">
      <w:pPr>
        <w:widowControl w:val="0"/>
        <w:spacing w:line="240" w:lineRule="auto"/>
        <w:jc w:val="center"/>
        <w:rPr>
          <w:rFonts w:ascii="Lora" w:eastAsia="Lora" w:hAnsi="Lora" w:cs="Lora"/>
          <w:sz w:val="24"/>
          <w:szCs w:val="24"/>
        </w:rPr>
      </w:pPr>
      <w:r>
        <w:rPr>
          <w:rFonts w:ascii="Lora" w:eastAsia="Lora" w:hAnsi="Lora" w:cs="Lora"/>
          <w:sz w:val="24"/>
          <w:szCs w:val="24"/>
        </w:rPr>
        <w:t>April, 2025 - Susan Short</w:t>
      </w:r>
    </w:p>
    <w:p w14:paraId="00000003" w14:textId="77777777" w:rsidR="001F13D0" w:rsidRDefault="001F13D0">
      <w:pPr>
        <w:widowControl w:val="0"/>
        <w:spacing w:line="240" w:lineRule="auto"/>
        <w:jc w:val="center"/>
        <w:rPr>
          <w:rFonts w:ascii="Lora" w:eastAsia="Lora" w:hAnsi="Lora" w:cs="Lora"/>
          <w:sz w:val="24"/>
          <w:szCs w:val="24"/>
        </w:rPr>
      </w:pPr>
    </w:p>
    <w:p w14:paraId="00000004" w14:textId="77777777" w:rsidR="001F13D0" w:rsidRDefault="00E03EBF">
      <w:pPr>
        <w:widowControl w:val="0"/>
        <w:spacing w:line="240" w:lineRule="auto"/>
        <w:jc w:val="center"/>
        <w:rPr>
          <w:rFonts w:ascii="Lora" w:eastAsia="Lora" w:hAnsi="Lora" w:cs="Lora"/>
          <w:sz w:val="24"/>
          <w:szCs w:val="24"/>
        </w:rPr>
      </w:pPr>
      <w:r>
        <w:rPr>
          <w:rFonts w:ascii="Lora" w:eastAsia="Lora" w:hAnsi="Lora" w:cs="Lora"/>
          <w:sz w:val="24"/>
          <w:szCs w:val="24"/>
        </w:rPr>
        <w:t>THANK YOU, BOE MEMBERS, FOR ALL YOU DO FOR BISD!</w:t>
      </w:r>
    </w:p>
    <w:p w14:paraId="00000005" w14:textId="77777777" w:rsidR="001F13D0" w:rsidRDefault="001F13D0">
      <w:pPr>
        <w:widowControl w:val="0"/>
        <w:spacing w:before="240" w:after="240" w:line="240" w:lineRule="auto"/>
        <w:rPr>
          <w:rFonts w:ascii="Lora" w:eastAsia="Lora" w:hAnsi="Lora" w:cs="Lora"/>
          <w:b/>
          <w:sz w:val="8"/>
          <w:szCs w:val="8"/>
        </w:rPr>
      </w:pPr>
    </w:p>
    <w:p w14:paraId="00000006" w14:textId="77777777" w:rsidR="001F13D0" w:rsidRDefault="001F13D0">
      <w:pPr>
        <w:widowControl w:val="0"/>
        <w:spacing w:before="240" w:after="240" w:line="240" w:lineRule="auto"/>
        <w:rPr>
          <w:rFonts w:ascii="Lora" w:eastAsia="Lora" w:hAnsi="Lora" w:cs="Lora"/>
          <w:b/>
          <w:sz w:val="8"/>
          <w:szCs w:val="8"/>
        </w:rPr>
      </w:pPr>
    </w:p>
    <w:p w14:paraId="00000007" w14:textId="77777777" w:rsidR="001F13D0" w:rsidRDefault="00E03EBF">
      <w:pPr>
        <w:widowControl w:val="0"/>
        <w:spacing w:before="240" w:after="240" w:line="240" w:lineRule="auto"/>
        <w:rPr>
          <w:rFonts w:ascii="Lora" w:eastAsia="Lora" w:hAnsi="Lora" w:cs="Lora"/>
          <w:b/>
          <w:sz w:val="24"/>
          <w:szCs w:val="24"/>
        </w:rPr>
      </w:pPr>
      <w:r>
        <w:rPr>
          <w:rFonts w:ascii="Lora" w:eastAsia="Lora" w:hAnsi="Lora" w:cs="Lora"/>
          <w:b/>
          <w:sz w:val="24"/>
          <w:szCs w:val="24"/>
        </w:rPr>
        <w:t>Instruction/ Curriculum:</w:t>
      </w:r>
    </w:p>
    <w:p w14:paraId="00000008" w14:textId="77777777" w:rsidR="001F13D0" w:rsidRDefault="00E03EBF">
      <w:pPr>
        <w:widowControl w:val="0"/>
        <w:numPr>
          <w:ilvl w:val="0"/>
          <w:numId w:val="1"/>
        </w:numPr>
        <w:spacing w:before="240" w:after="200" w:line="240" w:lineRule="auto"/>
        <w:rPr>
          <w:rFonts w:ascii="Lora" w:eastAsia="Lora" w:hAnsi="Lora" w:cs="Lora"/>
          <w:sz w:val="24"/>
          <w:szCs w:val="24"/>
        </w:rPr>
      </w:pPr>
      <w:r>
        <w:rPr>
          <w:rFonts w:ascii="Lora" w:eastAsia="Lora" w:hAnsi="Lora" w:cs="Lora"/>
          <w:sz w:val="24"/>
          <w:szCs w:val="24"/>
        </w:rPr>
        <w:t xml:space="preserve">All K-5 students have complete </w:t>
      </w:r>
      <w:proofErr w:type="spellStart"/>
      <w:r>
        <w:rPr>
          <w:rFonts w:ascii="Lora" w:eastAsia="Lora" w:hAnsi="Lora" w:cs="Lora"/>
          <w:sz w:val="24"/>
          <w:szCs w:val="24"/>
        </w:rPr>
        <w:t>iReady</w:t>
      </w:r>
      <w:proofErr w:type="spellEnd"/>
      <w:r>
        <w:rPr>
          <w:rFonts w:ascii="Lora" w:eastAsia="Lora" w:hAnsi="Lora" w:cs="Lora"/>
          <w:sz w:val="24"/>
          <w:szCs w:val="24"/>
        </w:rPr>
        <w:t xml:space="preserve"> testing for reading and math. Data analysis is attached. All grades showed growth and an increase in students performing on grade level. </w:t>
      </w:r>
    </w:p>
    <w:p w14:paraId="00000009" w14:textId="77777777" w:rsidR="001F13D0" w:rsidRDefault="00E03EBF">
      <w:pPr>
        <w:widowControl w:val="0"/>
        <w:numPr>
          <w:ilvl w:val="1"/>
          <w:numId w:val="1"/>
        </w:numPr>
        <w:spacing w:before="240" w:after="200" w:line="240" w:lineRule="auto"/>
        <w:rPr>
          <w:rFonts w:ascii="Lora" w:eastAsia="Lora" w:hAnsi="Lora" w:cs="Lora"/>
          <w:sz w:val="24"/>
          <w:szCs w:val="24"/>
        </w:rPr>
      </w:pPr>
      <w:hyperlink r:id="rId8">
        <w:proofErr w:type="spellStart"/>
        <w:r>
          <w:rPr>
            <w:rFonts w:ascii="Lora" w:eastAsia="Lora" w:hAnsi="Lora" w:cs="Lora"/>
            <w:color w:val="1155CC"/>
            <w:sz w:val="24"/>
            <w:szCs w:val="24"/>
            <w:u w:val="single"/>
          </w:rPr>
          <w:t>iReady</w:t>
        </w:r>
        <w:proofErr w:type="spellEnd"/>
        <w:r>
          <w:rPr>
            <w:rFonts w:ascii="Lora" w:eastAsia="Lora" w:hAnsi="Lora" w:cs="Lora"/>
            <w:color w:val="1155CC"/>
            <w:sz w:val="24"/>
            <w:szCs w:val="24"/>
            <w:u w:val="single"/>
          </w:rPr>
          <w:t xml:space="preserve"> Spring Data</w:t>
        </w:r>
      </w:hyperlink>
    </w:p>
    <w:p w14:paraId="0000000A" w14:textId="77777777" w:rsidR="001F13D0" w:rsidRDefault="00E03EBF">
      <w:pPr>
        <w:widowControl w:val="0"/>
        <w:numPr>
          <w:ilvl w:val="0"/>
          <w:numId w:val="1"/>
        </w:numPr>
        <w:spacing w:before="240" w:after="200" w:line="240" w:lineRule="auto"/>
        <w:rPr>
          <w:rFonts w:ascii="Lora" w:eastAsia="Lora" w:hAnsi="Lora" w:cs="Lora"/>
          <w:sz w:val="24"/>
          <w:szCs w:val="24"/>
        </w:rPr>
      </w:pPr>
      <w:r>
        <w:rPr>
          <w:rFonts w:ascii="Lora" w:eastAsia="Lora" w:hAnsi="Lora" w:cs="Lora"/>
          <w:sz w:val="24"/>
          <w:szCs w:val="24"/>
        </w:rPr>
        <w:t xml:space="preserve">Ms. Elrod completed </w:t>
      </w:r>
      <w:proofErr w:type="spellStart"/>
      <w:r>
        <w:rPr>
          <w:rFonts w:ascii="Lora" w:eastAsia="Lora" w:hAnsi="Lora" w:cs="Lora"/>
          <w:sz w:val="24"/>
          <w:szCs w:val="24"/>
        </w:rPr>
        <w:t>CoGat</w:t>
      </w:r>
      <w:proofErr w:type="spellEnd"/>
      <w:r>
        <w:rPr>
          <w:rFonts w:ascii="Lora" w:eastAsia="Lora" w:hAnsi="Lora" w:cs="Lora"/>
          <w:sz w:val="24"/>
          <w:szCs w:val="24"/>
        </w:rPr>
        <w:t xml:space="preserve"> testing (GT screener) with 3rd grade students.</w:t>
      </w:r>
    </w:p>
    <w:p w14:paraId="0000000B" w14:textId="77777777" w:rsidR="001F13D0" w:rsidRDefault="00E03EBF">
      <w:pPr>
        <w:widowControl w:val="0"/>
        <w:numPr>
          <w:ilvl w:val="0"/>
          <w:numId w:val="1"/>
        </w:numPr>
        <w:spacing w:before="240" w:after="200" w:line="240" w:lineRule="auto"/>
        <w:rPr>
          <w:rFonts w:ascii="Lora" w:eastAsia="Lora" w:hAnsi="Lora" w:cs="Lora"/>
          <w:sz w:val="24"/>
          <w:szCs w:val="24"/>
        </w:rPr>
      </w:pPr>
      <w:r>
        <w:rPr>
          <w:rFonts w:ascii="Lora" w:eastAsia="Lora" w:hAnsi="Lora" w:cs="Lora"/>
          <w:sz w:val="24"/>
          <w:szCs w:val="24"/>
        </w:rPr>
        <w:t>Our March 20th: Family Literacy Night, “No Lion, We Love to Read!” was well attended. We had 71 people present.</w:t>
      </w:r>
    </w:p>
    <w:p w14:paraId="0000000C" w14:textId="77777777" w:rsidR="001F13D0" w:rsidRDefault="00E03EBF">
      <w:pPr>
        <w:widowControl w:val="0"/>
        <w:numPr>
          <w:ilvl w:val="0"/>
          <w:numId w:val="1"/>
        </w:numPr>
        <w:spacing w:before="240" w:after="200" w:line="240" w:lineRule="auto"/>
        <w:rPr>
          <w:rFonts w:ascii="Lora" w:eastAsia="Lora" w:hAnsi="Lora" w:cs="Lora"/>
          <w:sz w:val="24"/>
          <w:szCs w:val="24"/>
        </w:rPr>
      </w:pPr>
      <w:r>
        <w:rPr>
          <w:rFonts w:ascii="Lora" w:eastAsia="Lora" w:hAnsi="Lora" w:cs="Lora"/>
          <w:sz w:val="24"/>
          <w:szCs w:val="24"/>
        </w:rPr>
        <w:t>Friday, Marc</w:t>
      </w:r>
      <w:r>
        <w:rPr>
          <w:rFonts w:ascii="Lora" w:eastAsia="Lora" w:hAnsi="Lora" w:cs="Lora"/>
          <w:sz w:val="24"/>
          <w:szCs w:val="24"/>
        </w:rPr>
        <w:t xml:space="preserve">h 4th, we held a schoolwide PBIS reward for students who had achieved 90% attendance, 80% positive Dojos, and no office referrals for the month of March. Students had a blast! Only 17 students did not meet the criteria to participate. </w:t>
      </w:r>
    </w:p>
    <w:p w14:paraId="0000000D" w14:textId="77777777" w:rsidR="001F13D0" w:rsidRDefault="00E03EBF">
      <w:pPr>
        <w:widowControl w:val="0"/>
        <w:numPr>
          <w:ilvl w:val="0"/>
          <w:numId w:val="1"/>
        </w:numPr>
        <w:spacing w:before="240" w:after="200" w:line="240" w:lineRule="auto"/>
        <w:rPr>
          <w:rFonts w:ascii="Lora" w:eastAsia="Lora" w:hAnsi="Lora" w:cs="Lora"/>
          <w:sz w:val="24"/>
          <w:szCs w:val="24"/>
        </w:rPr>
      </w:pPr>
      <w:r>
        <w:rPr>
          <w:rFonts w:ascii="Lora" w:eastAsia="Lora" w:hAnsi="Lora" w:cs="Lora"/>
          <w:sz w:val="24"/>
          <w:szCs w:val="24"/>
        </w:rPr>
        <w:t>MTSS meetings were h</w:t>
      </w:r>
      <w:r>
        <w:rPr>
          <w:rFonts w:ascii="Lora" w:eastAsia="Lora" w:hAnsi="Lora" w:cs="Lora"/>
          <w:sz w:val="24"/>
          <w:szCs w:val="24"/>
        </w:rPr>
        <w:t>eld the last week of February. Students are showing a lot of growth in both reading and math. We were able to dismiss 12 students from intervention. We have many more who are on the cusp, but we wanted to wait another round to ensure they were ready.</w:t>
      </w:r>
    </w:p>
    <w:p w14:paraId="0000000E" w14:textId="77777777" w:rsidR="001F13D0" w:rsidRDefault="001F13D0">
      <w:pPr>
        <w:widowControl w:val="0"/>
        <w:spacing w:before="240" w:after="200" w:line="240" w:lineRule="auto"/>
        <w:rPr>
          <w:rFonts w:ascii="Lora" w:eastAsia="Lora" w:hAnsi="Lora" w:cs="Lora"/>
          <w:sz w:val="24"/>
          <w:szCs w:val="24"/>
        </w:rPr>
      </w:pPr>
    </w:p>
    <w:p w14:paraId="0000000F" w14:textId="77777777" w:rsidR="001F13D0" w:rsidRDefault="00E03EBF">
      <w:pPr>
        <w:widowControl w:val="0"/>
        <w:spacing w:before="240" w:after="200" w:line="240" w:lineRule="auto"/>
        <w:rPr>
          <w:rFonts w:ascii="Lora" w:eastAsia="Lora" w:hAnsi="Lora" w:cs="Lora"/>
          <w:b/>
          <w:sz w:val="24"/>
          <w:szCs w:val="24"/>
        </w:rPr>
      </w:pPr>
      <w:r>
        <w:rPr>
          <w:rFonts w:ascii="Lora" w:eastAsia="Lora" w:hAnsi="Lora" w:cs="Lora"/>
          <w:b/>
          <w:sz w:val="24"/>
          <w:szCs w:val="24"/>
        </w:rPr>
        <w:t>Prof</w:t>
      </w:r>
      <w:r>
        <w:rPr>
          <w:rFonts w:ascii="Lora" w:eastAsia="Lora" w:hAnsi="Lora" w:cs="Lora"/>
          <w:b/>
          <w:sz w:val="24"/>
          <w:szCs w:val="24"/>
        </w:rPr>
        <w:t>essional Development:</w:t>
      </w:r>
    </w:p>
    <w:p w14:paraId="00000010" w14:textId="77777777" w:rsidR="001F13D0" w:rsidRDefault="00E03EBF">
      <w:pPr>
        <w:widowControl w:val="0"/>
        <w:numPr>
          <w:ilvl w:val="0"/>
          <w:numId w:val="3"/>
        </w:numPr>
        <w:spacing w:before="240" w:line="240" w:lineRule="auto"/>
        <w:rPr>
          <w:rFonts w:ascii="Lora" w:eastAsia="Lora" w:hAnsi="Lora" w:cs="Lora"/>
          <w:sz w:val="24"/>
          <w:szCs w:val="24"/>
        </w:rPr>
      </w:pPr>
      <w:r>
        <w:rPr>
          <w:rFonts w:ascii="Lora" w:eastAsia="Lora" w:hAnsi="Lora" w:cs="Lora"/>
          <w:sz w:val="24"/>
          <w:szCs w:val="24"/>
        </w:rPr>
        <w:t>Teachers participated in Peer Learning Labs the week of March 24th. A HUGE thank you to Abby Weyer and Brooke Dougherty for being lab hosts this round and facilitating this amazing learning opportunity for teachers!</w:t>
      </w:r>
    </w:p>
    <w:p w14:paraId="00000011" w14:textId="77777777" w:rsidR="001F13D0" w:rsidRDefault="00E03EBF">
      <w:pPr>
        <w:widowControl w:val="0"/>
        <w:numPr>
          <w:ilvl w:val="0"/>
          <w:numId w:val="3"/>
        </w:numPr>
        <w:spacing w:line="240" w:lineRule="auto"/>
        <w:rPr>
          <w:rFonts w:ascii="Lora" w:eastAsia="Lora" w:hAnsi="Lora" w:cs="Lora"/>
          <w:sz w:val="24"/>
          <w:szCs w:val="24"/>
        </w:rPr>
      </w:pPr>
      <w:r>
        <w:rPr>
          <w:rFonts w:ascii="Lora" w:eastAsia="Lora" w:hAnsi="Lora" w:cs="Lora"/>
          <w:sz w:val="24"/>
          <w:szCs w:val="24"/>
        </w:rPr>
        <w:t xml:space="preserve">On our March 21st </w:t>
      </w:r>
      <w:r>
        <w:rPr>
          <w:rFonts w:ascii="Lora" w:eastAsia="Lora" w:hAnsi="Lora" w:cs="Lora"/>
          <w:sz w:val="24"/>
          <w:szCs w:val="24"/>
        </w:rPr>
        <w:t>staff makeup day, staff participated in multiple learning opportunities:</w:t>
      </w:r>
    </w:p>
    <w:p w14:paraId="00000012" w14:textId="77777777" w:rsidR="001F13D0" w:rsidRDefault="00E03EBF">
      <w:pPr>
        <w:widowControl w:val="0"/>
        <w:numPr>
          <w:ilvl w:val="1"/>
          <w:numId w:val="3"/>
        </w:numPr>
        <w:spacing w:line="240" w:lineRule="auto"/>
        <w:rPr>
          <w:rFonts w:ascii="Lora" w:eastAsia="Lora" w:hAnsi="Lora" w:cs="Lora"/>
          <w:sz w:val="24"/>
          <w:szCs w:val="24"/>
        </w:rPr>
      </w:pPr>
      <w:proofErr w:type="spellStart"/>
      <w:r>
        <w:rPr>
          <w:rFonts w:ascii="Lora" w:eastAsia="Lora" w:hAnsi="Lora" w:cs="Lora"/>
          <w:sz w:val="24"/>
          <w:szCs w:val="24"/>
        </w:rPr>
        <w:t>Aimsweb</w:t>
      </w:r>
      <w:proofErr w:type="spellEnd"/>
      <w:r>
        <w:rPr>
          <w:rFonts w:ascii="Lora" w:eastAsia="Lora" w:hAnsi="Lora" w:cs="Lora"/>
          <w:sz w:val="24"/>
          <w:szCs w:val="24"/>
        </w:rPr>
        <w:t xml:space="preserve"> progress monitoring for MTSS</w:t>
      </w:r>
    </w:p>
    <w:p w14:paraId="00000013" w14:textId="77777777" w:rsidR="001F13D0" w:rsidRDefault="00E03EBF">
      <w:pPr>
        <w:widowControl w:val="0"/>
        <w:numPr>
          <w:ilvl w:val="1"/>
          <w:numId w:val="3"/>
        </w:numPr>
        <w:spacing w:line="240" w:lineRule="auto"/>
        <w:rPr>
          <w:rFonts w:ascii="Lora" w:eastAsia="Lora" w:hAnsi="Lora" w:cs="Lora"/>
          <w:sz w:val="24"/>
          <w:szCs w:val="24"/>
        </w:rPr>
      </w:pPr>
      <w:r>
        <w:rPr>
          <w:rFonts w:ascii="Lora" w:eastAsia="Lora" w:hAnsi="Lora" w:cs="Lora"/>
          <w:sz w:val="24"/>
          <w:szCs w:val="24"/>
        </w:rPr>
        <w:t>KSA training for 3rd, 4th, and 5th grade teachers and classified staff</w:t>
      </w:r>
    </w:p>
    <w:p w14:paraId="00000014" w14:textId="77777777" w:rsidR="001F13D0" w:rsidRDefault="00E03EBF">
      <w:pPr>
        <w:widowControl w:val="0"/>
        <w:numPr>
          <w:ilvl w:val="1"/>
          <w:numId w:val="3"/>
        </w:numPr>
        <w:spacing w:after="200" w:line="240" w:lineRule="auto"/>
        <w:rPr>
          <w:rFonts w:ascii="Lora" w:eastAsia="Lora" w:hAnsi="Lora" w:cs="Lora"/>
          <w:sz w:val="24"/>
          <w:szCs w:val="24"/>
        </w:rPr>
      </w:pPr>
      <w:r>
        <w:rPr>
          <w:rFonts w:ascii="Lora" w:eastAsia="Lora" w:hAnsi="Lora" w:cs="Lora"/>
          <w:sz w:val="24"/>
          <w:szCs w:val="24"/>
        </w:rPr>
        <w:t>Curriculum mapping and lesson internalization</w:t>
      </w:r>
    </w:p>
    <w:p w14:paraId="00000015" w14:textId="77777777" w:rsidR="001F13D0" w:rsidRDefault="001F13D0">
      <w:pPr>
        <w:widowControl w:val="0"/>
        <w:spacing w:before="240" w:after="200" w:line="240" w:lineRule="auto"/>
        <w:ind w:left="720"/>
        <w:rPr>
          <w:rFonts w:ascii="Lora" w:eastAsia="Lora" w:hAnsi="Lora" w:cs="Lora"/>
          <w:sz w:val="24"/>
          <w:szCs w:val="24"/>
        </w:rPr>
      </w:pPr>
    </w:p>
    <w:p w14:paraId="00000016" w14:textId="77777777" w:rsidR="001F13D0" w:rsidRDefault="00E03EBF">
      <w:pPr>
        <w:widowControl w:val="0"/>
        <w:spacing w:before="240" w:after="240" w:line="240" w:lineRule="auto"/>
        <w:rPr>
          <w:rFonts w:ascii="Lora" w:eastAsia="Lora" w:hAnsi="Lora" w:cs="Lora"/>
          <w:sz w:val="24"/>
          <w:szCs w:val="24"/>
        </w:rPr>
      </w:pPr>
      <w:r>
        <w:rPr>
          <w:rFonts w:ascii="Lora" w:eastAsia="Lora" w:hAnsi="Lora" w:cs="Lora"/>
          <w:b/>
          <w:sz w:val="24"/>
          <w:szCs w:val="24"/>
        </w:rPr>
        <w:lastRenderedPageBreak/>
        <w:t>Upcoming Events:</w:t>
      </w:r>
    </w:p>
    <w:p w14:paraId="00000017" w14:textId="77777777" w:rsidR="001F13D0" w:rsidRDefault="00E03EBF">
      <w:pPr>
        <w:numPr>
          <w:ilvl w:val="0"/>
          <w:numId w:val="2"/>
        </w:numPr>
        <w:spacing w:line="480" w:lineRule="auto"/>
        <w:rPr>
          <w:rFonts w:ascii="Lora" w:eastAsia="Lora" w:hAnsi="Lora" w:cs="Lora"/>
          <w:sz w:val="24"/>
          <w:szCs w:val="24"/>
        </w:rPr>
      </w:pPr>
      <w:r>
        <w:rPr>
          <w:rFonts w:ascii="Lora" w:eastAsia="Lora" w:hAnsi="Lora" w:cs="Lora"/>
          <w:sz w:val="24"/>
          <w:szCs w:val="24"/>
        </w:rPr>
        <w:t>Week of April 21st: MAP Assessments for Reading and Math</w:t>
      </w:r>
    </w:p>
    <w:p w14:paraId="00000018" w14:textId="77777777" w:rsidR="001F13D0" w:rsidRDefault="00E03EBF">
      <w:pPr>
        <w:numPr>
          <w:ilvl w:val="0"/>
          <w:numId w:val="2"/>
        </w:numPr>
        <w:spacing w:line="480" w:lineRule="auto"/>
        <w:rPr>
          <w:rFonts w:ascii="Lora" w:eastAsia="Lora" w:hAnsi="Lora" w:cs="Lora"/>
          <w:sz w:val="24"/>
          <w:szCs w:val="24"/>
        </w:rPr>
      </w:pPr>
      <w:r>
        <w:rPr>
          <w:rFonts w:ascii="Lora" w:eastAsia="Lora" w:hAnsi="Lora" w:cs="Lora"/>
          <w:sz w:val="24"/>
          <w:szCs w:val="24"/>
        </w:rPr>
        <w:t xml:space="preserve">May 5th-16th: KSA testing for 3rd, 4th, and 5th </w:t>
      </w:r>
    </w:p>
    <w:p w14:paraId="00000019" w14:textId="77777777" w:rsidR="001F13D0" w:rsidRDefault="00E03EBF">
      <w:pPr>
        <w:numPr>
          <w:ilvl w:val="0"/>
          <w:numId w:val="2"/>
        </w:numPr>
        <w:spacing w:line="480" w:lineRule="auto"/>
        <w:rPr>
          <w:rFonts w:ascii="Lora" w:eastAsia="Lora" w:hAnsi="Lora" w:cs="Lora"/>
          <w:sz w:val="24"/>
          <w:szCs w:val="24"/>
        </w:rPr>
      </w:pPr>
      <w:r>
        <w:rPr>
          <w:rFonts w:ascii="Lora" w:eastAsia="Lora" w:hAnsi="Lora" w:cs="Lora"/>
          <w:sz w:val="24"/>
          <w:szCs w:val="24"/>
        </w:rPr>
        <w:t>May 15th: Field Day for students. Location TBD</w:t>
      </w:r>
    </w:p>
    <w:p w14:paraId="0000001A" w14:textId="77777777" w:rsidR="001F13D0" w:rsidRDefault="00E03EBF">
      <w:pPr>
        <w:numPr>
          <w:ilvl w:val="0"/>
          <w:numId w:val="2"/>
        </w:numPr>
        <w:spacing w:line="480" w:lineRule="auto"/>
        <w:rPr>
          <w:rFonts w:ascii="Lora" w:eastAsia="Lora" w:hAnsi="Lora" w:cs="Lora"/>
          <w:sz w:val="24"/>
          <w:szCs w:val="24"/>
        </w:rPr>
      </w:pPr>
      <w:r>
        <w:rPr>
          <w:rFonts w:ascii="Lora" w:eastAsia="Lora" w:hAnsi="Lora" w:cs="Lora"/>
          <w:sz w:val="24"/>
          <w:szCs w:val="24"/>
        </w:rPr>
        <w:t>May 20th: Awards for 1st-4th grades</w:t>
      </w:r>
    </w:p>
    <w:p w14:paraId="0000001B" w14:textId="77777777" w:rsidR="001F13D0" w:rsidRDefault="00E03EBF">
      <w:pPr>
        <w:numPr>
          <w:ilvl w:val="0"/>
          <w:numId w:val="2"/>
        </w:numPr>
        <w:spacing w:line="480" w:lineRule="auto"/>
        <w:rPr>
          <w:rFonts w:ascii="Lora" w:eastAsia="Lora" w:hAnsi="Lora" w:cs="Lora"/>
          <w:sz w:val="24"/>
          <w:szCs w:val="24"/>
        </w:rPr>
      </w:pPr>
      <w:r>
        <w:rPr>
          <w:rFonts w:ascii="Lora" w:eastAsia="Lora" w:hAnsi="Lora" w:cs="Lora"/>
          <w:sz w:val="24"/>
          <w:szCs w:val="24"/>
        </w:rPr>
        <w:t>May 22nd: Kindergarten Graduation @ 9am in GES cafe</w:t>
      </w:r>
    </w:p>
    <w:p w14:paraId="0000001C" w14:textId="77777777" w:rsidR="001F13D0" w:rsidRDefault="00E03EBF">
      <w:pPr>
        <w:numPr>
          <w:ilvl w:val="0"/>
          <w:numId w:val="2"/>
        </w:numPr>
        <w:spacing w:line="480" w:lineRule="auto"/>
        <w:rPr>
          <w:rFonts w:ascii="Lora" w:eastAsia="Lora" w:hAnsi="Lora" w:cs="Lora"/>
          <w:sz w:val="24"/>
          <w:szCs w:val="24"/>
        </w:rPr>
      </w:pPr>
      <w:r>
        <w:rPr>
          <w:rFonts w:ascii="Lora" w:eastAsia="Lora" w:hAnsi="Lora" w:cs="Lora"/>
          <w:sz w:val="24"/>
          <w:szCs w:val="24"/>
        </w:rPr>
        <w:t>May 22nd: 5th g</w:t>
      </w:r>
      <w:r>
        <w:rPr>
          <w:rFonts w:ascii="Lora" w:eastAsia="Lora" w:hAnsi="Lora" w:cs="Lora"/>
          <w:sz w:val="24"/>
          <w:szCs w:val="24"/>
        </w:rPr>
        <w:t>rade awards and graduation at Ben Flora @ 1pm</w:t>
      </w:r>
    </w:p>
    <w:p w14:paraId="0000001D" w14:textId="77777777" w:rsidR="001F13D0" w:rsidRDefault="001F13D0">
      <w:pPr>
        <w:spacing w:after="240"/>
        <w:rPr>
          <w:rFonts w:ascii="Lora" w:eastAsia="Lora" w:hAnsi="Lora" w:cs="Lora"/>
          <w:sz w:val="24"/>
          <w:szCs w:val="24"/>
        </w:rPr>
      </w:pPr>
    </w:p>
    <w:sectPr w:rsidR="001F13D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8795D"/>
    <w:multiLevelType w:val="multilevel"/>
    <w:tmpl w:val="83A61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B3F2158"/>
    <w:multiLevelType w:val="multilevel"/>
    <w:tmpl w:val="DB200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94345A3"/>
    <w:multiLevelType w:val="multilevel"/>
    <w:tmpl w:val="A6A20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3D0"/>
    <w:rsid w:val="001F13D0"/>
    <w:rsid w:val="00E03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4BB8F1-79FB-43A7-B1E0-02336D9F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AbHPGGXfMeHif78p1Aal-ksSlmRIYfNfvh3Yr3A0dT4/edit?usp=sharin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066906cb72d4a92e7a77f5079475cf69">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6d7dfaf999aed5aca403cc1f208e318e"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Props1.xml><?xml version="1.0" encoding="utf-8"?>
<ds:datastoreItem xmlns:ds="http://schemas.openxmlformats.org/officeDocument/2006/customXml" ds:itemID="{DEB2AC54-52A2-419C-9E55-F34E9F306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6836D-D85C-4B21-96CC-5842061EFB64}">
  <ds:schemaRefs>
    <ds:schemaRef ds:uri="http://schemas.microsoft.com/sharepoint/v3/contenttype/forms"/>
  </ds:schemaRefs>
</ds:datastoreItem>
</file>

<file path=customXml/itemProps3.xml><?xml version="1.0" encoding="utf-8"?>
<ds:datastoreItem xmlns:ds="http://schemas.openxmlformats.org/officeDocument/2006/customXml" ds:itemID="{35C3F06F-EE41-4AC9-95D9-66457025D896}">
  <ds:schemaRef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ba9d881-5f3a-40f9-a9a7-00e960d0e466"/>
    <ds:schemaRef ds:uri="http://purl.org/dc/dcmitype/"/>
    <ds:schemaRef ds:uri="94627f6b-45aa-4f11-bbeb-ed3626982268"/>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Fardo, Renee</dc:creator>
  <cp:lastModifiedBy>Fardo, Renee</cp:lastModifiedBy>
  <cp:revision>2</cp:revision>
  <cp:lastPrinted>2025-04-17T12:32:00Z</cp:lastPrinted>
  <dcterms:created xsi:type="dcterms:W3CDTF">2025-04-17T12:33:00Z</dcterms:created>
  <dcterms:modified xsi:type="dcterms:W3CDTF">2025-04-17T12:33:00Z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