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48CC7" w14:textId="77777777" w:rsidR="00CE4C2C" w:rsidRDefault="00000000">
      <w:pPr>
        <w:pStyle w:val="Title"/>
        <w:jc w:val="left"/>
        <w:rPr>
          <w:b/>
          <w:color w:val="000000"/>
          <w:sz w:val="14"/>
          <w:szCs w:val="14"/>
        </w:rPr>
      </w:pPr>
      <w:r>
        <w:rPr>
          <w:b/>
          <w:color w:val="000000"/>
          <w:sz w:val="18"/>
          <w:szCs w:val="18"/>
        </w:rPr>
        <w:t xml:space="preserve">  </w:t>
      </w:r>
      <w:r>
        <w:rPr>
          <w:noProof/>
        </w:rPr>
        <w:drawing>
          <wp:anchor distT="36576" distB="36576" distL="36576" distR="36576" simplePos="0" relativeHeight="251658240" behindDoc="0" locked="0" layoutInCell="1" hidden="0" allowOverlap="1" wp14:anchorId="01A14BE2" wp14:editId="23E8C8A3">
            <wp:simplePos x="0" y="0"/>
            <wp:positionH relativeFrom="column">
              <wp:posOffset>-386070</wp:posOffset>
            </wp:positionH>
            <wp:positionV relativeFrom="paragraph">
              <wp:posOffset>-224779</wp:posOffset>
            </wp:positionV>
            <wp:extent cx="1786255" cy="156654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86255" cy="1566545"/>
                    </a:xfrm>
                    <a:prstGeom prst="rect">
                      <a:avLst/>
                    </a:prstGeom>
                    <a:ln/>
                  </pic:spPr>
                </pic:pic>
              </a:graphicData>
            </a:graphic>
          </wp:anchor>
        </w:drawing>
      </w:r>
    </w:p>
    <w:p w14:paraId="1679B4CB" w14:textId="77777777" w:rsidR="00CE4C2C" w:rsidRDefault="00000000">
      <w:pPr>
        <w:pStyle w:val="Title"/>
        <w:rPr>
          <w:rFonts w:ascii="Anton" w:eastAsia="Anton" w:hAnsi="Anton" w:cs="Anton"/>
          <w:color w:val="000000"/>
          <w:sz w:val="60"/>
          <w:szCs w:val="60"/>
        </w:rPr>
      </w:pPr>
      <w:r>
        <w:rPr>
          <w:b/>
          <w:color w:val="000000"/>
          <w:sz w:val="60"/>
          <w:szCs w:val="60"/>
        </w:rPr>
        <w:tab/>
      </w:r>
      <w:r>
        <w:rPr>
          <w:rFonts w:ascii="Anton" w:eastAsia="Anton" w:hAnsi="Anton" w:cs="Anton"/>
          <w:color w:val="000000"/>
          <w:sz w:val="60"/>
          <w:szCs w:val="60"/>
        </w:rPr>
        <w:t xml:space="preserve">Berea Board of Education  </w:t>
      </w:r>
    </w:p>
    <w:p w14:paraId="56198505" w14:textId="77777777" w:rsidR="00CE4C2C" w:rsidRDefault="00000000">
      <w:pPr>
        <w:pStyle w:val="Title"/>
        <w:rPr>
          <w:rFonts w:ascii="Arial" w:eastAsia="Arial" w:hAnsi="Arial" w:cs="Arial"/>
          <w:color w:val="000000"/>
          <w:sz w:val="24"/>
          <w:szCs w:val="24"/>
        </w:rPr>
      </w:pPr>
      <w:r>
        <w:rPr>
          <w:rFonts w:ascii="EB Garamond" w:eastAsia="EB Garamond" w:hAnsi="EB Garamond" w:cs="EB Garamond"/>
          <w:color w:val="000000"/>
          <w:sz w:val="20"/>
          <w:szCs w:val="20"/>
        </w:rPr>
        <w:t xml:space="preserve">           </w:t>
      </w:r>
      <w:r>
        <w:rPr>
          <w:rFonts w:ascii="EB Garamond" w:eastAsia="EB Garamond" w:hAnsi="EB Garamond" w:cs="EB Garamond"/>
          <w:color w:val="000000"/>
          <w:sz w:val="20"/>
          <w:szCs w:val="20"/>
        </w:rPr>
        <w:tab/>
      </w:r>
      <w:r>
        <w:rPr>
          <w:rFonts w:ascii="Arial" w:eastAsia="Arial" w:hAnsi="Arial" w:cs="Arial"/>
          <w:color w:val="000000"/>
          <w:sz w:val="24"/>
          <w:szCs w:val="24"/>
        </w:rPr>
        <w:t xml:space="preserve"># 3 Pirate Parkway, Berea, KY  40403    </w:t>
      </w:r>
    </w:p>
    <w:p w14:paraId="2C10F047" w14:textId="77777777" w:rsidR="00CE4C2C" w:rsidRDefault="00000000">
      <w:pPr>
        <w:pStyle w:val="Title"/>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t xml:space="preserve">(859) 986-8446        Fax (859) 986-1839 </w:t>
      </w:r>
    </w:p>
    <w:p w14:paraId="20DE9702" w14:textId="77777777" w:rsidR="00CE4C2C" w:rsidRDefault="00000000">
      <w:pPr>
        <w:pStyle w:val="Title"/>
        <w:rPr>
          <w:rFonts w:ascii="Arial" w:eastAsia="Arial" w:hAnsi="Arial" w:cs="Arial"/>
          <w:color w:val="000000"/>
          <w:sz w:val="24"/>
          <w:szCs w:val="24"/>
        </w:rPr>
        <w:sectPr w:rsidR="00CE4C2C">
          <w:headerReference w:type="even" r:id="rId8"/>
          <w:headerReference w:type="default" r:id="rId9"/>
          <w:footerReference w:type="even" r:id="rId10"/>
          <w:footerReference w:type="default" r:id="rId11"/>
          <w:headerReference w:type="first" r:id="rId12"/>
          <w:footerReference w:type="first" r:id="rId13"/>
          <w:pgSz w:w="12240" w:h="15840"/>
          <w:pgMar w:top="720" w:right="1008" w:bottom="720" w:left="1008" w:header="720" w:footer="720" w:gutter="0"/>
          <w:pgNumType w:start="1"/>
          <w:cols w:space="720"/>
        </w:sectPr>
      </w:pPr>
      <w:r>
        <w:rPr>
          <w:rFonts w:ascii="Arial" w:eastAsia="Arial" w:hAnsi="Arial" w:cs="Arial"/>
          <w:color w:val="000000"/>
          <w:sz w:val="24"/>
          <w:szCs w:val="24"/>
        </w:rPr>
        <w:t xml:space="preserve">      </w:t>
      </w:r>
      <w:r>
        <w:rPr>
          <w:rFonts w:ascii="Arial" w:eastAsia="Arial" w:hAnsi="Arial" w:cs="Arial"/>
          <w:color w:val="000000"/>
          <w:sz w:val="24"/>
          <w:szCs w:val="24"/>
        </w:rPr>
        <w:tab/>
        <w:t>www.berea.kyschools.us</w:t>
      </w:r>
    </w:p>
    <w:p w14:paraId="1653D895" w14:textId="5774CB55" w:rsidR="00CE4C2C"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r>
      <w:r w:rsidR="00066847">
        <w:rPr>
          <w:rFonts w:ascii="Calibri" w:eastAsia="Calibri" w:hAnsi="Calibri" w:cs="Calibri"/>
          <w:sz w:val="22"/>
          <w:szCs w:val="22"/>
        </w:rPr>
        <w:t xml:space="preserve">April </w:t>
      </w:r>
      <w:r w:rsidR="004B3B06">
        <w:rPr>
          <w:rFonts w:ascii="Calibri" w:eastAsia="Calibri" w:hAnsi="Calibri" w:cs="Calibri"/>
          <w:sz w:val="22"/>
          <w:szCs w:val="22"/>
        </w:rPr>
        <w:t>2</w:t>
      </w:r>
      <w:r w:rsidR="00066847">
        <w:rPr>
          <w:rFonts w:ascii="Calibri" w:eastAsia="Calibri" w:hAnsi="Calibri" w:cs="Calibri"/>
          <w:sz w:val="22"/>
          <w:szCs w:val="22"/>
        </w:rPr>
        <w:t>1, 2025</w:t>
      </w:r>
    </w:p>
    <w:p w14:paraId="29A89017" w14:textId="77777777" w:rsidR="00CE4C2C" w:rsidRDefault="00CE4C2C">
      <w:pPr>
        <w:spacing w:after="0" w:line="240" w:lineRule="auto"/>
        <w:rPr>
          <w:rFonts w:ascii="Calibri" w:eastAsia="Calibri" w:hAnsi="Calibri" w:cs="Calibri"/>
          <w:color w:val="000000"/>
          <w:sz w:val="22"/>
          <w:szCs w:val="22"/>
        </w:rPr>
      </w:pPr>
    </w:p>
    <w:p w14:paraId="42AC9287" w14:textId="77777777" w:rsidR="00CE4C2C" w:rsidRDefault="00000000">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Memorandum</w:t>
      </w:r>
    </w:p>
    <w:p w14:paraId="717E2C84" w14:textId="77777777" w:rsidR="00CE4C2C" w:rsidRDefault="00CE4C2C">
      <w:pPr>
        <w:spacing w:after="0" w:line="240" w:lineRule="auto"/>
        <w:jc w:val="center"/>
        <w:rPr>
          <w:rFonts w:ascii="Calibri" w:eastAsia="Calibri" w:hAnsi="Calibri" w:cs="Calibri"/>
          <w:b/>
          <w:color w:val="000000"/>
          <w:sz w:val="22"/>
          <w:szCs w:val="22"/>
          <w:u w:val="single"/>
        </w:rPr>
      </w:pPr>
    </w:p>
    <w:p w14:paraId="107EBE3D" w14:textId="0A853A99" w:rsidR="00CE4C2C" w:rsidRDefault="00000000">
      <w:pPr>
        <w:spacing w:after="0" w:line="240" w:lineRule="auto"/>
        <w:rPr>
          <w:rFonts w:ascii="Calibri" w:eastAsia="Calibri" w:hAnsi="Calibri" w:cs="Calibri"/>
          <w:color w:val="000000"/>
          <w:sz w:val="22"/>
          <w:szCs w:val="22"/>
        </w:rPr>
      </w:pPr>
      <w:r>
        <w:rPr>
          <w:rFonts w:ascii="Calibri" w:eastAsia="Calibri" w:hAnsi="Calibri" w:cs="Calibri"/>
          <w:b/>
          <w:color w:val="000000"/>
          <w:sz w:val="22"/>
          <w:szCs w:val="22"/>
        </w:rPr>
        <w:t>To</w:t>
      </w:r>
      <w:r w:rsidR="00AE1E90">
        <w:rPr>
          <w:rFonts w:ascii="Calibri" w:eastAsia="Calibri" w:hAnsi="Calibri" w:cs="Calibri"/>
          <w:b/>
          <w:color w:val="000000"/>
          <w:sz w:val="22"/>
          <w:szCs w:val="22"/>
        </w:rPr>
        <w:t>: Berea</w:t>
      </w:r>
      <w:r>
        <w:rPr>
          <w:rFonts w:ascii="Calibri" w:eastAsia="Calibri" w:hAnsi="Calibri" w:cs="Calibri"/>
          <w:color w:val="000000"/>
          <w:sz w:val="22"/>
          <w:szCs w:val="22"/>
        </w:rPr>
        <w:t xml:space="preserve"> Community </w:t>
      </w:r>
      <w:r w:rsidR="00AF0AD1">
        <w:rPr>
          <w:rFonts w:ascii="Calibri" w:eastAsia="Calibri" w:hAnsi="Calibri" w:cs="Calibri"/>
          <w:color w:val="000000"/>
          <w:sz w:val="22"/>
          <w:szCs w:val="22"/>
        </w:rPr>
        <w:t>Middle</w:t>
      </w:r>
      <w:r>
        <w:rPr>
          <w:rFonts w:ascii="Calibri" w:eastAsia="Calibri" w:hAnsi="Calibri" w:cs="Calibri"/>
          <w:color w:val="000000"/>
          <w:sz w:val="22"/>
          <w:szCs w:val="22"/>
        </w:rPr>
        <w:t xml:space="preserve"> School Council</w:t>
      </w:r>
    </w:p>
    <w:p w14:paraId="6954EE6B" w14:textId="145998E6" w:rsidR="00CE4C2C" w:rsidRDefault="00000000">
      <w:pPr>
        <w:spacing w:after="0" w:line="240" w:lineRule="auto"/>
        <w:rPr>
          <w:rFonts w:ascii="Calibri" w:eastAsia="Calibri" w:hAnsi="Calibri" w:cs="Calibri"/>
          <w:color w:val="000000"/>
          <w:sz w:val="22"/>
          <w:szCs w:val="22"/>
        </w:rPr>
      </w:pPr>
      <w:r>
        <w:rPr>
          <w:rFonts w:ascii="Calibri" w:eastAsia="Calibri" w:hAnsi="Calibri" w:cs="Calibri"/>
          <w:b/>
          <w:color w:val="000000"/>
          <w:sz w:val="22"/>
          <w:szCs w:val="22"/>
        </w:rPr>
        <w:t>From:</w:t>
      </w:r>
      <w:r w:rsidR="00AE1E90">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Dr. </w:t>
      </w:r>
      <w:r w:rsidR="00066847">
        <w:rPr>
          <w:rFonts w:ascii="Calibri" w:eastAsia="Calibri" w:hAnsi="Calibri" w:cs="Calibri"/>
          <w:color w:val="000000"/>
          <w:sz w:val="22"/>
          <w:szCs w:val="22"/>
        </w:rPr>
        <w:t>Elmer Thomas</w:t>
      </w:r>
      <w:r>
        <w:rPr>
          <w:rFonts w:ascii="Calibri" w:eastAsia="Calibri" w:hAnsi="Calibri" w:cs="Calibri"/>
          <w:color w:val="000000"/>
          <w:sz w:val="22"/>
          <w:szCs w:val="22"/>
        </w:rPr>
        <w:t xml:space="preserve">, </w:t>
      </w:r>
      <w:r w:rsidR="00066847">
        <w:rPr>
          <w:rFonts w:ascii="Calibri" w:eastAsia="Calibri" w:hAnsi="Calibri" w:cs="Calibri"/>
          <w:color w:val="000000"/>
          <w:sz w:val="22"/>
          <w:szCs w:val="22"/>
        </w:rPr>
        <w:t xml:space="preserve">Acting </w:t>
      </w:r>
      <w:r>
        <w:rPr>
          <w:rFonts w:ascii="Calibri" w:eastAsia="Calibri" w:hAnsi="Calibri" w:cs="Calibri"/>
          <w:color w:val="000000"/>
          <w:sz w:val="22"/>
          <w:szCs w:val="22"/>
        </w:rPr>
        <w:t>Superintendent</w:t>
      </w:r>
    </w:p>
    <w:p w14:paraId="7A4B6AEA" w14:textId="1D5A81F7" w:rsidR="00CE4C2C" w:rsidRDefault="00000000">
      <w:pPr>
        <w:spacing w:after="0" w:line="240" w:lineRule="auto"/>
        <w:rPr>
          <w:rFonts w:ascii="Calibri" w:eastAsia="Calibri" w:hAnsi="Calibri" w:cs="Calibri"/>
          <w:color w:val="000000"/>
          <w:sz w:val="22"/>
          <w:szCs w:val="22"/>
        </w:rPr>
      </w:pPr>
      <w:r>
        <w:rPr>
          <w:rFonts w:ascii="Calibri" w:eastAsia="Calibri" w:hAnsi="Calibri" w:cs="Calibri"/>
          <w:b/>
          <w:color w:val="000000"/>
          <w:sz w:val="22"/>
          <w:szCs w:val="22"/>
        </w:rPr>
        <w:t>RE:</w:t>
      </w:r>
      <w:r w:rsidR="00AE1E90">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Staffing and Section 6 Allocation for </w:t>
      </w:r>
      <w:r w:rsidR="00066847">
        <w:rPr>
          <w:rFonts w:ascii="Calibri" w:eastAsia="Calibri" w:hAnsi="Calibri" w:cs="Calibri"/>
          <w:color w:val="000000"/>
          <w:sz w:val="22"/>
          <w:szCs w:val="22"/>
        </w:rPr>
        <w:t>2025-2026</w:t>
      </w:r>
      <w:r>
        <w:rPr>
          <w:rFonts w:ascii="Calibri" w:eastAsia="Calibri" w:hAnsi="Calibri" w:cs="Calibri"/>
          <w:sz w:val="22"/>
          <w:szCs w:val="22"/>
        </w:rPr>
        <w:t xml:space="preserve"> </w:t>
      </w:r>
      <w:r>
        <w:rPr>
          <w:rFonts w:ascii="Calibri" w:eastAsia="Calibri" w:hAnsi="Calibri" w:cs="Calibri"/>
          <w:color w:val="000000"/>
          <w:sz w:val="22"/>
          <w:szCs w:val="22"/>
        </w:rPr>
        <w:t>School Year</w:t>
      </w:r>
    </w:p>
    <w:p w14:paraId="3A51905D" w14:textId="77777777" w:rsidR="00CE4C2C" w:rsidRDefault="00CE4C2C">
      <w:pPr>
        <w:spacing w:after="0" w:line="240" w:lineRule="auto"/>
        <w:rPr>
          <w:rFonts w:ascii="Calibri" w:eastAsia="Calibri" w:hAnsi="Calibri" w:cs="Calibri"/>
          <w:color w:val="000000"/>
          <w:sz w:val="22"/>
          <w:szCs w:val="22"/>
        </w:rPr>
      </w:pPr>
    </w:p>
    <w:p w14:paraId="661C1547" w14:textId="4FB6703A" w:rsidR="00CE4C2C" w:rsidRDefault="00000000">
      <w:pPr>
        <w:spacing w:after="0" w:line="240" w:lineRule="auto"/>
        <w:rPr>
          <w:rFonts w:ascii="Calibri" w:eastAsia="Calibri" w:hAnsi="Calibri" w:cs="Calibri"/>
          <w:i/>
          <w:color w:val="000000"/>
          <w:sz w:val="22"/>
          <w:szCs w:val="22"/>
        </w:rPr>
      </w:pPr>
      <w:r>
        <w:rPr>
          <w:rFonts w:ascii="Calibri" w:eastAsia="Calibri" w:hAnsi="Calibri" w:cs="Calibri"/>
          <w:color w:val="000000"/>
          <w:sz w:val="22"/>
          <w:szCs w:val="22"/>
        </w:rPr>
        <w:t xml:space="preserve">By March 1, the board shall notify each school of tentative staffing for the next fiscal year and by May 1, the school council will receive an updated final allocation for the </w:t>
      </w:r>
      <w:r w:rsidR="00066847">
        <w:rPr>
          <w:rFonts w:ascii="Calibri" w:eastAsia="Calibri" w:hAnsi="Calibri" w:cs="Calibri"/>
          <w:color w:val="000000"/>
          <w:sz w:val="22"/>
          <w:szCs w:val="22"/>
        </w:rPr>
        <w:t>2025-2026</w:t>
      </w:r>
      <w:r>
        <w:rPr>
          <w:rFonts w:ascii="Calibri" w:eastAsia="Calibri" w:hAnsi="Calibri" w:cs="Calibri"/>
          <w:color w:val="000000"/>
          <w:sz w:val="22"/>
          <w:szCs w:val="22"/>
        </w:rPr>
        <w:t xml:space="preserve"> school year. </w:t>
      </w:r>
      <w:r>
        <w:rPr>
          <w:rFonts w:ascii="Calibri" w:eastAsia="Calibri" w:hAnsi="Calibri" w:cs="Calibri"/>
          <w:i/>
          <w:color w:val="000000"/>
          <w:sz w:val="22"/>
          <w:szCs w:val="22"/>
        </w:rPr>
        <w:t>702 KAR 3:2466(2)</w:t>
      </w:r>
    </w:p>
    <w:p w14:paraId="28548FF7" w14:textId="76ECE9D2" w:rsidR="00CE4C2C" w:rsidRPr="00066847" w:rsidRDefault="00066847" w:rsidP="00066847">
      <w:pPr>
        <w:pBdr>
          <w:top w:val="nil"/>
          <w:left w:val="nil"/>
          <w:bottom w:val="nil"/>
          <w:right w:val="nil"/>
          <w:between w:val="nil"/>
        </w:pBdr>
        <w:spacing w:before="278" w:line="245" w:lineRule="auto"/>
        <w:ind w:right="315"/>
        <w:rPr>
          <w:rFonts w:ascii="Calibri" w:eastAsia="Calibri" w:hAnsi="Calibri" w:cs="Calibri"/>
          <w:color w:val="000000"/>
          <w:sz w:val="22"/>
          <w:szCs w:val="22"/>
        </w:rPr>
      </w:pPr>
      <w:r w:rsidRPr="00066847">
        <w:rPr>
          <w:rFonts w:ascii="Calibri" w:eastAsia="Calibri" w:hAnsi="Calibri" w:cs="Calibri"/>
          <w:color w:val="000000"/>
          <w:sz w:val="22"/>
          <w:szCs w:val="22"/>
        </w:rPr>
        <w:t xml:space="preserve">Based upon projected enrollment of </w:t>
      </w:r>
      <w:r w:rsidR="000B3259">
        <w:rPr>
          <w:rFonts w:ascii="Calibri" w:eastAsia="Calibri" w:hAnsi="Calibri" w:cs="Calibri"/>
          <w:color w:val="000000"/>
          <w:sz w:val="22"/>
          <w:szCs w:val="22"/>
        </w:rPr>
        <w:t>204</w:t>
      </w:r>
      <w:r w:rsidRPr="00066847">
        <w:rPr>
          <w:rFonts w:ascii="Calibri" w:eastAsia="Calibri" w:hAnsi="Calibri" w:cs="Calibri"/>
          <w:color w:val="000000"/>
          <w:sz w:val="22"/>
          <w:szCs w:val="22"/>
        </w:rPr>
        <w:t xml:space="preserve"> students and staffing guidelines in Board Policy 02.4331, the total number of certified staff allocated from the general fund will be </w:t>
      </w:r>
      <w:r w:rsidR="00AF0AD1">
        <w:rPr>
          <w:rFonts w:ascii="Calibri" w:eastAsia="Calibri" w:hAnsi="Calibri" w:cs="Calibri"/>
          <w:color w:val="000000"/>
          <w:sz w:val="22"/>
          <w:szCs w:val="22"/>
        </w:rPr>
        <w:t>7</w:t>
      </w:r>
      <w:r w:rsidRPr="00066847">
        <w:rPr>
          <w:rFonts w:ascii="Calibri" w:eastAsia="Calibri" w:hAnsi="Calibri" w:cs="Calibri"/>
          <w:color w:val="000000"/>
          <w:sz w:val="22"/>
          <w:szCs w:val="22"/>
        </w:rPr>
        <w:t xml:space="preserve">. </w:t>
      </w:r>
    </w:p>
    <w:p w14:paraId="4F23CEEC" w14:textId="77777777" w:rsidR="00CE4C2C" w:rsidRDefault="00CE4C2C">
      <w:pPr>
        <w:spacing w:after="0" w:line="240" w:lineRule="auto"/>
        <w:rPr>
          <w:rFonts w:ascii="Calibri" w:eastAsia="Calibri" w:hAnsi="Calibri" w:cs="Calibri"/>
          <w:color w:val="000000"/>
          <w:sz w:val="22"/>
          <w:szCs w:val="22"/>
        </w:rPr>
      </w:pPr>
    </w:p>
    <w:p w14:paraId="2BC61C90" w14:textId="6CF9F4C9" w:rsidR="00CE4C2C" w:rsidRDefault="00000000">
      <w:pPr>
        <w:spacing w:after="0" w:line="240" w:lineRule="auto"/>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The following staff positions are not part of the</w:t>
      </w:r>
      <w:r>
        <w:rPr>
          <w:rFonts w:ascii="Calibri" w:eastAsia="Calibri" w:hAnsi="Calibri" w:cs="Calibri"/>
          <w:sz w:val="22"/>
          <w:szCs w:val="22"/>
        </w:rPr>
        <w:t xml:space="preserve"> </w:t>
      </w:r>
      <w:r w:rsidR="00AF0AD1">
        <w:rPr>
          <w:rFonts w:ascii="Calibri" w:eastAsia="Calibri" w:hAnsi="Calibri" w:cs="Calibri"/>
          <w:sz w:val="22"/>
          <w:szCs w:val="22"/>
        </w:rPr>
        <w:t>7</w:t>
      </w:r>
      <w:r>
        <w:rPr>
          <w:rFonts w:ascii="Calibri" w:eastAsia="Calibri" w:hAnsi="Calibri" w:cs="Calibri"/>
          <w:sz w:val="22"/>
          <w:szCs w:val="22"/>
        </w:rPr>
        <w:t xml:space="preserve"> c</w:t>
      </w:r>
      <w:r>
        <w:rPr>
          <w:rFonts w:ascii="Calibri" w:eastAsia="Calibri" w:hAnsi="Calibri" w:cs="Calibri"/>
          <w:color w:val="000000"/>
          <w:sz w:val="22"/>
          <w:szCs w:val="22"/>
        </w:rPr>
        <w:t>ertified positions listed above:</w:t>
      </w:r>
    </w:p>
    <w:p w14:paraId="6A427835" w14:textId="77777777" w:rsidR="00CE4C2C" w:rsidRDefault="00CE4C2C">
      <w:pPr>
        <w:spacing w:after="0" w:line="240" w:lineRule="auto"/>
        <w:rPr>
          <w:rFonts w:ascii="Calibri" w:eastAsia="Calibri" w:hAnsi="Calibri" w:cs="Calibri"/>
          <w:color w:val="000000"/>
          <w:sz w:val="22"/>
          <w:szCs w:val="22"/>
        </w:rPr>
      </w:pPr>
    </w:p>
    <w:p w14:paraId="130A766D" w14:textId="3F6175EA" w:rsidR="00CE4C2C" w:rsidRDefault="00000000">
      <w:pPr>
        <w:spacing w:after="0" w:line="240" w:lineRule="auto"/>
        <w:rPr>
          <w:rFonts w:ascii="Calibri" w:eastAsia="Calibri" w:hAnsi="Calibri" w:cs="Calibri"/>
          <w:b/>
          <w:color w:val="000000"/>
          <w:sz w:val="22"/>
          <w:szCs w:val="22"/>
          <w:u w:val="single"/>
        </w:rPr>
      </w:pPr>
      <w:r>
        <w:rPr>
          <w:rFonts w:ascii="Calibri" w:eastAsia="Calibri" w:hAnsi="Calibri" w:cs="Calibri"/>
          <w:b/>
          <w:color w:val="000000"/>
          <w:sz w:val="22"/>
          <w:szCs w:val="22"/>
          <w:u w:val="single"/>
        </w:rPr>
        <w:t>Certified Staff:</w:t>
      </w:r>
    </w:p>
    <w:p w14:paraId="136E0007" w14:textId="77777777" w:rsidR="00CE4C2C"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  Principal</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7E03CA81" w14:textId="77777777" w:rsidR="00CE4C2C"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w:t>
      </w:r>
      <w:r>
        <w:rPr>
          <w:rFonts w:ascii="Calibri" w:eastAsia="Calibri" w:hAnsi="Calibri" w:cs="Calibri"/>
          <w:color w:val="000000"/>
          <w:sz w:val="22"/>
          <w:szCs w:val="22"/>
        </w:rPr>
        <w:t xml:space="preserve"> Guidance Counselor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727CBF61" w14:textId="5DD5303A" w:rsidR="00CE4C2C" w:rsidRDefault="00000000">
      <w:pPr>
        <w:spacing w:after="0" w:line="240" w:lineRule="auto"/>
        <w:rPr>
          <w:rFonts w:ascii="Calibri" w:eastAsia="Calibri" w:hAnsi="Calibri" w:cs="Calibri"/>
          <w:sz w:val="22"/>
          <w:szCs w:val="22"/>
        </w:rPr>
      </w:pPr>
      <w:r>
        <w:rPr>
          <w:rFonts w:ascii="Calibri" w:eastAsia="Calibri" w:hAnsi="Calibri" w:cs="Calibri"/>
          <w:sz w:val="22"/>
          <w:szCs w:val="22"/>
        </w:rPr>
        <w:t>.</w:t>
      </w:r>
      <w:r w:rsidR="00066847">
        <w:rPr>
          <w:rFonts w:ascii="Calibri" w:eastAsia="Calibri" w:hAnsi="Calibri" w:cs="Calibri"/>
          <w:sz w:val="22"/>
          <w:szCs w:val="22"/>
        </w:rPr>
        <w:t>3</w:t>
      </w:r>
      <w:r>
        <w:rPr>
          <w:rFonts w:ascii="Calibri" w:eastAsia="Calibri" w:hAnsi="Calibri" w:cs="Calibri"/>
          <w:sz w:val="22"/>
          <w:szCs w:val="22"/>
        </w:rPr>
        <w:t xml:space="preserve"> </w:t>
      </w:r>
      <w:r>
        <w:rPr>
          <w:rFonts w:ascii="Calibri" w:eastAsia="Calibri" w:hAnsi="Calibri" w:cs="Calibri"/>
          <w:color w:val="000000"/>
          <w:sz w:val="22"/>
          <w:szCs w:val="22"/>
        </w:rPr>
        <w:t>Librarian/Media Speciali</w:t>
      </w:r>
      <w:r>
        <w:rPr>
          <w:rFonts w:ascii="Calibri" w:eastAsia="Calibri" w:hAnsi="Calibri" w:cs="Calibri"/>
          <w:sz w:val="22"/>
          <w:szCs w:val="22"/>
        </w:rPr>
        <w:t>st</w:t>
      </w:r>
    </w:p>
    <w:p w14:paraId="02881872" w14:textId="77777777" w:rsidR="00AF0AD1" w:rsidRDefault="00000000">
      <w:pPr>
        <w:spacing w:after="0" w:line="240" w:lineRule="auto"/>
        <w:rPr>
          <w:rFonts w:ascii="Calibri" w:eastAsia="Calibri" w:hAnsi="Calibri" w:cs="Calibri"/>
          <w:sz w:val="22"/>
          <w:szCs w:val="22"/>
        </w:rPr>
      </w:pPr>
      <w:r>
        <w:rPr>
          <w:rFonts w:ascii="Calibri" w:eastAsia="Calibri" w:hAnsi="Calibri" w:cs="Calibri"/>
          <w:sz w:val="22"/>
          <w:szCs w:val="22"/>
        </w:rPr>
        <w:t>.3 Assistant Principal</w:t>
      </w:r>
    </w:p>
    <w:p w14:paraId="06E6DC16" w14:textId="048505C9" w:rsidR="00066847" w:rsidRDefault="00AF0AD1">
      <w:pPr>
        <w:spacing w:after="0" w:line="240" w:lineRule="auto"/>
        <w:rPr>
          <w:rFonts w:ascii="Calibri" w:eastAsia="Calibri" w:hAnsi="Calibri" w:cs="Calibri"/>
          <w:sz w:val="22"/>
          <w:szCs w:val="22"/>
        </w:rPr>
      </w:pPr>
      <w:r>
        <w:rPr>
          <w:rFonts w:ascii="Calibri" w:eastAsia="Calibri" w:hAnsi="Calibri" w:cs="Calibri"/>
          <w:sz w:val="22"/>
          <w:szCs w:val="22"/>
        </w:rPr>
        <w:t>.3 Gifted and Talented Teacher</w:t>
      </w:r>
      <w:r>
        <w:rPr>
          <w:rFonts w:ascii="Calibri" w:eastAsia="Calibri" w:hAnsi="Calibri" w:cs="Calibri"/>
          <w:sz w:val="22"/>
          <w:szCs w:val="22"/>
        </w:rPr>
        <w:tab/>
      </w:r>
    </w:p>
    <w:p w14:paraId="6B25188B" w14:textId="77777777" w:rsidR="00066847" w:rsidRDefault="00066847">
      <w:pPr>
        <w:spacing w:after="0" w:line="240" w:lineRule="auto"/>
        <w:rPr>
          <w:rFonts w:ascii="Calibri" w:eastAsia="Calibri" w:hAnsi="Calibri" w:cs="Calibri"/>
          <w:sz w:val="22"/>
          <w:szCs w:val="22"/>
        </w:rPr>
      </w:pPr>
      <w:r>
        <w:rPr>
          <w:rFonts w:ascii="Calibri" w:eastAsia="Calibri" w:hAnsi="Calibri" w:cs="Calibri"/>
          <w:sz w:val="22"/>
          <w:szCs w:val="22"/>
        </w:rPr>
        <w:t>.5 Certified Art/ CTE Teacher</w:t>
      </w:r>
    </w:p>
    <w:p w14:paraId="236E9E3B" w14:textId="77777777" w:rsidR="00066847" w:rsidRDefault="00066847">
      <w:pPr>
        <w:spacing w:after="0" w:line="240" w:lineRule="auto"/>
        <w:rPr>
          <w:rFonts w:ascii="Calibri" w:eastAsia="Calibri" w:hAnsi="Calibri" w:cs="Calibri"/>
          <w:sz w:val="22"/>
          <w:szCs w:val="22"/>
        </w:rPr>
      </w:pPr>
      <w:r>
        <w:rPr>
          <w:rFonts w:ascii="Calibri" w:eastAsia="Calibri" w:hAnsi="Calibri" w:cs="Calibri"/>
          <w:sz w:val="22"/>
          <w:szCs w:val="22"/>
        </w:rPr>
        <w:t>.5 Certified Music Teacher</w:t>
      </w:r>
    </w:p>
    <w:p w14:paraId="36C6EAA5" w14:textId="6EA25815" w:rsidR="00CE4C2C" w:rsidRDefault="00066847">
      <w:pPr>
        <w:spacing w:after="0" w:line="240" w:lineRule="auto"/>
        <w:rPr>
          <w:rFonts w:ascii="Calibri" w:eastAsia="Calibri" w:hAnsi="Calibri" w:cs="Calibri"/>
          <w:color w:val="000000"/>
          <w:sz w:val="22"/>
          <w:szCs w:val="22"/>
        </w:rPr>
      </w:pPr>
      <w:r>
        <w:rPr>
          <w:rFonts w:ascii="Calibri" w:eastAsia="Calibri" w:hAnsi="Calibri" w:cs="Calibri"/>
          <w:sz w:val="22"/>
          <w:szCs w:val="22"/>
        </w:rPr>
        <w:t>.5 Certified Band Teacher</w:t>
      </w:r>
      <w:r>
        <w:rPr>
          <w:rFonts w:ascii="Calibri" w:eastAsia="Calibri" w:hAnsi="Calibri" w:cs="Calibri"/>
          <w:sz w:val="22"/>
          <w:szCs w:val="22"/>
        </w:rPr>
        <w:tab/>
      </w:r>
      <w:r>
        <w:rPr>
          <w:rFonts w:ascii="Calibri" w:eastAsia="Calibri" w:hAnsi="Calibri" w:cs="Calibri"/>
          <w:sz w:val="22"/>
          <w:szCs w:val="22"/>
        </w:rPr>
        <w:tab/>
        <w:t xml:space="preserve">              </w:t>
      </w:r>
    </w:p>
    <w:p w14:paraId="7B4B9117" w14:textId="2B4EB1F9" w:rsidR="00CE4C2C" w:rsidRPr="00EA7C27" w:rsidRDefault="00000000">
      <w:pPr>
        <w:spacing w:after="0" w:line="240" w:lineRule="auto"/>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1D0A06D5" w14:textId="77777777" w:rsidR="00CE4C2C"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Per KRS 160.345 (f) “After receiving notification of funds available to the school from the local board, the school council shall determine, within the parameters of the total available funds, the number of persons to be employed in each job classification at the school.” This statute gives the school council the full authority in the area of job classification.</w:t>
      </w:r>
    </w:p>
    <w:p w14:paraId="34CB985F" w14:textId="60BBD2A2" w:rsidR="00CE4C2C" w:rsidRPr="00BD7206" w:rsidRDefault="00BD7206" w:rsidP="00BD7206">
      <w:pPr>
        <w:pBdr>
          <w:top w:val="nil"/>
          <w:left w:val="nil"/>
          <w:bottom w:val="nil"/>
          <w:right w:val="nil"/>
          <w:between w:val="nil"/>
        </w:pBdr>
        <w:spacing w:before="278" w:line="245" w:lineRule="auto"/>
        <w:ind w:right="123"/>
        <w:rPr>
          <w:rFonts w:ascii="Calibri" w:eastAsia="Calibri" w:hAnsi="Calibri" w:cs="Calibri"/>
          <w:sz w:val="22"/>
          <w:szCs w:val="22"/>
        </w:rPr>
      </w:pPr>
      <w:r w:rsidRPr="00BD7206">
        <w:rPr>
          <w:rFonts w:ascii="Calibri" w:eastAsia="Calibri" w:hAnsi="Calibri" w:cs="Calibri"/>
          <w:color w:val="000000"/>
          <w:sz w:val="22"/>
          <w:szCs w:val="22"/>
        </w:rPr>
        <w:t xml:space="preserve">The 2025-2026 per pupil allocation based on the statutory minimum of $100. The per-pupil average daily membership (ADA) allocation will be $100.00 for the 2025-2026 school year. In the event </w:t>
      </w:r>
      <w:r w:rsidR="00D80079">
        <w:rPr>
          <w:rFonts w:ascii="Calibri" w:eastAsia="Calibri" w:hAnsi="Calibri" w:cs="Calibri"/>
          <w:color w:val="000000"/>
          <w:sz w:val="22"/>
          <w:szCs w:val="22"/>
        </w:rPr>
        <w:t xml:space="preserve">of enrollment or ADA fluctuation, </w:t>
      </w:r>
      <w:r w:rsidRPr="00BD7206">
        <w:rPr>
          <w:rFonts w:ascii="Calibri" w:eastAsia="Calibri" w:hAnsi="Calibri" w:cs="Calibri"/>
          <w:color w:val="000000"/>
          <w:sz w:val="22"/>
          <w:szCs w:val="22"/>
        </w:rPr>
        <w:t>the district will make the necessary changes. The ADA August 2024-April 2025</w:t>
      </w:r>
      <w:r w:rsidRPr="00BD7206">
        <w:rPr>
          <w:rFonts w:ascii="Calibri" w:eastAsia="Calibri" w:hAnsi="Calibri" w:cs="Calibri"/>
          <w:sz w:val="22"/>
          <w:szCs w:val="22"/>
        </w:rPr>
        <w:t xml:space="preserve"> </w:t>
      </w:r>
      <w:r w:rsidRPr="00BD7206">
        <w:rPr>
          <w:rFonts w:ascii="Calibri" w:eastAsia="Calibri" w:hAnsi="Calibri" w:cs="Calibri"/>
          <w:color w:val="000000"/>
          <w:sz w:val="22"/>
          <w:szCs w:val="22"/>
        </w:rPr>
        <w:t>for BC</w:t>
      </w:r>
      <w:r w:rsidR="00610CCB">
        <w:rPr>
          <w:rFonts w:ascii="Calibri" w:eastAsia="Calibri" w:hAnsi="Calibri" w:cs="Calibri"/>
          <w:color w:val="000000"/>
          <w:sz w:val="22"/>
          <w:szCs w:val="22"/>
        </w:rPr>
        <w:t>M</w:t>
      </w:r>
      <w:r w:rsidRPr="00BD7206">
        <w:rPr>
          <w:rFonts w:ascii="Calibri" w:eastAsia="Calibri" w:hAnsi="Calibri" w:cs="Calibri"/>
          <w:color w:val="000000"/>
          <w:sz w:val="22"/>
          <w:szCs w:val="22"/>
        </w:rPr>
        <w:t xml:space="preserve">S was </w:t>
      </w:r>
      <w:r w:rsidR="00610CCB">
        <w:rPr>
          <w:rFonts w:ascii="Calibri" w:eastAsia="Calibri" w:hAnsi="Calibri" w:cs="Calibri"/>
          <w:color w:val="000000"/>
          <w:sz w:val="22"/>
          <w:szCs w:val="22"/>
        </w:rPr>
        <w:t>197</w:t>
      </w:r>
      <w:r w:rsidRPr="00BD7206">
        <w:rPr>
          <w:rFonts w:ascii="Calibri" w:eastAsia="Calibri" w:hAnsi="Calibri" w:cs="Calibri"/>
          <w:color w:val="000000"/>
          <w:sz w:val="22"/>
          <w:szCs w:val="22"/>
        </w:rPr>
        <w:t>. The amount allocated to BC</w:t>
      </w:r>
      <w:r w:rsidR="00610CCB">
        <w:rPr>
          <w:rFonts w:ascii="Calibri" w:eastAsia="Calibri" w:hAnsi="Calibri" w:cs="Calibri"/>
          <w:color w:val="000000"/>
          <w:sz w:val="22"/>
          <w:szCs w:val="22"/>
        </w:rPr>
        <w:t>M</w:t>
      </w:r>
      <w:r w:rsidRPr="00BD7206">
        <w:rPr>
          <w:rFonts w:ascii="Calibri" w:eastAsia="Calibri" w:hAnsi="Calibri" w:cs="Calibri"/>
          <w:color w:val="000000"/>
          <w:sz w:val="22"/>
          <w:szCs w:val="22"/>
        </w:rPr>
        <w:t>S for 2025-2026 is (</w:t>
      </w:r>
      <w:r w:rsidR="00610CCB">
        <w:rPr>
          <w:rFonts w:ascii="Calibri" w:eastAsia="Calibri" w:hAnsi="Calibri" w:cs="Calibri"/>
          <w:color w:val="000000"/>
          <w:sz w:val="22"/>
          <w:szCs w:val="22"/>
        </w:rPr>
        <w:t>197</w:t>
      </w:r>
      <w:r w:rsidRPr="00BD7206">
        <w:rPr>
          <w:rFonts w:ascii="Calibri" w:eastAsia="Calibri" w:hAnsi="Calibri" w:cs="Calibri"/>
          <w:color w:val="000000"/>
          <w:sz w:val="22"/>
          <w:szCs w:val="22"/>
        </w:rPr>
        <w:t xml:space="preserve"> X $100= $</w:t>
      </w:r>
      <w:r w:rsidR="00610CCB">
        <w:rPr>
          <w:rFonts w:ascii="Calibri" w:eastAsia="Calibri" w:hAnsi="Calibri" w:cs="Calibri"/>
          <w:color w:val="000000"/>
          <w:sz w:val="22"/>
          <w:szCs w:val="22"/>
        </w:rPr>
        <w:t>19,700</w:t>
      </w:r>
      <w:r w:rsidRPr="00BD7206">
        <w:rPr>
          <w:rFonts w:ascii="Calibri" w:eastAsia="Calibri" w:hAnsi="Calibri" w:cs="Calibri"/>
          <w:color w:val="000000"/>
          <w:sz w:val="22"/>
          <w:szCs w:val="22"/>
        </w:rPr>
        <w:t xml:space="preserve">). </w:t>
      </w:r>
      <w:r w:rsidR="00EA7C27" w:rsidRPr="00BD7206">
        <w:rPr>
          <w:rFonts w:ascii="Calibri" w:eastAsia="Calibri" w:hAnsi="Calibri" w:cs="Calibri"/>
          <w:color w:val="000000"/>
          <w:sz w:val="22"/>
          <w:szCs w:val="22"/>
        </w:rPr>
        <w:t xml:space="preserve"> </w:t>
      </w:r>
    </w:p>
    <w:sectPr w:rsidR="00CE4C2C" w:rsidRPr="00BD7206">
      <w:type w:val="continuous"/>
      <w:pgSz w:w="12240" w:h="15840"/>
      <w:pgMar w:top="720" w:right="1008"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60717" w14:textId="77777777" w:rsidR="008B77CC" w:rsidRDefault="008B77CC">
      <w:pPr>
        <w:spacing w:after="0" w:line="240" w:lineRule="auto"/>
      </w:pPr>
      <w:r>
        <w:separator/>
      </w:r>
    </w:p>
  </w:endnote>
  <w:endnote w:type="continuationSeparator" w:id="0">
    <w:p w14:paraId="3A3FC504" w14:textId="77777777" w:rsidR="008B77CC" w:rsidRDefault="008B7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inyon Script">
    <w:charset w:val="00"/>
    <w:family w:val="auto"/>
    <w:pitch w:val="default"/>
    <w:embedRegular r:id="rId1" w:fontKey="{92E3C6E8-4465-4C05-9E60-812559AA4860}"/>
    <w:embedBold r:id="rId2" w:fontKey="{4CA8B966-7012-45C7-B508-0C540FE20D4B}"/>
  </w:font>
  <w:font w:name="Georgia">
    <w:panose1 w:val="02040502050405020303"/>
    <w:charset w:val="00"/>
    <w:family w:val="roman"/>
    <w:pitch w:val="variable"/>
    <w:sig w:usb0="00000287" w:usb1="00000000" w:usb2="00000000" w:usb3="00000000" w:csb0="0000009F" w:csb1="00000000"/>
    <w:embedRegular r:id="rId3" w:fontKey="{A257E3F1-AE94-4097-9B11-1DCBD757F10A}"/>
    <w:embedItalic r:id="rId4" w:fontKey="{99278BE6-7785-453F-ADEC-39202EBC2AB7}"/>
  </w:font>
  <w:font w:name="Anton">
    <w:charset w:val="00"/>
    <w:family w:val="auto"/>
    <w:pitch w:val="variable"/>
    <w:sig w:usb0="A00000FF" w:usb1="4000207B" w:usb2="00000000" w:usb3="00000000" w:csb0="00000193" w:csb1="00000000"/>
    <w:embedRegular r:id="rId5" w:fontKey="{62689F11-11F4-44C2-8AD9-C0578BB355AE}"/>
  </w:font>
  <w:font w:name="EB Garamond">
    <w:charset w:val="00"/>
    <w:family w:val="auto"/>
    <w:pitch w:val="variable"/>
    <w:sig w:usb0="E00002FF" w:usb1="02000413" w:usb2="00000000" w:usb3="00000000" w:csb0="0000019F" w:csb1="00000000"/>
    <w:embedRegular r:id="rId6" w:fontKey="{56BE833F-29EA-4D8F-BA6B-09333489356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7AEFD096-F13B-487A-A604-A0148B195CD5}"/>
  </w:font>
  <w:font w:name="Calibri">
    <w:panose1 w:val="020F0502020204030204"/>
    <w:charset w:val="00"/>
    <w:family w:val="swiss"/>
    <w:pitch w:val="variable"/>
    <w:sig w:usb0="E4002EFF" w:usb1="C200247B" w:usb2="00000009" w:usb3="00000000" w:csb0="000001FF" w:csb1="00000000"/>
    <w:embedRegular r:id="rId8" w:fontKey="{016EFECA-86BD-4949-A55B-5D2C6D7D48A6}"/>
    <w:embedBold r:id="rId9" w:fontKey="{72704063-C298-4882-A946-B2EEAA1A82A5}"/>
    <w:embedItalic r:id="rId10" w:fontKey="{2B1B91EC-3A79-4A69-9771-629164ECA682}"/>
  </w:font>
  <w:font w:name="Cambria">
    <w:panose1 w:val="02040503050406030204"/>
    <w:charset w:val="00"/>
    <w:family w:val="roman"/>
    <w:pitch w:val="variable"/>
    <w:sig w:usb0="E00006FF" w:usb1="420024FF" w:usb2="02000000" w:usb3="00000000" w:csb0="0000019F" w:csb1="00000000"/>
    <w:embedRegular r:id="rId11" w:fontKey="{889C1CA6-400D-49AB-A729-4ED94E932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347A" w14:textId="77777777" w:rsidR="00740060" w:rsidRDefault="00740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D27B" w14:textId="77777777" w:rsidR="00CE4C2C" w:rsidRDefault="00000000">
    <w:pPr>
      <w:spacing w:before="278" w:after="0" w:line="245" w:lineRule="auto"/>
      <w:ind w:left="601" w:right="123" w:hanging="2"/>
      <w:jc w:val="center"/>
      <w:rPr>
        <w:rFonts w:ascii="Arial" w:eastAsia="Arial" w:hAnsi="Arial" w:cs="Arial"/>
        <w:sz w:val="16"/>
        <w:szCs w:val="16"/>
      </w:rPr>
    </w:pPr>
    <w:r>
      <w:rPr>
        <w:rFonts w:ascii="Arial" w:eastAsia="Arial" w:hAnsi="Arial" w:cs="Arial"/>
        <w:sz w:val="16"/>
        <w:szCs w:val="16"/>
      </w:rPr>
      <w:t>Berea Independent School District provides Equal Educational &amp; Employment Opportunities</w:t>
    </w:r>
  </w:p>
  <w:p w14:paraId="49F59E23" w14:textId="77777777" w:rsidR="00CE4C2C" w:rsidRDefault="00000000">
    <w:pPr>
      <w:spacing w:before="263" w:after="0" w:line="240" w:lineRule="auto"/>
      <w:ind w:right="337"/>
      <w:rPr>
        <w:sz w:val="16"/>
        <w:szCs w:val="16"/>
      </w:rPr>
    </w:pPr>
    <w:r>
      <w:rPr>
        <w:rFonts w:ascii="Roboto" w:eastAsia="Roboto" w:hAnsi="Roboto" w:cs="Roboto"/>
        <w:color w:val="101518"/>
        <w:sz w:val="16"/>
        <w:szCs w:val="16"/>
        <w:highlight w:val="white"/>
      </w:rPr>
      <w:t>Our mission is to engage students, families and the community in creating a safe, innovative learning environment that nurtures, challenges and educates each student to be a fulfilled, responsible citizen in a diverse society through continuous improvement in our work and a growth and equitable mindset.</w:t>
    </w:r>
  </w:p>
  <w:p w14:paraId="6EC07C4E" w14:textId="77777777" w:rsidR="00CE4C2C" w:rsidRDefault="00CE4C2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2A1B" w14:textId="77777777" w:rsidR="00740060" w:rsidRDefault="00740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E4BBB" w14:textId="77777777" w:rsidR="008B77CC" w:rsidRDefault="008B77CC">
      <w:pPr>
        <w:spacing w:after="0" w:line="240" w:lineRule="auto"/>
      </w:pPr>
      <w:r>
        <w:separator/>
      </w:r>
    </w:p>
  </w:footnote>
  <w:footnote w:type="continuationSeparator" w:id="0">
    <w:p w14:paraId="6BD00B6E" w14:textId="77777777" w:rsidR="008B77CC" w:rsidRDefault="008B7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2FAB" w14:textId="77777777" w:rsidR="00740060" w:rsidRDefault="00740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032A" w14:textId="77777777" w:rsidR="00740060" w:rsidRDefault="007400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1965" w14:textId="77777777" w:rsidR="00740060" w:rsidRDefault="007400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C2C"/>
    <w:rsid w:val="00066847"/>
    <w:rsid w:val="000B3259"/>
    <w:rsid w:val="004B3B06"/>
    <w:rsid w:val="004C5B4D"/>
    <w:rsid w:val="004F1189"/>
    <w:rsid w:val="00542A14"/>
    <w:rsid w:val="00610CCB"/>
    <w:rsid w:val="00740060"/>
    <w:rsid w:val="008223AF"/>
    <w:rsid w:val="008B77CC"/>
    <w:rsid w:val="00A70262"/>
    <w:rsid w:val="00AE1E90"/>
    <w:rsid w:val="00AF0AD1"/>
    <w:rsid w:val="00BD7206"/>
    <w:rsid w:val="00CE4C2C"/>
    <w:rsid w:val="00D80079"/>
    <w:rsid w:val="00EA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858F"/>
  <w15:docId w15:val="{A9191A98-672C-40FB-A180-07EE5092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entieth Century" w:eastAsia="Twentieth Century" w:hAnsi="Twentieth Century" w:cs="Twentieth Century"/>
        <w:sz w:val="19"/>
        <w:szCs w:val="19"/>
        <w:lang w:val="en-US" w:eastAsia="en-US" w:bidi="ar-SA"/>
      </w:rPr>
    </w:rPrDefault>
    <w:pPrDefault>
      <w:pPr>
        <w:widowControl w:val="0"/>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Pinyon Script" w:eastAsia="Pinyon Script" w:hAnsi="Pinyon Script" w:cs="Pinyon Script"/>
      <w:color w:val="000099"/>
      <w:sz w:val="184"/>
      <w:szCs w:val="18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Header">
    <w:name w:val="header"/>
    <w:basedOn w:val="Normal"/>
    <w:link w:val="HeaderChar"/>
    <w:uiPriority w:val="99"/>
    <w:unhideWhenUsed/>
    <w:rsid w:val="00740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60"/>
  </w:style>
  <w:style w:type="paragraph" w:styleId="Footer">
    <w:name w:val="footer"/>
    <w:basedOn w:val="Normal"/>
    <w:link w:val="FooterChar"/>
    <w:uiPriority w:val="99"/>
    <w:unhideWhenUsed/>
    <w:rsid w:val="00740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jbTwahISJc7ipTXKa/ZoT3aww==">CgMxLjAyCGguZ2pkZ3hzOAByITF5V3hmRXRVeEFfRGVKMk84SDM3TWNPenA5aHI1bnkwOQ==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274</Words>
  <Characters>1562</Characters>
  <Application>Microsoft Office Word</Application>
  <DocSecurity>0</DocSecurity>
  <Lines>13</Lines>
  <Paragraphs>3</Paragraphs>
  <ScaleCrop>false</ScaleCrop>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Ridge, Kathie</dc:creator>
  <cp:lastModifiedBy>Sweet, Nathan D</cp:lastModifiedBy>
  <cp:revision>8</cp:revision>
  <dcterms:created xsi:type="dcterms:W3CDTF">2025-04-14T17:14:00Z</dcterms:created>
  <dcterms:modified xsi:type="dcterms:W3CDTF">2025-04-14T17:38:00Z</dcterms:modified>
</cp:coreProperties>
</file>