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3DE885EE" w14:textId="4CE260C3" w:rsidR="00D072A8" w:rsidRPr="00CE5DFB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</w:t>
      </w:r>
      <w:r w:rsidR="00D072A8" w:rsidRPr="006F0552">
        <w:rPr>
          <w:rFonts w:asciiTheme="minorHAnsi" w:hAnsiTheme="minorHAnsi" w:cstheme="minorHAnsi"/>
          <w:b/>
        </w:rPr>
        <w:t>DATE:</w:t>
      </w:r>
      <w:r w:rsidR="00D072A8"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4-17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0031CE">
            <w:rPr>
              <w:rFonts w:asciiTheme="minorHAnsi" w:hAnsiTheme="minorHAnsi" w:cstheme="minorHAnsi"/>
            </w:rPr>
            <w:t>4/17</w:t>
          </w:r>
          <w:r w:rsidR="00923995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7ECF7539" w:rsidR="006F0552" w:rsidRPr="00716300" w:rsidRDefault="000031CE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Finance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sdt>
          <w:sdtPr>
            <w:rPr>
              <w:rFonts w:asciiTheme="minorHAnsi" w:hAnsiTheme="minorHAnsi" w:cstheme="minorHAnsi"/>
              <w:szCs w:val="24"/>
            </w:rPr>
            <w:id w:val="-225147893"/>
            <w:placeholder>
              <w:docPart w:val="8C3FF4B26EB247289CEAAE795D832B3C"/>
            </w:placeholder>
          </w:sdtPr>
          <w:sdtContent>
            <w:p w14:paraId="1B703F6A" w14:textId="702FA0AB" w:rsidR="00DE0B82" w:rsidRPr="000031CE" w:rsidRDefault="000031CE" w:rsidP="000031CE">
              <w:pPr>
                <w:pStyle w:val="NoSpacing"/>
                <w:ind w:left="270"/>
                <w:rPr>
                  <w:rFonts w:cstheme="minorHAnsi"/>
                  <w:szCs w:val="24"/>
                </w:rPr>
              </w:pPr>
              <w:r>
                <w:rPr>
                  <w:rFonts w:asciiTheme="minorHAnsi" w:hAnsiTheme="minorHAnsi" w:cstheme="minorHAnsi"/>
                  <w:szCs w:val="24"/>
                </w:rPr>
                <w:t>N/A</w:t>
              </w:r>
            </w:p>
          </w:sdtContent>
        </w:sdt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sdt>
          <w:sdtPr>
            <w:rPr>
              <w:rFonts w:asciiTheme="minorHAnsi" w:hAnsiTheme="minorHAnsi" w:cstheme="minorHAnsi"/>
              <w:szCs w:val="24"/>
            </w:rPr>
            <w:id w:val="1058516964"/>
            <w:placeholder>
              <w:docPart w:val="3BDB1E7525A94CDAA126C60E80307D61"/>
            </w:placeholder>
          </w:sdtPr>
          <w:sdtContent>
            <w:p w14:paraId="1E03A576" w14:textId="3ECF2D7B" w:rsidR="00DE0B82" w:rsidRPr="000031CE" w:rsidRDefault="000031CE" w:rsidP="000031CE">
              <w:pPr>
                <w:pStyle w:val="NoSpacing"/>
                <w:ind w:left="270"/>
                <w:rPr>
                  <w:rFonts w:cstheme="minorHAnsi"/>
                  <w:szCs w:val="24"/>
                </w:rPr>
              </w:pPr>
              <w:r w:rsidRPr="00AE29CB">
                <w:rPr>
                  <w:rFonts w:asciiTheme="minorHAnsi" w:hAnsiTheme="minorHAnsi" w:cstheme="minorHAnsi"/>
                  <w:szCs w:val="24"/>
                </w:rPr>
                <w:t>Contract with the Fiscal Court to fund the transportation of non-public students</w:t>
              </w:r>
            </w:p>
          </w:sdtContent>
        </w:sdt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bookmarkStart w:id="0" w:name="_Hlk193438015" w:displacedByCustomXml="next"/>
        <w:sdt>
          <w:sdtPr>
            <w:rPr>
              <w:rFonts w:asciiTheme="minorHAnsi" w:hAnsiTheme="minorHAnsi" w:cstheme="minorHAnsi"/>
            </w:rPr>
            <w:id w:val="-966591597"/>
            <w:placeholder>
              <w:docPart w:val="6261FBF2B5A0429EAB23281A8968A7DF"/>
            </w:placeholder>
          </w:sdtPr>
          <w:sdtEndPr/>
          <w:sdtContent>
            <w:sdt>
              <w:sdtPr>
                <w:rPr>
                  <w:rFonts w:asciiTheme="minorHAnsi" w:hAnsiTheme="minorHAnsi" w:cstheme="minorHAnsi"/>
                </w:rPr>
                <w:id w:val="1969702446"/>
                <w:placeholder>
                  <w:docPart w:val="1B749429B85C4E349E713798DABAE44A"/>
                </w:placeholder>
              </w:sdtPr>
              <w:sdtEndPr/>
              <w:sdtContent>
                <w:p w14:paraId="577C44B0" w14:textId="3605AC0E" w:rsidR="008A2749" w:rsidRPr="002668F3" w:rsidRDefault="000031CE" w:rsidP="002668F3">
                  <w:pPr>
                    <w:pStyle w:val="NoSpacing"/>
                    <w:ind w:left="270"/>
                    <w:rPr>
                      <w:rFonts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2025-2026 School Year</w:t>
                  </w:r>
                </w:p>
              </w:sdtContent>
            </w:sdt>
          </w:sdtContent>
        </w:sdt>
        <w:bookmarkEnd w:id="0" w:displacedByCustomXml="next"/>
      </w:sdtContent>
    </w:sdt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2D405B7F" w14:textId="77777777" w:rsidR="000031CE" w:rsidRPr="000031CE" w:rsidRDefault="000031CE" w:rsidP="000031CE">
      <w:pPr>
        <w:pStyle w:val="NoSpacing"/>
        <w:numPr>
          <w:ilvl w:val="0"/>
          <w:numId w:val="22"/>
        </w:numPr>
        <w:rPr>
          <w:rFonts w:asciiTheme="minorHAnsi" w:hAnsiTheme="minorHAnsi" w:cstheme="minorHAnsi"/>
          <w:szCs w:val="24"/>
        </w:rPr>
      </w:pPr>
      <w:sdt>
        <w:sdtPr>
          <w:rPr>
            <w:rStyle w:val="PlaceholderText"/>
            <w:rFonts w:asciiTheme="minorHAnsi" w:hAnsiTheme="minorHAnsi" w:cstheme="minorHAnsi"/>
            <w:szCs w:val="24"/>
          </w:rPr>
          <w:id w:val="111016972"/>
          <w:placeholder>
            <w:docPart w:val="F1A0EB3E97474A7CB5101A16A6ABB32F"/>
          </w:placeholder>
        </w:sdtPr>
        <w:sdtEndPr>
          <w:rPr>
            <w:rStyle w:val="PlaceholderText"/>
            <w:color w:val="auto"/>
          </w:rPr>
        </w:sdtEndPr>
        <w:sdtContent>
          <w:sdt>
            <w:sdtPr>
              <w:rPr>
                <w:rStyle w:val="PlaceholderText"/>
                <w:rFonts w:asciiTheme="minorHAnsi" w:hAnsiTheme="minorHAnsi" w:cstheme="minorHAnsi"/>
                <w:color w:val="auto"/>
                <w:szCs w:val="24"/>
              </w:rPr>
              <w:id w:val="926845983"/>
              <w:placeholder>
                <w:docPart w:val="22AF2603F7C54BA9B91554BBDD53CABC"/>
              </w:placeholder>
            </w:sdtPr>
            <w:sdtContent>
              <w:r w:rsidRPr="000031CE">
                <w:rPr>
                  <w:rStyle w:val="PlaceholderText"/>
                  <w:rFonts w:asciiTheme="minorHAnsi" w:hAnsiTheme="minorHAnsi" w:cstheme="minorHAnsi"/>
                  <w:color w:val="auto"/>
                  <w:szCs w:val="24"/>
                </w:rPr>
                <w:t xml:space="preserve">04.11 - Administrative Procedures (Budget Planning) </w:t>
              </w:r>
            </w:sdtContent>
          </w:sdt>
        </w:sdtContent>
      </w:sdt>
      <w:r w:rsidRPr="000031CE">
        <w:rPr>
          <w:rFonts w:asciiTheme="minorHAnsi" w:eastAsia="Calibri" w:hAnsiTheme="minorHAnsi" w:cstheme="minorHAnsi"/>
          <w:szCs w:val="24"/>
        </w:rPr>
        <w:t xml:space="preserve"> </w:t>
      </w:r>
      <w:r w:rsidRPr="000031CE">
        <w:rPr>
          <w:rFonts w:asciiTheme="minorHAnsi" w:hAnsiTheme="minorHAnsi" w:cstheme="minorHAnsi"/>
          <w:szCs w:val="24"/>
        </w:rPr>
        <w:t>Implement long-range/short-term fiscal planning strategies that will enable the district to meet the demands of an ever-changing economy</w:t>
      </w:r>
    </w:p>
    <w:p w14:paraId="782D36A5" w14:textId="5348A41F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p w14:paraId="5FE32F4A" w14:textId="77777777" w:rsidR="00F16841" w:rsidRDefault="00F16841" w:rsidP="00F16841">
      <w:pPr>
        <w:pStyle w:val="NoSpacing"/>
        <w:rPr>
          <w:color w:val="808080"/>
        </w:rPr>
      </w:pPr>
      <w:r>
        <w:rPr>
          <w:color w:val="808080"/>
        </w:rPr>
        <w:t xml:space="preserve">       </w:t>
      </w:r>
    </w:p>
    <w:sdt>
      <w:sdtPr>
        <w:rPr>
          <w:rFonts w:asciiTheme="minorHAnsi" w:hAnsiTheme="minorHAnsi" w:cstheme="minorHAnsi"/>
          <w:szCs w:val="24"/>
        </w:rPr>
        <w:id w:val="-1476367471"/>
        <w:placeholder>
          <w:docPart w:val="DB46C47D9AE445B9973F3A3AF5671F8D"/>
        </w:placeholder>
      </w:sdtPr>
      <w:sdtEndPr>
        <w:rPr>
          <w:bCs/>
        </w:rPr>
      </w:sdtEndPr>
      <w:sdtContent>
        <w:sdt>
          <w:sdtPr>
            <w:rPr>
              <w:rFonts w:asciiTheme="minorHAnsi" w:hAnsiTheme="minorHAnsi" w:cstheme="minorHAnsi"/>
              <w:bCs/>
              <w:szCs w:val="24"/>
            </w:rPr>
            <w:id w:val="1755087707"/>
            <w:placeholder>
              <w:docPart w:val="40EA038B223D4119A545374C21EE8C91"/>
            </w:placeholder>
          </w:sdtPr>
          <w:sdtContent>
            <w:p w14:paraId="13906D35" w14:textId="0AE07488" w:rsidR="00F16841" w:rsidRPr="00AE29CB" w:rsidRDefault="00F16841" w:rsidP="00F16841">
              <w:pPr>
                <w:pStyle w:val="NoSpacing"/>
                <w:rPr>
                  <w:rFonts w:asciiTheme="minorHAnsi" w:hAnsiTheme="minorHAnsi" w:cstheme="minorHAnsi"/>
                  <w:bCs/>
                  <w:szCs w:val="24"/>
                </w:rPr>
              </w:pPr>
              <w:r w:rsidRPr="00AE29CB">
                <w:rPr>
                  <w:rFonts w:asciiTheme="minorHAnsi" w:hAnsiTheme="minorHAnsi" w:cstheme="minorHAnsi"/>
                  <w:bCs/>
                  <w:szCs w:val="24"/>
                </w:rPr>
                <w:t xml:space="preserve">The Fiscal Court has approved our request to reimburse Boone County Board of Education for the cost </w:t>
              </w:r>
              <w:r>
                <w:rPr>
                  <w:rFonts w:asciiTheme="minorHAnsi" w:hAnsiTheme="minorHAnsi" w:cstheme="minorHAnsi"/>
                  <w:bCs/>
                  <w:szCs w:val="24"/>
                </w:rPr>
                <w:t>of transporting</w:t>
              </w:r>
              <w:r w:rsidRPr="00AE29CB">
                <w:rPr>
                  <w:rFonts w:asciiTheme="minorHAnsi" w:hAnsiTheme="minorHAnsi" w:cstheme="minorHAnsi"/>
                  <w:bCs/>
                  <w:szCs w:val="24"/>
                </w:rPr>
                <w:t xml:space="preserve"> students attending non-public schools within our district. </w:t>
              </w:r>
            </w:p>
            <w:p w14:paraId="26BA4FB7" w14:textId="0C94B62B" w:rsidR="00F16841" w:rsidRPr="00AE29CB" w:rsidRDefault="00F16841" w:rsidP="00F16841">
              <w:pPr>
                <w:pStyle w:val="NoSpacing"/>
                <w:rPr>
                  <w:rFonts w:asciiTheme="minorHAnsi" w:hAnsiTheme="minorHAnsi" w:cstheme="minorHAnsi"/>
                  <w:bCs/>
                  <w:szCs w:val="24"/>
                </w:rPr>
              </w:pPr>
              <w:r w:rsidRPr="00AE29CB">
                <w:rPr>
                  <w:rFonts w:asciiTheme="minorHAnsi" w:hAnsiTheme="minorHAnsi" w:cstheme="minorHAnsi"/>
                  <w:bCs/>
                  <w:szCs w:val="24"/>
                </w:rPr>
                <w:t>Attached is the standard contract for the upcoming 202</w:t>
              </w:r>
              <w:r>
                <w:rPr>
                  <w:rFonts w:asciiTheme="minorHAnsi" w:hAnsiTheme="minorHAnsi" w:cstheme="minorHAnsi"/>
                  <w:bCs/>
                  <w:szCs w:val="24"/>
                </w:rPr>
                <w:t>5</w:t>
              </w:r>
              <w:r w:rsidRPr="00AE29CB">
                <w:rPr>
                  <w:rFonts w:asciiTheme="minorHAnsi" w:hAnsiTheme="minorHAnsi" w:cstheme="minorHAnsi"/>
                  <w:bCs/>
                  <w:szCs w:val="24"/>
                </w:rPr>
                <w:t>-2</w:t>
              </w:r>
              <w:r>
                <w:rPr>
                  <w:rFonts w:asciiTheme="minorHAnsi" w:hAnsiTheme="minorHAnsi" w:cstheme="minorHAnsi"/>
                  <w:bCs/>
                  <w:szCs w:val="24"/>
                </w:rPr>
                <w:t>6</w:t>
              </w:r>
              <w:r w:rsidRPr="00AE29CB">
                <w:rPr>
                  <w:rFonts w:asciiTheme="minorHAnsi" w:hAnsiTheme="minorHAnsi" w:cstheme="minorHAnsi"/>
                  <w:bCs/>
                  <w:szCs w:val="24"/>
                </w:rPr>
                <w:t xml:space="preserve"> school year. The Fiscal Court has made an amount available estimated at $8</w:t>
              </w:r>
              <w:r>
                <w:rPr>
                  <w:rFonts w:asciiTheme="minorHAnsi" w:hAnsiTheme="minorHAnsi" w:cstheme="minorHAnsi"/>
                  <w:bCs/>
                  <w:szCs w:val="24"/>
                </w:rPr>
                <w:t>90</w:t>
              </w:r>
              <w:r w:rsidRPr="00AE29CB">
                <w:rPr>
                  <w:rFonts w:asciiTheme="minorHAnsi" w:hAnsiTheme="minorHAnsi" w:cstheme="minorHAnsi"/>
                  <w:bCs/>
                  <w:szCs w:val="24"/>
                </w:rPr>
                <w:t>,000.</w:t>
              </w:r>
            </w:p>
          </w:sdtContent>
        </w:sdt>
      </w:sdtContent>
    </w:sdt>
    <w:p w14:paraId="2D2E3B45" w14:textId="5490E191" w:rsidR="002668F3" w:rsidRPr="00923995" w:rsidRDefault="002668F3" w:rsidP="00D072A8">
      <w:pPr>
        <w:pStyle w:val="NoSpacing"/>
        <w:rPr>
          <w:color w:val="808080"/>
        </w:rPr>
      </w:pPr>
    </w:p>
    <w:p w14:paraId="3E920A20" w14:textId="2EF208E4" w:rsidR="00DE0B82" w:rsidRPr="00923995" w:rsidRDefault="000946CC" w:rsidP="00D072A8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p w14:paraId="1674501D" w14:textId="418CFDF9" w:rsidR="00D02C8D" w:rsidRDefault="00F16841" w:rsidP="00760BF5">
      <w:pPr>
        <w:pStyle w:val="NoSpacing"/>
        <w:ind w:left="27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N/A</w:t>
      </w:r>
    </w:p>
    <w:p w14:paraId="4E4ECB58" w14:textId="46571959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6A0F546F" w:rsidR="00DE0B82" w:rsidRDefault="00F1684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3637F3A6" w14:textId="05976AA5" w:rsidR="00FE1745" w:rsidRPr="000946CC" w:rsidRDefault="00D02C8D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</w:t>
      </w:r>
      <w:r w:rsidR="00FE1745">
        <w:rPr>
          <w:rFonts w:asciiTheme="minorHAnsi" w:hAnsiTheme="minorHAnsi" w:cstheme="minorHAnsi"/>
          <w:b/>
        </w:rPr>
        <w:t>IF THIS IS A GRANT, ENTER AMOUNT TO BE AWARDED</w:t>
      </w:r>
      <w:r w:rsidR="00FE1745"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</w:sdtPr>
      <w:sdtEndPr/>
      <w:sdtContent>
        <w:p w14:paraId="3D6A491E" w14:textId="1F9DD925" w:rsidR="000946CC" w:rsidRPr="00D02C8D" w:rsidRDefault="00D02C8D" w:rsidP="00D072A8">
          <w:pPr>
            <w:pStyle w:val="NoSpacing"/>
            <w:rPr>
              <w:rFonts w:cstheme="minorHAnsi"/>
            </w:rPr>
          </w:pPr>
          <w:r>
            <w:rPr>
              <w:rFonts w:cstheme="minorHAnsi"/>
            </w:rPr>
            <w:t xml:space="preserve">   </w:t>
          </w:r>
        </w:p>
      </w:sdtContent>
    </w:sdt>
    <w:p w14:paraId="3183C89C" w14:textId="316F6912" w:rsidR="00D072A8" w:rsidRPr="006F0552" w:rsidRDefault="00D02C8D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</w:t>
      </w:r>
      <w:r w:rsidR="00D072A8" w:rsidRPr="006F0552">
        <w:rPr>
          <w:rFonts w:asciiTheme="minorHAnsi" w:hAnsiTheme="minorHAnsi" w:cstheme="minorHAnsi"/>
          <w:b/>
        </w:rPr>
        <w:t>RECOMMENDATION:</w:t>
      </w:r>
    </w:p>
    <w:p w14:paraId="350E2C1F" w14:textId="6E00C624" w:rsidR="00F16841" w:rsidRDefault="003B6FE7" w:rsidP="00D072A8">
      <w:pPr>
        <w:pStyle w:val="NoSpacing"/>
        <w:rPr>
          <w:rFonts w:asciiTheme="minorHAnsi" w:hAnsiTheme="minorHAnsi" w:cstheme="minorHAnsi"/>
          <w:b/>
        </w:rPr>
      </w:pPr>
      <w:sdt>
        <w:sdtPr>
          <w:rPr>
            <w:rFonts w:asciiTheme="minorHAnsi" w:hAnsiTheme="minorHAnsi" w:cstheme="minorHAnsi"/>
          </w:rPr>
          <w:id w:val="-1157767254"/>
          <w:placeholder>
            <w:docPart w:val="FF2DBD4D7A554B9B976B338B5520E22C"/>
          </w:placeholder>
        </w:sdtPr>
        <w:sdtEndPr/>
        <w:sdtContent>
          <w:sdt>
            <w:sdtPr>
              <w:rPr>
                <w:rFonts w:asciiTheme="minorHAnsi" w:hAnsiTheme="minorHAnsi" w:cstheme="minorHAnsi"/>
                <w:szCs w:val="24"/>
              </w:rPr>
              <w:id w:val="126289626"/>
              <w:placeholder>
                <w:docPart w:val="35F3280FA1CC4EBABB8764718C7CC954"/>
              </w:placeholder>
            </w:sdtPr>
            <w:sdtContent>
              <w:sdt>
                <w:sdtPr>
                  <w:rPr>
                    <w:rFonts w:asciiTheme="minorHAnsi" w:hAnsiTheme="minorHAnsi" w:cstheme="minorHAnsi"/>
                    <w:szCs w:val="24"/>
                  </w:rPr>
                  <w:id w:val="-18628042"/>
                  <w:placeholder>
                    <w:docPart w:val="C5E8459B644C48B39F13E783B447FF7C"/>
                  </w:placeholder>
                </w:sdtPr>
                <w:sdtContent>
                  <w:sdt>
                    <w:sdtPr>
                      <w:rPr>
                        <w:rFonts w:asciiTheme="minorHAnsi" w:hAnsiTheme="minorHAnsi" w:cstheme="minorHAnsi"/>
                        <w:szCs w:val="24"/>
                      </w:rPr>
                      <w:id w:val="860783851"/>
                      <w:placeholder>
                        <w:docPart w:val="7F4D71C1758145A3963B0D4AC2C068F5"/>
                      </w:placeholder>
                    </w:sdtPr>
                    <w:sdtContent>
                      <w:r w:rsidR="00F16841">
                        <w:rPr>
                          <w:rFonts w:asciiTheme="minorHAnsi" w:hAnsiTheme="minorHAnsi" w:cstheme="minorHAnsi"/>
                          <w:szCs w:val="24"/>
                        </w:rPr>
                        <w:t xml:space="preserve">      </w:t>
                      </w:r>
                      <w:r w:rsidR="00F16841" w:rsidRPr="00AE29CB">
                        <w:rPr>
                          <w:rFonts w:asciiTheme="minorHAnsi" w:hAnsiTheme="minorHAnsi" w:cstheme="minorHAnsi"/>
                          <w:bCs/>
                          <w:szCs w:val="24"/>
                        </w:rPr>
                        <w:t>I recommend the Board approve the execution of the contract with the Boone County Fiscal Court as</w:t>
                      </w:r>
                      <w:r w:rsidR="00F16841">
                        <w:rPr>
                          <w:rFonts w:asciiTheme="minorHAnsi" w:hAnsiTheme="minorHAnsi" w:cstheme="minorHAnsi"/>
                          <w:bCs/>
                          <w:szCs w:val="24"/>
                        </w:rPr>
                        <w:t xml:space="preserve"> </w:t>
                      </w:r>
                      <w:r w:rsidR="00F16841">
                        <w:rPr>
                          <w:rFonts w:asciiTheme="minorHAnsi" w:hAnsiTheme="minorHAnsi" w:cstheme="minorHAnsi"/>
                          <w:bCs/>
                          <w:szCs w:val="24"/>
                        </w:rPr>
                        <w:t xml:space="preserve">   </w:t>
                      </w:r>
                      <w:r w:rsidR="004C549E">
                        <w:rPr>
                          <w:rFonts w:asciiTheme="minorHAnsi" w:hAnsiTheme="minorHAnsi" w:cstheme="minorHAnsi"/>
                          <w:bCs/>
                          <w:szCs w:val="24"/>
                        </w:rPr>
                        <w:t xml:space="preserve">      </w:t>
                      </w:r>
                      <w:r w:rsidR="00F16841" w:rsidRPr="00AE29CB">
                        <w:rPr>
                          <w:rFonts w:asciiTheme="minorHAnsi" w:hAnsiTheme="minorHAnsi" w:cstheme="minorHAnsi"/>
                          <w:bCs/>
                          <w:szCs w:val="24"/>
                        </w:rPr>
                        <w:t>presented.</w:t>
                      </w:r>
                    </w:sdtContent>
                  </w:sdt>
                </w:sdtContent>
              </w:sdt>
              <w:r w:rsidR="00F16841">
                <w:rPr>
                  <w:rFonts w:asciiTheme="minorHAnsi" w:hAnsiTheme="minorHAnsi" w:cstheme="minorHAnsi"/>
                  <w:szCs w:val="24"/>
                </w:rPr>
                <w:t xml:space="preserve"> </w:t>
              </w:r>
            </w:sdtContent>
          </w:sdt>
          <w:r w:rsidR="00F16841">
            <w:rPr>
              <w:rFonts w:asciiTheme="minorHAnsi" w:hAnsiTheme="minorHAnsi" w:cstheme="minorHAnsi"/>
              <w:szCs w:val="24"/>
            </w:rPr>
            <w:t xml:space="preserve"> </w:t>
          </w:r>
        </w:sdtContent>
      </w:sdt>
      <w:r w:rsidR="00D02C8D">
        <w:rPr>
          <w:rFonts w:asciiTheme="minorHAnsi" w:hAnsiTheme="minorHAnsi" w:cstheme="minorHAnsi"/>
          <w:b/>
        </w:rPr>
        <w:t xml:space="preserve">     </w:t>
      </w:r>
    </w:p>
    <w:p w14:paraId="56C46085" w14:textId="77777777" w:rsidR="004C549E" w:rsidRDefault="004C549E" w:rsidP="00D072A8">
      <w:pPr>
        <w:pStyle w:val="NoSpacing"/>
        <w:rPr>
          <w:rFonts w:asciiTheme="minorHAnsi" w:hAnsiTheme="minorHAnsi" w:cstheme="minorHAnsi"/>
          <w:b/>
        </w:rPr>
      </w:pPr>
    </w:p>
    <w:p w14:paraId="4FB2DF1C" w14:textId="2345A772" w:rsidR="00D072A8" w:rsidRPr="006F0552" w:rsidRDefault="004C549E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</w:t>
      </w:r>
      <w:r w:rsidR="00D072A8"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479292E5" w14:textId="0966A907" w:rsidR="00F16841" w:rsidRPr="00AE29CB" w:rsidRDefault="00D02C8D" w:rsidP="00F16841">
          <w:pPr>
            <w:pStyle w:val="NoSpacing"/>
            <w:rPr>
              <w:rFonts w:asciiTheme="minorHAnsi" w:hAnsiTheme="minorHAnsi" w:cstheme="minorHAnsi"/>
              <w:szCs w:val="24"/>
            </w:rPr>
          </w:pPr>
          <w:r>
            <w:rPr>
              <w:rFonts w:asciiTheme="minorHAnsi" w:hAnsiTheme="minorHAnsi" w:cstheme="minorHAnsi"/>
            </w:rPr>
            <w:t xml:space="preserve">       </w:t>
          </w:r>
          <w:r w:rsidR="00F16841">
            <w:rPr>
              <w:rFonts w:asciiTheme="minorHAnsi" w:hAnsiTheme="minorHAnsi" w:cstheme="minorHAnsi"/>
              <w:szCs w:val="24"/>
            </w:rPr>
            <w:t xml:space="preserve">Eric McArtor, </w:t>
          </w:r>
          <w:r w:rsidR="004C549E">
            <w:rPr>
              <w:rFonts w:asciiTheme="minorHAnsi" w:hAnsiTheme="minorHAnsi" w:cstheme="minorHAnsi"/>
              <w:szCs w:val="24"/>
            </w:rPr>
            <w:t xml:space="preserve">Deputy Superintendent </w:t>
          </w:r>
        </w:p>
        <w:p w14:paraId="1C2622F2" w14:textId="5D1A3807" w:rsidR="00D072A8" w:rsidRPr="00D072A8" w:rsidRDefault="003B6FE7" w:rsidP="00D072A8">
          <w:pPr>
            <w:pStyle w:val="NoSpacing"/>
            <w:rPr>
              <w:rFonts w:asciiTheme="minorHAnsi" w:hAnsiTheme="minorHAnsi" w:cstheme="minorHAnsi"/>
            </w:rPr>
          </w:pP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0103A" w14:textId="77777777" w:rsidR="00E8426F" w:rsidRDefault="00E8426F">
      <w:r>
        <w:separator/>
      </w:r>
    </w:p>
  </w:endnote>
  <w:endnote w:type="continuationSeparator" w:id="0">
    <w:p w14:paraId="418DAC73" w14:textId="77777777" w:rsidR="00E8426F" w:rsidRDefault="00E84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3366B" w14:textId="77777777" w:rsidR="00E8426F" w:rsidRDefault="00E8426F">
      <w:r>
        <w:separator/>
      </w:r>
    </w:p>
  </w:footnote>
  <w:footnote w:type="continuationSeparator" w:id="0">
    <w:p w14:paraId="721D0294" w14:textId="77777777" w:rsidR="00E8426F" w:rsidRDefault="00E842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39AAA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90A84"/>
    <w:multiLevelType w:val="hybridMultilevel"/>
    <w:tmpl w:val="FAAE9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63361A"/>
    <w:multiLevelType w:val="multilevel"/>
    <w:tmpl w:val="92CC41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3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4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4"/>
  </w:num>
  <w:num w:numId="3" w16cid:durableId="2076858589">
    <w:abstractNumId w:val="9"/>
  </w:num>
  <w:num w:numId="4" w16cid:durableId="1146162121">
    <w:abstractNumId w:val="15"/>
  </w:num>
  <w:num w:numId="5" w16cid:durableId="471797804">
    <w:abstractNumId w:val="7"/>
  </w:num>
  <w:num w:numId="6" w16cid:durableId="2083213485">
    <w:abstractNumId w:val="0"/>
  </w:num>
  <w:num w:numId="7" w16cid:durableId="4930371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8"/>
  </w:num>
  <w:num w:numId="9" w16cid:durableId="1197502291">
    <w:abstractNumId w:val="1"/>
  </w:num>
  <w:num w:numId="10" w16cid:durableId="1001393317">
    <w:abstractNumId w:val="17"/>
  </w:num>
  <w:num w:numId="11" w16cid:durableId="980769065">
    <w:abstractNumId w:val="21"/>
  </w:num>
  <w:num w:numId="12" w16cid:durableId="1465466535">
    <w:abstractNumId w:val="8"/>
  </w:num>
  <w:num w:numId="13" w16cid:durableId="1949192406">
    <w:abstractNumId w:val="12"/>
  </w:num>
  <w:num w:numId="14" w16cid:durableId="638606734">
    <w:abstractNumId w:val="10"/>
  </w:num>
  <w:num w:numId="15" w16cid:durableId="19354005">
    <w:abstractNumId w:val="19"/>
  </w:num>
  <w:num w:numId="16" w16cid:durableId="82072716">
    <w:abstractNumId w:val="2"/>
  </w:num>
  <w:num w:numId="17" w16cid:durableId="252474617">
    <w:abstractNumId w:val="6"/>
  </w:num>
  <w:num w:numId="18" w16cid:durableId="955258009">
    <w:abstractNumId w:val="16"/>
  </w:num>
  <w:num w:numId="19" w16cid:durableId="62415734">
    <w:abstractNumId w:val="20"/>
  </w:num>
  <w:num w:numId="20" w16cid:durableId="1621372704">
    <w:abstractNumId w:val="4"/>
  </w:num>
  <w:num w:numId="21" w16cid:durableId="2146510267">
    <w:abstractNumId w:val="3"/>
  </w:num>
  <w:num w:numId="22" w16cid:durableId="33819221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93B"/>
    <w:rsid w:val="0000086A"/>
    <w:rsid w:val="000031CE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668F3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3CD0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B6FE7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14B9"/>
    <w:rsid w:val="004A7DF1"/>
    <w:rsid w:val="004B08E6"/>
    <w:rsid w:val="004B2839"/>
    <w:rsid w:val="004B51AE"/>
    <w:rsid w:val="004C2188"/>
    <w:rsid w:val="004C549E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55B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0705"/>
    <w:rsid w:val="005E31C2"/>
    <w:rsid w:val="005E6D7F"/>
    <w:rsid w:val="0060063F"/>
    <w:rsid w:val="00603F62"/>
    <w:rsid w:val="00613FCD"/>
    <w:rsid w:val="00622376"/>
    <w:rsid w:val="00623A7D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1D4F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930A6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828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3995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63F56"/>
    <w:rsid w:val="00C91C22"/>
    <w:rsid w:val="00C93691"/>
    <w:rsid w:val="00C93D4D"/>
    <w:rsid w:val="00CA65AD"/>
    <w:rsid w:val="00CB24A8"/>
    <w:rsid w:val="00CC07E4"/>
    <w:rsid w:val="00CC6610"/>
    <w:rsid w:val="00CD49A4"/>
    <w:rsid w:val="00CE5DFB"/>
    <w:rsid w:val="00CE75D8"/>
    <w:rsid w:val="00CF4C82"/>
    <w:rsid w:val="00D02765"/>
    <w:rsid w:val="00D02C8D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77C"/>
    <w:rsid w:val="00E43B89"/>
    <w:rsid w:val="00E44808"/>
    <w:rsid w:val="00E4706A"/>
    <w:rsid w:val="00E47A28"/>
    <w:rsid w:val="00E56BEB"/>
    <w:rsid w:val="00E617F7"/>
    <w:rsid w:val="00E66C1A"/>
    <w:rsid w:val="00E8426F"/>
    <w:rsid w:val="00EA124F"/>
    <w:rsid w:val="00EA2FE3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16841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2E9D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D8517E9C-6CB6-400A-9997-1DCABC5B1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6261FBF2B5A0429EAB23281A8968A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96C0A-CA72-4AAE-B9C8-A248D1B68D59}"/>
      </w:docPartPr>
      <w:docPartBody>
        <w:p w:rsidR="00985001" w:rsidRDefault="00985001">
          <w:pPr>
            <w:pStyle w:val="6261FBF2B5A0429EAB23281A8968A7DF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749429B85C4E349E713798DABAE4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A60592-D6EE-4799-9FF4-28433B74E42B}"/>
      </w:docPartPr>
      <w:docPartBody>
        <w:p w:rsidR="00985001" w:rsidRDefault="00985001">
          <w:pPr>
            <w:pStyle w:val="1B749429B85C4E349E713798DABAE44A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3FF4B26EB247289CEAAE795D832B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BFA8A-A680-4439-9C19-8755B4D37E98}"/>
      </w:docPartPr>
      <w:docPartBody>
        <w:p w:rsidR="0006280D" w:rsidRDefault="0006280D" w:rsidP="0006280D">
          <w:pPr>
            <w:pStyle w:val="8C3FF4B26EB247289CEAAE795D832B3C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DB1E7525A94CDAA126C60E80307D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16C911-F2A4-4A36-9A8D-17B10EF49B47}"/>
      </w:docPartPr>
      <w:docPartBody>
        <w:p w:rsidR="0006280D" w:rsidRDefault="0006280D" w:rsidP="0006280D">
          <w:pPr>
            <w:pStyle w:val="3BDB1E7525A94CDAA126C60E80307D61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A0EB3E97474A7CB5101A16A6ABB3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927AA7-8736-4D29-8B63-B529B512135E}"/>
      </w:docPartPr>
      <w:docPartBody>
        <w:p w:rsidR="0006280D" w:rsidRDefault="0006280D" w:rsidP="0006280D">
          <w:pPr>
            <w:pStyle w:val="F1A0EB3E97474A7CB5101A16A6ABB32F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AF2603F7C54BA9B91554BBDD53C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FEC396-4866-4D32-9E0F-60B2BDA0A6AE}"/>
      </w:docPartPr>
      <w:docPartBody>
        <w:p w:rsidR="0006280D" w:rsidRDefault="0006280D" w:rsidP="0006280D">
          <w:pPr>
            <w:pStyle w:val="22AF2603F7C54BA9B91554BBDD53CABC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46C47D9AE445B9973F3A3AF5671F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636B1-6640-4C82-A681-3BBF983E8396}"/>
      </w:docPartPr>
      <w:docPartBody>
        <w:p w:rsidR="0006280D" w:rsidRDefault="0006280D" w:rsidP="0006280D">
          <w:pPr>
            <w:pStyle w:val="DB46C47D9AE445B9973F3A3AF5671F8D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EA038B223D4119A545374C21EE8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909B43-C1F8-48FE-981A-B857615D072C}"/>
      </w:docPartPr>
      <w:docPartBody>
        <w:p w:rsidR="0006280D" w:rsidRDefault="0006280D" w:rsidP="0006280D">
          <w:pPr>
            <w:pStyle w:val="40EA038B223D4119A545374C21EE8C91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F3280FA1CC4EBABB8764718C7CC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D2E215-3874-493D-8F58-320E5439756C}"/>
      </w:docPartPr>
      <w:docPartBody>
        <w:p w:rsidR="0006280D" w:rsidRDefault="0006280D" w:rsidP="0006280D">
          <w:pPr>
            <w:pStyle w:val="35F3280FA1CC4EBABB8764718C7CC954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E8459B644C48B39F13E783B447FF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BC8FE4-3E4D-4988-A686-FB3079117B95}"/>
      </w:docPartPr>
      <w:docPartBody>
        <w:p w:rsidR="0006280D" w:rsidRDefault="0006280D" w:rsidP="0006280D">
          <w:pPr>
            <w:pStyle w:val="C5E8459B644C48B39F13E783B447FF7C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4D71C1758145A3963B0D4AC2C06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9E221-E892-4710-9BA3-D80559C55198}"/>
      </w:docPartPr>
      <w:docPartBody>
        <w:p w:rsidR="0006280D" w:rsidRDefault="0006280D" w:rsidP="0006280D">
          <w:pPr>
            <w:pStyle w:val="7F4D71C1758145A3963B0D4AC2C068F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6280D"/>
    <w:rsid w:val="00123861"/>
    <w:rsid w:val="001C5084"/>
    <w:rsid w:val="001E4628"/>
    <w:rsid w:val="00397DB9"/>
    <w:rsid w:val="003A03C8"/>
    <w:rsid w:val="00406556"/>
    <w:rsid w:val="00445713"/>
    <w:rsid w:val="004574D0"/>
    <w:rsid w:val="004D3C03"/>
    <w:rsid w:val="00543EDF"/>
    <w:rsid w:val="005E5A26"/>
    <w:rsid w:val="00632387"/>
    <w:rsid w:val="007B2151"/>
    <w:rsid w:val="009509DE"/>
    <w:rsid w:val="00985001"/>
    <w:rsid w:val="00B32F66"/>
    <w:rsid w:val="00BE6520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6280D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61FBF2B5A0429EAB23281A8968A7DF">
    <w:name w:val="6261FBF2B5A0429EAB23281A8968A7DF"/>
    <w:rPr>
      <w:kern w:val="2"/>
      <w14:ligatures w14:val="standardContextual"/>
    </w:rPr>
  </w:style>
  <w:style w:type="paragraph" w:customStyle="1" w:styleId="1B749429B85C4E349E713798DABAE44A">
    <w:name w:val="1B749429B85C4E349E713798DABAE44A"/>
    <w:rPr>
      <w:kern w:val="2"/>
      <w14:ligatures w14:val="standardContextual"/>
    </w:rPr>
  </w:style>
  <w:style w:type="paragraph" w:customStyle="1" w:styleId="ECF148AD6AD94507B6A7513A6C7F9DBF">
    <w:name w:val="ECF148AD6AD94507B6A7513A6C7F9DBF"/>
    <w:rPr>
      <w:kern w:val="2"/>
      <w14:ligatures w14:val="standardContextual"/>
    </w:rPr>
  </w:style>
  <w:style w:type="paragraph" w:customStyle="1" w:styleId="27210B28640243A690075EF5228E95F9">
    <w:name w:val="27210B28640243A690075EF5228E95F9"/>
    <w:rPr>
      <w:kern w:val="2"/>
      <w14:ligatures w14:val="standardContextual"/>
    </w:rPr>
  </w:style>
  <w:style w:type="paragraph" w:customStyle="1" w:styleId="7E681827DE9641C78128915771A2BF5F">
    <w:name w:val="7E681827DE9641C78128915771A2BF5F"/>
    <w:rsid w:val="00543EDF"/>
    <w:rPr>
      <w:kern w:val="2"/>
      <w14:ligatures w14:val="standardContextual"/>
    </w:rPr>
  </w:style>
  <w:style w:type="paragraph" w:customStyle="1" w:styleId="8C3FF4B26EB247289CEAAE795D832B3C">
    <w:name w:val="8C3FF4B26EB247289CEAAE795D832B3C"/>
    <w:rsid w:val="0006280D"/>
    <w:rPr>
      <w:kern w:val="2"/>
      <w14:ligatures w14:val="standardContextual"/>
    </w:rPr>
  </w:style>
  <w:style w:type="paragraph" w:customStyle="1" w:styleId="3BDB1E7525A94CDAA126C60E80307D61">
    <w:name w:val="3BDB1E7525A94CDAA126C60E80307D61"/>
    <w:rsid w:val="0006280D"/>
    <w:rPr>
      <w:kern w:val="2"/>
      <w14:ligatures w14:val="standardContextual"/>
    </w:rPr>
  </w:style>
  <w:style w:type="paragraph" w:customStyle="1" w:styleId="F1A0EB3E97474A7CB5101A16A6ABB32F">
    <w:name w:val="F1A0EB3E97474A7CB5101A16A6ABB32F"/>
    <w:rsid w:val="0006280D"/>
    <w:rPr>
      <w:kern w:val="2"/>
      <w14:ligatures w14:val="standardContextual"/>
    </w:rPr>
  </w:style>
  <w:style w:type="paragraph" w:customStyle="1" w:styleId="22AF2603F7C54BA9B91554BBDD53CABC">
    <w:name w:val="22AF2603F7C54BA9B91554BBDD53CABC"/>
    <w:rsid w:val="0006280D"/>
    <w:rPr>
      <w:kern w:val="2"/>
      <w14:ligatures w14:val="standardContextual"/>
    </w:rPr>
  </w:style>
  <w:style w:type="paragraph" w:customStyle="1" w:styleId="34F43E04AAAE41F282864547C00F2BCE">
    <w:name w:val="34F43E04AAAE41F282864547C00F2BCE"/>
    <w:rsid w:val="0006280D"/>
    <w:rPr>
      <w:kern w:val="2"/>
      <w14:ligatures w14:val="standardContextual"/>
    </w:rPr>
  </w:style>
  <w:style w:type="paragraph" w:customStyle="1" w:styleId="F316C6B576484390B0D818CD0063EB5D">
    <w:name w:val="F316C6B576484390B0D818CD0063EB5D"/>
    <w:rsid w:val="0006280D"/>
    <w:rPr>
      <w:kern w:val="2"/>
      <w14:ligatures w14:val="standardContextual"/>
    </w:rPr>
  </w:style>
  <w:style w:type="paragraph" w:customStyle="1" w:styleId="DB46C47D9AE445B9973F3A3AF5671F8D">
    <w:name w:val="DB46C47D9AE445B9973F3A3AF5671F8D"/>
    <w:rsid w:val="0006280D"/>
    <w:rPr>
      <w:kern w:val="2"/>
      <w14:ligatures w14:val="standardContextual"/>
    </w:rPr>
  </w:style>
  <w:style w:type="paragraph" w:customStyle="1" w:styleId="40EA038B223D4119A545374C21EE8C91">
    <w:name w:val="40EA038B223D4119A545374C21EE8C91"/>
    <w:rsid w:val="0006280D"/>
    <w:rPr>
      <w:kern w:val="2"/>
      <w14:ligatures w14:val="standardContextual"/>
    </w:rPr>
  </w:style>
  <w:style w:type="paragraph" w:customStyle="1" w:styleId="35F3280FA1CC4EBABB8764718C7CC954">
    <w:name w:val="35F3280FA1CC4EBABB8764718C7CC954"/>
    <w:rsid w:val="0006280D"/>
    <w:rPr>
      <w:kern w:val="2"/>
      <w14:ligatures w14:val="standardContextual"/>
    </w:rPr>
  </w:style>
  <w:style w:type="paragraph" w:customStyle="1" w:styleId="C5E8459B644C48B39F13E783B447FF7C">
    <w:name w:val="C5E8459B644C48B39F13E783B447FF7C"/>
    <w:rsid w:val="0006280D"/>
    <w:rPr>
      <w:kern w:val="2"/>
      <w14:ligatures w14:val="standardContextual"/>
    </w:rPr>
  </w:style>
  <w:style w:type="paragraph" w:customStyle="1" w:styleId="7F4D71C1758145A3963B0D4AC2C068F5">
    <w:name w:val="7F4D71C1758145A3963B0D4AC2C068F5"/>
    <w:rsid w:val="0006280D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194</Words>
  <Characters>1116</Characters>
  <Application>Microsoft Office Word</Application>
  <DocSecurity>0</DocSecurity>
  <Lines>37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Ensley, Jennifer</cp:lastModifiedBy>
  <cp:revision>3</cp:revision>
  <cp:lastPrinted>2021-03-03T22:03:00Z</cp:lastPrinted>
  <dcterms:created xsi:type="dcterms:W3CDTF">2025-03-21T13:27:00Z</dcterms:created>
  <dcterms:modified xsi:type="dcterms:W3CDTF">2025-03-21T13:42:00Z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15ff43ceaeed81e1ac6c9a148282a8cff8993019604d0ea2a2aed0fc572764e2</vt:lpwstr>
  </property>
</Properties>
</file>