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951C3" w:rsidRDefault="008365EB">
      <w:pPr>
        <w:widowControl w:val="0"/>
        <w:spacing w:line="240" w:lineRule="auto"/>
        <w:jc w:val="center"/>
        <w:rPr>
          <w:rFonts w:ascii="Lora" w:eastAsia="Lora" w:hAnsi="Lora" w:cs="Lora"/>
          <w:b/>
          <w:sz w:val="24"/>
          <w:szCs w:val="24"/>
        </w:rPr>
      </w:pPr>
      <w:bookmarkStart w:id="0" w:name="_GoBack"/>
      <w:bookmarkEnd w:id="0"/>
      <w:r>
        <w:rPr>
          <w:rFonts w:ascii="Lora" w:eastAsia="Lora" w:hAnsi="Lora" w:cs="Lora"/>
          <w:b/>
          <w:sz w:val="24"/>
          <w:szCs w:val="24"/>
        </w:rPr>
        <w:t>GES Monthly Board Report</w:t>
      </w:r>
    </w:p>
    <w:p w14:paraId="00000002" w14:textId="77777777" w:rsidR="00B951C3" w:rsidRDefault="008365EB">
      <w:pPr>
        <w:widowControl w:val="0"/>
        <w:spacing w:line="240" w:lineRule="auto"/>
        <w:jc w:val="center"/>
        <w:rPr>
          <w:rFonts w:ascii="Lora" w:eastAsia="Lora" w:hAnsi="Lora" w:cs="Lora"/>
          <w:sz w:val="24"/>
          <w:szCs w:val="24"/>
        </w:rPr>
      </w:pPr>
      <w:r>
        <w:rPr>
          <w:rFonts w:ascii="Lora" w:eastAsia="Lora" w:hAnsi="Lora" w:cs="Lora"/>
          <w:sz w:val="24"/>
          <w:szCs w:val="24"/>
        </w:rPr>
        <w:t>March, 2025 - Susan Short</w:t>
      </w:r>
    </w:p>
    <w:p w14:paraId="00000003" w14:textId="77777777" w:rsidR="00B951C3" w:rsidRDefault="00B951C3">
      <w:pPr>
        <w:widowControl w:val="0"/>
        <w:spacing w:line="240" w:lineRule="auto"/>
        <w:jc w:val="center"/>
        <w:rPr>
          <w:rFonts w:ascii="Lora" w:eastAsia="Lora" w:hAnsi="Lora" w:cs="Lora"/>
          <w:sz w:val="24"/>
          <w:szCs w:val="24"/>
        </w:rPr>
      </w:pPr>
    </w:p>
    <w:p w14:paraId="00000004" w14:textId="77777777" w:rsidR="00B951C3" w:rsidRDefault="008365EB">
      <w:pPr>
        <w:widowControl w:val="0"/>
        <w:spacing w:line="240" w:lineRule="auto"/>
        <w:jc w:val="center"/>
        <w:rPr>
          <w:rFonts w:ascii="Lora" w:eastAsia="Lora" w:hAnsi="Lora" w:cs="Lora"/>
          <w:sz w:val="24"/>
          <w:szCs w:val="24"/>
        </w:rPr>
      </w:pPr>
      <w:r>
        <w:rPr>
          <w:rFonts w:ascii="Lora" w:eastAsia="Lora" w:hAnsi="Lora" w:cs="Lora"/>
          <w:sz w:val="24"/>
          <w:szCs w:val="24"/>
        </w:rPr>
        <w:t>THANK YOU, BOE MEMBERS, FOR ALL YOU DO FOR BISD!</w:t>
      </w:r>
    </w:p>
    <w:p w14:paraId="00000005" w14:textId="77777777" w:rsidR="00B951C3" w:rsidRDefault="00B951C3">
      <w:pPr>
        <w:widowControl w:val="0"/>
        <w:spacing w:before="240" w:after="240" w:line="240" w:lineRule="auto"/>
        <w:rPr>
          <w:rFonts w:ascii="Lora" w:eastAsia="Lora" w:hAnsi="Lora" w:cs="Lora"/>
          <w:b/>
          <w:sz w:val="8"/>
          <w:szCs w:val="8"/>
        </w:rPr>
      </w:pPr>
    </w:p>
    <w:p w14:paraId="00000006" w14:textId="77777777" w:rsidR="00B951C3" w:rsidRDefault="00B951C3">
      <w:pPr>
        <w:widowControl w:val="0"/>
        <w:spacing w:before="240" w:after="240" w:line="240" w:lineRule="auto"/>
        <w:rPr>
          <w:rFonts w:ascii="Lora" w:eastAsia="Lora" w:hAnsi="Lora" w:cs="Lora"/>
          <w:b/>
          <w:sz w:val="8"/>
          <w:szCs w:val="8"/>
        </w:rPr>
      </w:pPr>
    </w:p>
    <w:p w14:paraId="00000007" w14:textId="77777777" w:rsidR="00B951C3" w:rsidRDefault="008365EB">
      <w:pPr>
        <w:widowControl w:val="0"/>
        <w:spacing w:before="240" w:after="240" w:line="240" w:lineRule="auto"/>
        <w:rPr>
          <w:rFonts w:ascii="Lora" w:eastAsia="Lora" w:hAnsi="Lora" w:cs="Lora"/>
          <w:b/>
          <w:sz w:val="24"/>
          <w:szCs w:val="24"/>
        </w:rPr>
      </w:pPr>
      <w:r>
        <w:rPr>
          <w:rFonts w:ascii="Lora" w:eastAsia="Lora" w:hAnsi="Lora" w:cs="Lora"/>
          <w:b/>
          <w:sz w:val="24"/>
          <w:szCs w:val="24"/>
        </w:rPr>
        <w:t>Instruction/ Curriculum:</w:t>
      </w:r>
    </w:p>
    <w:p w14:paraId="00000008" w14:textId="77777777" w:rsidR="00B951C3" w:rsidRDefault="008365EB">
      <w:pPr>
        <w:widowControl w:val="0"/>
        <w:numPr>
          <w:ilvl w:val="0"/>
          <w:numId w:val="1"/>
        </w:numPr>
        <w:spacing w:before="240" w:after="200" w:line="240" w:lineRule="auto"/>
        <w:rPr>
          <w:rFonts w:ascii="Lora" w:eastAsia="Lora" w:hAnsi="Lora" w:cs="Lora"/>
          <w:sz w:val="24"/>
          <w:szCs w:val="24"/>
        </w:rPr>
      </w:pPr>
      <w:r>
        <w:rPr>
          <w:rFonts w:ascii="Lora" w:eastAsia="Lora" w:hAnsi="Lora" w:cs="Lora"/>
          <w:sz w:val="24"/>
          <w:szCs w:val="24"/>
        </w:rPr>
        <w:t xml:space="preserve">All K-2 teachers have completed a literacy coaching cycle with our state literacy coach, Allison Roth. We have seen huge growth! Ms. Roth is starting a second round of coaching cycles to continue to improve instruction. </w:t>
      </w:r>
    </w:p>
    <w:p w14:paraId="00000009" w14:textId="77777777" w:rsidR="00B951C3" w:rsidRDefault="008365EB">
      <w:pPr>
        <w:widowControl w:val="0"/>
        <w:numPr>
          <w:ilvl w:val="0"/>
          <w:numId w:val="1"/>
        </w:numPr>
        <w:spacing w:before="240" w:after="200" w:line="240" w:lineRule="auto"/>
        <w:rPr>
          <w:rFonts w:ascii="Lora" w:eastAsia="Lora" w:hAnsi="Lora" w:cs="Lora"/>
          <w:sz w:val="24"/>
          <w:szCs w:val="24"/>
        </w:rPr>
      </w:pPr>
      <w:r>
        <w:rPr>
          <w:rFonts w:ascii="Lora" w:eastAsia="Lora" w:hAnsi="Lora" w:cs="Lora"/>
          <w:sz w:val="24"/>
          <w:szCs w:val="24"/>
        </w:rPr>
        <w:t>Kindergarten registration- We had a</w:t>
      </w:r>
      <w:r>
        <w:rPr>
          <w:rFonts w:ascii="Lora" w:eastAsia="Lora" w:hAnsi="Lora" w:cs="Lora"/>
          <w:sz w:val="24"/>
          <w:szCs w:val="24"/>
        </w:rPr>
        <w:t xml:space="preserve"> great turnout for our two K registration events with 21 families visiting!</w:t>
      </w:r>
    </w:p>
    <w:p w14:paraId="0000000A" w14:textId="77777777" w:rsidR="00B951C3" w:rsidRDefault="008365EB">
      <w:pPr>
        <w:widowControl w:val="0"/>
        <w:numPr>
          <w:ilvl w:val="0"/>
          <w:numId w:val="1"/>
        </w:numPr>
        <w:spacing w:before="240" w:after="200" w:line="240" w:lineRule="auto"/>
        <w:rPr>
          <w:rFonts w:ascii="Lora" w:eastAsia="Lora" w:hAnsi="Lora" w:cs="Lora"/>
          <w:sz w:val="24"/>
          <w:szCs w:val="24"/>
        </w:rPr>
      </w:pPr>
      <w:r>
        <w:rPr>
          <w:rFonts w:ascii="Lora" w:eastAsia="Lora" w:hAnsi="Lora" w:cs="Lora"/>
          <w:sz w:val="24"/>
          <w:szCs w:val="24"/>
        </w:rPr>
        <w:t>Volleyball is off to a strong start, and track practice has begun. We have approximately 50 students participating in track this year.</w:t>
      </w:r>
    </w:p>
    <w:p w14:paraId="0000000B" w14:textId="77777777" w:rsidR="00B951C3" w:rsidRDefault="008365EB">
      <w:pPr>
        <w:widowControl w:val="0"/>
        <w:numPr>
          <w:ilvl w:val="0"/>
          <w:numId w:val="1"/>
        </w:numPr>
        <w:spacing w:before="240" w:after="200" w:line="240" w:lineRule="auto"/>
        <w:rPr>
          <w:rFonts w:ascii="Lora" w:eastAsia="Lora" w:hAnsi="Lora" w:cs="Lora"/>
          <w:sz w:val="24"/>
          <w:szCs w:val="24"/>
        </w:rPr>
      </w:pPr>
      <w:r>
        <w:rPr>
          <w:rFonts w:ascii="Lora" w:eastAsia="Lora" w:hAnsi="Lora" w:cs="Lora"/>
          <w:sz w:val="24"/>
          <w:szCs w:val="24"/>
        </w:rPr>
        <w:t>MTSS meetings were held the last week of Febr</w:t>
      </w:r>
      <w:r>
        <w:rPr>
          <w:rFonts w:ascii="Lora" w:eastAsia="Lora" w:hAnsi="Lora" w:cs="Lora"/>
          <w:sz w:val="24"/>
          <w:szCs w:val="24"/>
        </w:rPr>
        <w:t>uary. Students are showing a lot of growth in both reading and math. We were able to dismiss 12 students from intervention. We have many more who are on the cusp, but we wanted to wait another round to ensure they were ready.</w:t>
      </w:r>
    </w:p>
    <w:p w14:paraId="0000000C" w14:textId="77777777" w:rsidR="00B951C3" w:rsidRDefault="00B951C3">
      <w:pPr>
        <w:widowControl w:val="0"/>
        <w:spacing w:before="240" w:after="200" w:line="240" w:lineRule="auto"/>
        <w:ind w:left="720"/>
        <w:rPr>
          <w:rFonts w:ascii="Lora" w:eastAsia="Lora" w:hAnsi="Lora" w:cs="Lora"/>
          <w:sz w:val="24"/>
          <w:szCs w:val="24"/>
        </w:rPr>
      </w:pPr>
    </w:p>
    <w:p w14:paraId="0000000D" w14:textId="77777777" w:rsidR="00B951C3" w:rsidRDefault="00B951C3">
      <w:pPr>
        <w:widowControl w:val="0"/>
        <w:spacing w:before="240" w:after="200" w:line="240" w:lineRule="auto"/>
        <w:ind w:left="720"/>
        <w:rPr>
          <w:rFonts w:ascii="Lora" w:eastAsia="Lora" w:hAnsi="Lora" w:cs="Lora"/>
          <w:sz w:val="24"/>
          <w:szCs w:val="24"/>
        </w:rPr>
      </w:pPr>
    </w:p>
    <w:p w14:paraId="0000000E" w14:textId="77777777" w:rsidR="00B951C3" w:rsidRDefault="008365EB">
      <w:pPr>
        <w:widowControl w:val="0"/>
        <w:spacing w:before="240" w:after="240" w:line="240" w:lineRule="auto"/>
        <w:rPr>
          <w:rFonts w:ascii="Lora" w:eastAsia="Lora" w:hAnsi="Lora" w:cs="Lora"/>
          <w:sz w:val="24"/>
          <w:szCs w:val="24"/>
        </w:rPr>
      </w:pPr>
      <w:r>
        <w:rPr>
          <w:rFonts w:ascii="Lora" w:eastAsia="Lora" w:hAnsi="Lora" w:cs="Lora"/>
          <w:b/>
          <w:sz w:val="24"/>
          <w:szCs w:val="24"/>
        </w:rPr>
        <w:t>Events:</w:t>
      </w:r>
    </w:p>
    <w:p w14:paraId="0000000F" w14:textId="77777777" w:rsidR="00B951C3" w:rsidRDefault="008365EB">
      <w:pPr>
        <w:numPr>
          <w:ilvl w:val="0"/>
          <w:numId w:val="2"/>
        </w:numPr>
        <w:spacing w:line="480" w:lineRule="auto"/>
        <w:rPr>
          <w:rFonts w:ascii="Lora" w:eastAsia="Lora" w:hAnsi="Lora" w:cs="Lora"/>
          <w:sz w:val="24"/>
          <w:szCs w:val="24"/>
        </w:rPr>
      </w:pPr>
      <w:r>
        <w:rPr>
          <w:rFonts w:ascii="Lora" w:eastAsia="Lora" w:hAnsi="Lora" w:cs="Lora"/>
          <w:sz w:val="24"/>
          <w:szCs w:val="24"/>
        </w:rPr>
        <w:t>March 20th: Family L</w:t>
      </w:r>
      <w:r>
        <w:rPr>
          <w:rFonts w:ascii="Lora" w:eastAsia="Lora" w:hAnsi="Lora" w:cs="Lora"/>
          <w:sz w:val="24"/>
          <w:szCs w:val="24"/>
        </w:rPr>
        <w:t>iteracy Night, “No Lion, We Love to Read!”</w:t>
      </w:r>
    </w:p>
    <w:p w14:paraId="00000010" w14:textId="77777777" w:rsidR="00B951C3" w:rsidRDefault="008365EB">
      <w:pPr>
        <w:numPr>
          <w:ilvl w:val="0"/>
          <w:numId w:val="2"/>
        </w:numPr>
        <w:spacing w:line="480" w:lineRule="auto"/>
        <w:rPr>
          <w:rFonts w:ascii="Lora" w:eastAsia="Lora" w:hAnsi="Lora" w:cs="Lora"/>
          <w:sz w:val="24"/>
          <w:szCs w:val="24"/>
        </w:rPr>
      </w:pPr>
      <w:r>
        <w:rPr>
          <w:rFonts w:ascii="Lora" w:eastAsia="Lora" w:hAnsi="Lora" w:cs="Lora"/>
          <w:sz w:val="24"/>
          <w:szCs w:val="24"/>
        </w:rPr>
        <w:t>March 20th: Report cards go home for 3rd quarter</w:t>
      </w:r>
    </w:p>
    <w:p w14:paraId="00000011" w14:textId="77777777" w:rsidR="00B951C3" w:rsidRDefault="008365EB">
      <w:pPr>
        <w:numPr>
          <w:ilvl w:val="0"/>
          <w:numId w:val="2"/>
        </w:numPr>
        <w:spacing w:line="480" w:lineRule="auto"/>
        <w:rPr>
          <w:rFonts w:ascii="Lora" w:eastAsia="Lora" w:hAnsi="Lora" w:cs="Lora"/>
          <w:sz w:val="24"/>
          <w:szCs w:val="24"/>
        </w:rPr>
      </w:pPr>
      <w:r>
        <w:rPr>
          <w:rFonts w:ascii="Lora" w:eastAsia="Lora" w:hAnsi="Lora" w:cs="Lora"/>
          <w:sz w:val="24"/>
          <w:szCs w:val="24"/>
        </w:rPr>
        <w:t>March 21: No school for students</w:t>
      </w:r>
    </w:p>
    <w:p w14:paraId="00000012" w14:textId="77777777" w:rsidR="00B951C3" w:rsidRDefault="008365EB">
      <w:pPr>
        <w:numPr>
          <w:ilvl w:val="0"/>
          <w:numId w:val="2"/>
        </w:numPr>
        <w:spacing w:line="480" w:lineRule="auto"/>
        <w:rPr>
          <w:rFonts w:ascii="Lora" w:eastAsia="Lora" w:hAnsi="Lora" w:cs="Lora"/>
          <w:sz w:val="24"/>
          <w:szCs w:val="24"/>
        </w:rPr>
      </w:pPr>
      <w:r>
        <w:rPr>
          <w:rFonts w:ascii="Lora" w:eastAsia="Lora" w:hAnsi="Lora" w:cs="Lora"/>
          <w:sz w:val="24"/>
          <w:szCs w:val="24"/>
        </w:rPr>
        <w:t xml:space="preserve">Week of March 24: </w:t>
      </w:r>
      <w:proofErr w:type="spellStart"/>
      <w:r>
        <w:rPr>
          <w:rFonts w:ascii="Lora" w:eastAsia="Lora" w:hAnsi="Lora" w:cs="Lora"/>
          <w:sz w:val="24"/>
          <w:szCs w:val="24"/>
        </w:rPr>
        <w:t>CoGAT</w:t>
      </w:r>
      <w:proofErr w:type="spellEnd"/>
      <w:r>
        <w:rPr>
          <w:rFonts w:ascii="Lora" w:eastAsia="Lora" w:hAnsi="Lora" w:cs="Lora"/>
          <w:sz w:val="24"/>
          <w:szCs w:val="24"/>
        </w:rPr>
        <w:t xml:space="preserve"> testing for 3rd grade (GT screener)</w:t>
      </w:r>
    </w:p>
    <w:p w14:paraId="00000013" w14:textId="77777777" w:rsidR="00B951C3" w:rsidRDefault="008365EB">
      <w:pPr>
        <w:numPr>
          <w:ilvl w:val="0"/>
          <w:numId w:val="2"/>
        </w:numPr>
        <w:spacing w:line="480" w:lineRule="auto"/>
        <w:rPr>
          <w:rFonts w:ascii="Lora" w:eastAsia="Lora" w:hAnsi="Lora" w:cs="Lora"/>
          <w:sz w:val="24"/>
          <w:szCs w:val="24"/>
        </w:rPr>
      </w:pPr>
      <w:r>
        <w:rPr>
          <w:rFonts w:ascii="Lora" w:eastAsia="Lora" w:hAnsi="Lora" w:cs="Lora"/>
          <w:sz w:val="24"/>
          <w:szCs w:val="24"/>
        </w:rPr>
        <w:t>Week of April 7th: Spring Break</w:t>
      </w:r>
    </w:p>
    <w:p w14:paraId="00000014" w14:textId="77777777" w:rsidR="00B951C3" w:rsidRDefault="00B951C3">
      <w:pPr>
        <w:spacing w:after="240"/>
        <w:rPr>
          <w:rFonts w:ascii="Lora" w:eastAsia="Lora" w:hAnsi="Lora" w:cs="Lora"/>
          <w:sz w:val="24"/>
          <w:szCs w:val="24"/>
        </w:rPr>
      </w:pPr>
    </w:p>
    <w:sectPr w:rsidR="00B951C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C6E62"/>
    <w:multiLevelType w:val="multilevel"/>
    <w:tmpl w:val="FF02B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A61F93"/>
    <w:multiLevelType w:val="multilevel"/>
    <w:tmpl w:val="27BCB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1C3"/>
    <w:rsid w:val="008365EB"/>
    <w:rsid w:val="00B9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5C512-C3AE-404E-BF1A-F76F4375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8" ma:contentTypeDescription="Create a new document." ma:contentTypeScope="" ma:versionID="066906cb72d4a92e7a77f5079475cf69">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6d7dfaf999aed5aca403cc1f208e318e"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4627f6b-45aa-4f11-bbeb-ed3626982268" xsi:nil="true"/>
  </documentManagement>
</p:properties>
</file>

<file path=customXml/itemProps1.xml><?xml version="1.0" encoding="utf-8"?>
<ds:datastoreItem xmlns:ds="http://schemas.openxmlformats.org/officeDocument/2006/customXml" ds:itemID="{75EBF2AC-22E1-46B7-805D-22355722B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AD18E-6804-454D-8D1B-CDCC679371E5}">
  <ds:schemaRefs>
    <ds:schemaRef ds:uri="http://schemas.microsoft.com/sharepoint/v3/contenttype/forms"/>
  </ds:schemaRefs>
</ds:datastoreItem>
</file>

<file path=customXml/itemProps3.xml><?xml version="1.0" encoding="utf-8"?>
<ds:datastoreItem xmlns:ds="http://schemas.openxmlformats.org/officeDocument/2006/customXml" ds:itemID="{454597B2-FF97-4436-97F1-1EBA38A1394F}">
  <ds:schemaRefs>
    <ds:schemaRef ds:uri="http://schemas.microsoft.com/office/2006/documentManagement/types"/>
    <ds:schemaRef ds:uri="dba9d881-5f3a-40f9-a9a7-00e960d0e466"/>
    <ds:schemaRef ds:uri="http://purl.org/dc/terms/"/>
    <ds:schemaRef ds:uri="94627f6b-45aa-4f11-bbeb-ed3626982268"/>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948</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Fardo, Renee</dc:creator>
  <cp:lastModifiedBy>Fardo, Renee</cp:lastModifiedBy>
  <cp:revision>2</cp:revision>
  <dcterms:created xsi:type="dcterms:W3CDTF">2025-03-13T11:49:00Z</dcterms:created>
  <dcterms:modified xsi:type="dcterms:W3CDTF">2025-03-13T11:49:00Z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