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EA0DA38" w:rsidR="006F0552" w:rsidRPr="00716300" w:rsidRDefault="005D75A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ATC, Upgrades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FBCA53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5D75A7">
            <w:rPr>
              <w:rFonts w:asciiTheme="minorHAnsi" w:hAnsiTheme="minorHAnsi" w:cstheme="minorHAnsi"/>
            </w:rPr>
            <w:t>Boone County ATC</w:t>
          </w:r>
          <w:r>
            <w:rPr>
              <w:rFonts w:asciiTheme="minorHAnsi" w:hAnsiTheme="minorHAnsi" w:cstheme="minorHAnsi"/>
            </w:rPr>
            <w:t>,</w:t>
          </w:r>
          <w:r w:rsidR="005D75A7">
            <w:rPr>
              <w:rFonts w:asciiTheme="minorHAnsi" w:hAnsiTheme="minorHAnsi" w:cstheme="minorHAnsi"/>
            </w:rPr>
            <w:t xml:space="preserve"> Upgrades,</w:t>
          </w:r>
          <w:r>
            <w:rPr>
              <w:rFonts w:asciiTheme="minorHAnsi" w:hAnsiTheme="minorHAnsi" w:cstheme="minorHAnsi"/>
            </w:rPr>
            <w:t xml:space="preserve"> BG 25-</w:t>
          </w:r>
          <w:r w:rsidR="005D75A7">
            <w:rPr>
              <w:rFonts w:asciiTheme="minorHAnsi" w:hAnsiTheme="minorHAnsi" w:cstheme="minorHAnsi"/>
            </w:rPr>
            <w:t>186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06A58D3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5D75A7">
            <w:rPr>
              <w:rFonts w:asciiTheme="minorHAnsi" w:hAnsiTheme="minorHAnsi" w:cstheme="minorHAnsi"/>
            </w:rPr>
            <w:t>Boone County ATC</w:t>
          </w:r>
          <w:r>
            <w:rPr>
              <w:rFonts w:asciiTheme="minorHAnsi" w:hAnsiTheme="minorHAnsi" w:cstheme="minorHAnsi"/>
            </w:rPr>
            <w:t>,</w:t>
          </w:r>
          <w:r w:rsidR="005D75A7">
            <w:rPr>
              <w:rFonts w:asciiTheme="minorHAnsi" w:hAnsiTheme="minorHAnsi" w:cstheme="minorHAnsi"/>
            </w:rPr>
            <w:t xml:space="preserve"> Upgrades,</w:t>
          </w:r>
          <w:r>
            <w:rPr>
              <w:rFonts w:asciiTheme="minorHAnsi" w:hAnsiTheme="minorHAnsi" w:cstheme="minorHAnsi"/>
            </w:rPr>
            <w:t xml:space="preserve"> BG 25-</w:t>
          </w:r>
          <w:r w:rsidR="005D75A7">
            <w:rPr>
              <w:rFonts w:asciiTheme="minorHAnsi" w:hAnsiTheme="minorHAnsi" w:cstheme="minorHAnsi"/>
            </w:rPr>
            <w:t>186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99EDBD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5D75A7">
            <w:rPr>
              <w:rFonts w:asciiTheme="minorHAnsi" w:hAnsiTheme="minorHAnsi" w:cstheme="minorHAnsi"/>
            </w:rPr>
            <w:t>Boone County ATC, Upgrades,              BG 25-186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FC07" w14:textId="77777777" w:rsidR="00A92CE8" w:rsidRDefault="00A92CE8">
      <w:r>
        <w:separator/>
      </w:r>
    </w:p>
  </w:endnote>
  <w:endnote w:type="continuationSeparator" w:id="0">
    <w:p w14:paraId="577C34BB" w14:textId="77777777" w:rsidR="00A92CE8" w:rsidRDefault="00A9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533F" w14:textId="77777777" w:rsidR="00A92CE8" w:rsidRDefault="00A92CE8">
      <w:r>
        <w:separator/>
      </w:r>
    </w:p>
  </w:footnote>
  <w:footnote w:type="continuationSeparator" w:id="0">
    <w:p w14:paraId="11FEB83A" w14:textId="77777777" w:rsidR="00A92CE8" w:rsidRDefault="00A9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5A7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2CE8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2025-02-18T16:30:00Z</dcterms:created>
  <dcterms:modified xsi:type="dcterms:W3CDTF">2025-02-18T16:30:00Z</dcterms:modified>
</cp:coreProperties>
</file>