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1E956D37" w:rsidR="00D072A8" w:rsidRPr="006D78D6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2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C5563">
            <w:rPr>
              <w:rFonts w:asciiTheme="minorHAnsi" w:hAnsiTheme="minorHAnsi" w:cstheme="minorHAnsi"/>
            </w:rPr>
            <w:t>2/13</w:t>
          </w:r>
          <w:r w:rsidR="00A770BF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5A98938" w:rsidR="006F0552" w:rsidRPr="00716300" w:rsidRDefault="006D78D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30625000"/>
            <w:placeholder>
              <w:docPart w:val="6028BC91961742298C10B7664693AE7E"/>
            </w:placeholder>
          </w:sdtPr>
          <w:sdtContent>
            <w:p w14:paraId="1B703F6A" w14:textId="681F2006" w:rsidR="00DE0B82" w:rsidRPr="00716300" w:rsidRDefault="006D78D6" w:rsidP="006D78D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Victory Gym Floors</w:t>
              </w:r>
            </w:p>
          </w:sdtContent>
        </w:sdt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299002493"/>
            <w:placeholder>
              <w:docPart w:val="C6E691BF82AE4A81A51E5E1BA1A8B556"/>
            </w:placeholder>
          </w:sdtPr>
          <w:sdtContent>
            <w:p w14:paraId="1E03A576" w14:textId="59292F87" w:rsidR="00DE0B82" w:rsidRPr="00716300" w:rsidRDefault="006D78D6" w:rsidP="006D78D6">
              <w:pPr>
                <w:pStyle w:val="NoSpacing"/>
                <w:ind w:left="270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Gym Floor Refinish</w:t>
              </w:r>
            </w:p>
          </w:sdtContent>
        </w:sdt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6F10A32" w:rsidR="008A2749" w:rsidRPr="008A2749" w:rsidRDefault="005C556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2/13</w:t>
          </w:r>
          <w:r w:rsidR="00A770BF">
            <w:rPr>
              <w:rFonts w:asciiTheme="minorHAnsi" w:hAnsiTheme="minorHAnsi" w:cstheme="minorHAnsi"/>
            </w:rPr>
            <w:t>/2</w:t>
          </w:r>
          <w:r w:rsidR="005A0447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802881061"/>
            <w:placeholder>
              <w:docPart w:val="5F2CB4B82F9A4E98B7792E942C0228AB"/>
            </w:placeholder>
          </w:sdtPr>
          <w:sdtEndPr>
            <w:rPr>
              <w:rStyle w:val="PlaceholderText"/>
            </w:rPr>
          </w:sdtEndPr>
          <w:sdtContent>
            <w:p w14:paraId="6DF0C2D2" w14:textId="77777777" w:rsidR="00A770BF" w:rsidRDefault="00A770BF" w:rsidP="00A770BF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04.32- Model Procurement Code Purchasing</w:t>
              </w:r>
            </w:p>
            <w:p w14:paraId="170AFC4C" w14:textId="77777777" w:rsidR="006D78D6" w:rsidRDefault="006D78D6" w:rsidP="006D78D6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 xml:space="preserve">4E Boone County will provide safe, clean, learner-ready facilities. </w:t>
              </w:r>
            </w:p>
            <w:p w14:paraId="5EEFF06B" w14:textId="1B7DB3B9" w:rsidR="00A770BF" w:rsidRDefault="006D78D6" w:rsidP="006D78D6">
              <w:pPr>
                <w:pStyle w:val="NoSpacing"/>
                <w:rPr>
                  <w:rStyle w:val="PlaceholderText"/>
                </w:rPr>
              </w:pPr>
              <w:r>
                <w:rPr>
                  <w:rStyle w:val="PlaceholderText"/>
                </w:rPr>
                <w:t>2. Perform monthly evaluations of each facility to determine supports and resources needed to ensure safe and clean learning environments</w:t>
              </w:r>
              <w:r w:rsidR="004E0A10">
                <w:rPr>
                  <w:rStyle w:val="PlaceholderText"/>
                </w:rPr>
                <w:t xml:space="preserve">. </w:t>
              </w:r>
            </w:p>
            <w:p w14:paraId="55C82C64" w14:textId="1F734CC5" w:rsidR="00A770BF" w:rsidRDefault="006D78D6" w:rsidP="00D072A8">
              <w:pPr>
                <w:pStyle w:val="NoSpacing"/>
                <w:rPr>
                  <w:rStyle w:val="PlaceholderText"/>
                </w:rPr>
              </w:pPr>
            </w:p>
          </w:sdtContent>
        </w:sdt>
      </w:sdtContent>
    </w:sdt>
    <w:p w14:paraId="782D36A5" w14:textId="5216F52A" w:rsidR="00DA0E68" w:rsidRPr="00A770BF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bookmarkStart w:id="0" w:name="_Hlk189131365" w:displacedByCustomXml="next"/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6FBFC4B9" w14:textId="77777777" w:rsidR="006D78D6" w:rsidRDefault="006D78D6" w:rsidP="006D78D6">
          <w:pPr>
            <w:pStyle w:val="NoSpacing"/>
            <w:rPr>
              <w:rFonts w:asciiTheme="minorHAnsi" w:hAnsiTheme="minorHAnsi" w:cstheme="minorHAnsi"/>
              <w:bCs/>
            </w:rPr>
          </w:pPr>
          <w:r>
            <w:rPr>
              <w:rFonts w:asciiTheme="minorHAnsi" w:hAnsiTheme="minorHAnsi" w:cstheme="minorHAnsi"/>
              <w:bCs/>
            </w:rPr>
            <w:t xml:space="preserve">Several Boone County Schools are scheduled to have their entire gymnasium floors refinished. A bid was solicited, and Victory Gym Floors submitted the most competitive bid. </w:t>
          </w:r>
        </w:p>
        <w:p w14:paraId="2AEAD80E" w14:textId="77777777" w:rsidR="006D78D6" w:rsidRDefault="006D78D6" w:rsidP="006D78D6">
          <w:pPr>
            <w:pStyle w:val="NoSpacing"/>
            <w:rPr>
              <w:rFonts w:asciiTheme="minorHAnsi" w:hAnsiTheme="minorHAnsi" w:cstheme="minorHAnsi"/>
              <w:bCs/>
            </w:rPr>
          </w:pPr>
        </w:p>
        <w:tbl>
          <w:tblPr>
            <w:tblStyle w:val="TableGrid"/>
            <w:tblpPr w:leftFromText="180" w:rightFromText="180" w:vertAnchor="text" w:horzAnchor="margin" w:tblpY="42"/>
            <w:tblW w:w="0" w:type="auto"/>
            <w:tblLook w:val="04A0" w:firstRow="1" w:lastRow="0" w:firstColumn="1" w:lastColumn="0" w:noHBand="0" w:noVBand="1"/>
          </w:tblPr>
          <w:tblGrid>
            <w:gridCol w:w="2155"/>
            <w:gridCol w:w="1980"/>
          </w:tblGrid>
          <w:tr w:rsidR="006D78D6" w14:paraId="006070A6" w14:textId="77777777" w:rsidTr="008755F2">
            <w:trPr>
              <w:trHeight w:val="350"/>
            </w:trPr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6F6BD4" w14:textId="77777777" w:rsidR="006D78D6" w:rsidRDefault="006D78D6" w:rsidP="008755F2">
                <w:pPr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Calibri" w:hAnsi="Calibri" w:cs="Calibri"/>
                    <w:b/>
                    <w:bCs/>
                  </w:rPr>
                  <w:t>Vendor</w:t>
                </w:r>
              </w:p>
            </w:tc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885637" w14:textId="77777777" w:rsidR="006D78D6" w:rsidRDefault="006D78D6" w:rsidP="008755F2">
                <w:pPr>
                  <w:rPr>
                    <w:rFonts w:ascii="Calibri" w:hAnsi="Calibri" w:cs="Calibri"/>
                    <w:b/>
                    <w:bCs/>
                  </w:rPr>
                </w:pPr>
                <w:r>
                  <w:rPr>
                    <w:rFonts w:ascii="Calibri" w:hAnsi="Calibri" w:cs="Calibri"/>
                    <w:b/>
                    <w:bCs/>
                  </w:rPr>
                  <w:t>Quote ($/Month)</w:t>
                </w:r>
              </w:p>
            </w:tc>
          </w:tr>
          <w:tr w:rsidR="006D78D6" w14:paraId="4BE92FA9" w14:textId="77777777" w:rsidTr="008755F2"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CE3CAA" w14:textId="77777777" w:rsidR="006D78D6" w:rsidRDefault="006D78D6" w:rsidP="008755F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DBA Floor Concepts</w:t>
                </w:r>
              </w:p>
            </w:tc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FA0D9E" w14:textId="77777777" w:rsidR="006D78D6" w:rsidRDefault="006D78D6" w:rsidP="008755F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$80,300.00</w:t>
                </w:r>
              </w:p>
            </w:tc>
          </w:tr>
          <w:tr w:rsidR="006D78D6" w14:paraId="607E8BE5" w14:textId="77777777" w:rsidTr="008755F2">
            <w:tc>
              <w:tcPr>
                <w:tcW w:w="21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D63A72" w14:textId="77777777" w:rsidR="006D78D6" w:rsidRDefault="006D78D6" w:rsidP="008755F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Victory Gym Floors</w:t>
                </w:r>
              </w:p>
            </w:tc>
            <w:tc>
              <w:tcPr>
                <w:tcW w:w="1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8D017A" w14:textId="77777777" w:rsidR="006D78D6" w:rsidRDefault="006D78D6" w:rsidP="008755F2">
                <w:pPr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</w:rPr>
                  <w:t>$56,567.50</w:t>
                </w:r>
              </w:p>
            </w:tc>
          </w:tr>
        </w:tbl>
        <w:p w14:paraId="2EFE96F5" w14:textId="71C9C3A7" w:rsidR="007A2F82" w:rsidRPr="007A2F82" w:rsidRDefault="007A2F82" w:rsidP="007A2F82">
          <w:pPr>
            <w:pStyle w:val="PlainText"/>
            <w:rPr>
              <w:sz w:val="24"/>
              <w:szCs w:val="24"/>
            </w:rPr>
          </w:pPr>
        </w:p>
        <w:p w14:paraId="79965E23" w14:textId="77F203E6" w:rsidR="00D072A8" w:rsidRPr="006F0552" w:rsidRDefault="006D78D6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bookmarkEnd w:id="0" w:displacedByCustomXml="prev"/>
    <w:p w14:paraId="71C7E847" w14:textId="77777777" w:rsidR="006D78D6" w:rsidRDefault="006D78D6" w:rsidP="00D072A8">
      <w:pPr>
        <w:pStyle w:val="NoSpacing"/>
        <w:rPr>
          <w:rFonts w:asciiTheme="minorHAnsi" w:hAnsiTheme="minorHAnsi" w:cstheme="minorHAnsi"/>
          <w:b/>
        </w:rPr>
      </w:pPr>
    </w:p>
    <w:p w14:paraId="781054A0" w14:textId="77777777" w:rsidR="006D78D6" w:rsidRDefault="006D78D6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1D26E448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08604C6" w:rsidR="00D072A8" w:rsidRPr="006F0552" w:rsidRDefault="006D78D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$56,567.50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5B5580D" w:rsidR="00DE0B82" w:rsidRDefault="00A770B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4C057082" w:rsidR="00FE1745" w:rsidRDefault="00A770BF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1BFF7185" w:rsidR="00FE1745" w:rsidRDefault="00A770BF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837675454"/>
            <w:placeholder>
              <w:docPart w:val="D8D01C63569E4BFA95719868130F898C"/>
            </w:placeholder>
          </w:sdtPr>
          <w:sdtContent>
            <w:p w14:paraId="6FB2D2C7" w14:textId="77777777" w:rsidR="006D78D6" w:rsidRPr="008A2749" w:rsidRDefault="006D78D6" w:rsidP="006D78D6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I recommend awarding the bid to Victory Gym Floors, as presented.</w:t>
              </w:r>
            </w:p>
          </w:sdtContent>
        </w:sdt>
        <w:p w14:paraId="27B3D1CE" w14:textId="3A4D00EC" w:rsidR="00D072A8" w:rsidRPr="008A2749" w:rsidRDefault="006D78D6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5FC945C" w:rsidR="00D072A8" w:rsidRPr="00D072A8" w:rsidRDefault="00A770B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0BE0" w14:textId="77777777" w:rsidR="008F703A" w:rsidRDefault="008F703A">
      <w:r>
        <w:separator/>
      </w:r>
    </w:p>
  </w:endnote>
  <w:endnote w:type="continuationSeparator" w:id="0">
    <w:p w14:paraId="28CEE8C9" w14:textId="77777777" w:rsidR="008F703A" w:rsidRDefault="008F7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E3190" w14:textId="77777777" w:rsidR="008F703A" w:rsidRDefault="008F703A">
      <w:r>
        <w:separator/>
      </w:r>
    </w:p>
  </w:footnote>
  <w:footnote w:type="continuationSeparator" w:id="0">
    <w:p w14:paraId="0A634B8A" w14:textId="77777777" w:rsidR="008F703A" w:rsidRDefault="008F7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0DEC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0A10"/>
    <w:rsid w:val="004E2A51"/>
    <w:rsid w:val="004E2DED"/>
    <w:rsid w:val="005029FD"/>
    <w:rsid w:val="00503719"/>
    <w:rsid w:val="00537EA5"/>
    <w:rsid w:val="005407B0"/>
    <w:rsid w:val="00542092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0447"/>
    <w:rsid w:val="005B121E"/>
    <w:rsid w:val="005B1EE2"/>
    <w:rsid w:val="005B4722"/>
    <w:rsid w:val="005B4D75"/>
    <w:rsid w:val="005B5624"/>
    <w:rsid w:val="005C010E"/>
    <w:rsid w:val="005C5563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4AD3"/>
    <w:rsid w:val="00656381"/>
    <w:rsid w:val="0066189B"/>
    <w:rsid w:val="00662325"/>
    <w:rsid w:val="00664F26"/>
    <w:rsid w:val="00672B0D"/>
    <w:rsid w:val="00674C07"/>
    <w:rsid w:val="00680D7F"/>
    <w:rsid w:val="00686656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857"/>
    <w:rsid w:val="006D7382"/>
    <w:rsid w:val="006D73B7"/>
    <w:rsid w:val="006D78D6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394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A2F82"/>
    <w:rsid w:val="007B2555"/>
    <w:rsid w:val="007B436A"/>
    <w:rsid w:val="007B4AE8"/>
    <w:rsid w:val="007B630B"/>
    <w:rsid w:val="007B650B"/>
    <w:rsid w:val="007D6494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8F703A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64F"/>
    <w:rsid w:val="0097113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0BF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065B5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B34C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523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F82"/>
    <w:rPr>
      <w:rFonts w:ascii="Calibri" w:hAnsi="Calibri" w:cs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F82"/>
    <w:rPr>
      <w:rFonts w:ascii="Calibri" w:hAnsi="Calibri" w:cs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2CB4B82F9A4E98B7792E942C022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17F4A-578A-4F5B-B078-27865922DD5F}"/>
      </w:docPartPr>
      <w:docPartBody>
        <w:p w:rsidR="000310FF" w:rsidRDefault="00BC3F5E" w:rsidP="00BC3F5E">
          <w:pPr>
            <w:pStyle w:val="5F2CB4B82F9A4E98B7792E942C0228AB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8BC91961742298C10B7664693A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2A3-A60F-4F5B-82BA-AEEC2E2FEF7A}"/>
      </w:docPartPr>
      <w:docPartBody>
        <w:p w:rsidR="00C30483" w:rsidRDefault="00C30483" w:rsidP="00C30483">
          <w:pPr>
            <w:pStyle w:val="6028BC91961742298C10B7664693AE7E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E691BF82AE4A81A51E5E1BA1A8B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7C29B-4D4C-4017-AEA8-B145C7155AB8}"/>
      </w:docPartPr>
      <w:docPartBody>
        <w:p w:rsidR="00C30483" w:rsidRDefault="00C30483" w:rsidP="00C30483">
          <w:pPr>
            <w:pStyle w:val="C6E691BF82AE4A81A51E5E1BA1A8B55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01C63569E4BFA95719868130F8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EB876-431E-4217-B63E-63CE67276327}"/>
      </w:docPartPr>
      <w:docPartBody>
        <w:p w:rsidR="00C30483" w:rsidRDefault="00C30483" w:rsidP="00C30483">
          <w:pPr>
            <w:pStyle w:val="D8D01C63569E4BFA95719868130F89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310FF"/>
    <w:rsid w:val="001E4628"/>
    <w:rsid w:val="00306717"/>
    <w:rsid w:val="003A03C8"/>
    <w:rsid w:val="00406556"/>
    <w:rsid w:val="0041529E"/>
    <w:rsid w:val="00445713"/>
    <w:rsid w:val="004574D0"/>
    <w:rsid w:val="004D3C03"/>
    <w:rsid w:val="005E5A26"/>
    <w:rsid w:val="00632387"/>
    <w:rsid w:val="007B2151"/>
    <w:rsid w:val="009509DE"/>
    <w:rsid w:val="00B32F66"/>
    <w:rsid w:val="00BC3F5E"/>
    <w:rsid w:val="00C30483"/>
    <w:rsid w:val="00C43E94"/>
    <w:rsid w:val="00C77529"/>
    <w:rsid w:val="00DE23C8"/>
    <w:rsid w:val="00DF6387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48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F2CB4B82F9A4E98B7792E942C0228AB">
    <w:name w:val="5F2CB4B82F9A4E98B7792E942C0228AB"/>
    <w:rsid w:val="00BC3F5E"/>
    <w:rPr>
      <w:kern w:val="2"/>
      <w14:ligatures w14:val="standardContextual"/>
    </w:rPr>
  </w:style>
  <w:style w:type="paragraph" w:customStyle="1" w:styleId="6028BC91961742298C10B7664693AE7E">
    <w:name w:val="6028BC91961742298C10B7664693AE7E"/>
    <w:rsid w:val="00C30483"/>
    <w:rPr>
      <w:kern w:val="2"/>
      <w14:ligatures w14:val="standardContextual"/>
    </w:rPr>
  </w:style>
  <w:style w:type="paragraph" w:customStyle="1" w:styleId="C6E691BF82AE4A81A51E5E1BA1A8B556">
    <w:name w:val="C6E691BF82AE4A81A51E5E1BA1A8B556"/>
    <w:rsid w:val="00C30483"/>
    <w:rPr>
      <w:kern w:val="2"/>
      <w14:ligatures w14:val="standardContextual"/>
    </w:rPr>
  </w:style>
  <w:style w:type="paragraph" w:customStyle="1" w:styleId="D8D01C63569E4BFA95719868130F898C">
    <w:name w:val="D8D01C63569E4BFA95719868130F898C"/>
    <w:rsid w:val="00C3048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1124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2025-01-30T17:13:00Z</cp:lastPrinted>
  <dcterms:created xsi:type="dcterms:W3CDTF">2025-01-31T16:06:00Z</dcterms:created>
  <dcterms:modified xsi:type="dcterms:W3CDTF">2025-01-31T16:16:00Z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e0ec3d90168838c648a3a32612f268bdcc411ca64c646ec0b7e28de4a05ebbc7</vt:lpwstr>
  </property>
</Properties>
</file>