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23D" w:rsidRPr="00CB219C" w:rsidRDefault="0081323D" w:rsidP="0081323D">
      <w:pPr>
        <w:pStyle w:val="BodyText2"/>
        <w:tabs>
          <w:tab w:val="left" w:pos="2070"/>
        </w:tabs>
        <w:rPr>
          <w:rFonts w:ascii="Arial" w:hAnsi="Arial" w:cs="Arial"/>
          <w:color w:val="000000"/>
          <w:sz w:val="22"/>
          <w:szCs w:val="22"/>
        </w:rPr>
      </w:pPr>
      <w:r w:rsidRPr="00CB219C">
        <w:rPr>
          <w:rFonts w:ascii="Arial" w:hAnsi="Arial" w:cs="Arial"/>
          <w:color w:val="000000"/>
          <w:sz w:val="22"/>
          <w:szCs w:val="22"/>
        </w:rPr>
        <w:t xml:space="preserve">MEMORANDUM OF </w:t>
      </w:r>
      <w:r>
        <w:rPr>
          <w:rFonts w:ascii="Arial" w:hAnsi="Arial" w:cs="Arial"/>
          <w:color w:val="000000"/>
          <w:sz w:val="22"/>
          <w:szCs w:val="22"/>
        </w:rPr>
        <w:t>UNDERSTANDING</w:t>
      </w:r>
    </w:p>
    <w:p w:rsidR="0081323D" w:rsidRDefault="0081323D" w:rsidP="0081323D">
      <w:pPr>
        <w:pStyle w:val="BodyText2"/>
        <w:tabs>
          <w:tab w:val="left" w:pos="2070"/>
        </w:tabs>
        <w:rPr>
          <w:rFonts w:ascii="Arial" w:hAnsi="Arial" w:cs="Arial"/>
          <w:smallCaps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br/>
      </w:r>
      <w:r w:rsidRPr="00CB219C">
        <w:rPr>
          <w:rFonts w:ascii="Arial" w:hAnsi="Arial" w:cs="Arial"/>
          <w:smallCaps/>
          <w:sz w:val="22"/>
          <w:szCs w:val="22"/>
        </w:rPr>
        <w:t>between</w:t>
      </w:r>
    </w:p>
    <w:p w:rsidR="0081323D" w:rsidRDefault="0081323D" w:rsidP="0081323D">
      <w:pPr>
        <w:pStyle w:val="BodyText2"/>
        <w:tabs>
          <w:tab w:val="left" w:pos="2070"/>
        </w:tabs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br/>
        <w:t>KENTUCKY STATE UNIVERSITY</w:t>
      </w:r>
    </w:p>
    <w:p w:rsidR="0081323D" w:rsidRDefault="0081323D" w:rsidP="0081323D">
      <w:pPr>
        <w:pStyle w:val="BodyText2"/>
        <w:tabs>
          <w:tab w:val="left" w:pos="2070"/>
        </w:tabs>
        <w:rPr>
          <w:rFonts w:ascii="Arial" w:hAnsi="Arial" w:cs="Arial"/>
          <w:smallCaps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mallCaps/>
          <w:sz w:val="22"/>
          <w:szCs w:val="22"/>
        </w:rPr>
        <w:t>and</w:t>
      </w:r>
    </w:p>
    <w:p w:rsidR="0081323D" w:rsidRDefault="0081323D" w:rsidP="0081323D">
      <w:pPr>
        <w:pStyle w:val="BodyText2"/>
        <w:tabs>
          <w:tab w:val="left" w:pos="2070"/>
        </w:tabs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pStyle w:val="BodyText2"/>
        <w:tabs>
          <w:tab w:val="left" w:pos="20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0" w:name="Text30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>
        <w:rPr>
          <w:rFonts w:ascii="Arial" w:hAnsi="Arial" w:cs="Arial"/>
          <w:noProof/>
          <w:sz w:val="22"/>
          <w:szCs w:val="22"/>
        </w:rPr>
        <w:t>Todd County Central High School</w:t>
      </w:r>
      <w:r>
        <w:rPr>
          <w:rFonts w:ascii="Arial" w:hAnsi="Arial" w:cs="Arial"/>
          <w:sz w:val="22"/>
          <w:szCs w:val="22"/>
        </w:rPr>
        <w:fldChar w:fldCharType="end"/>
      </w:r>
      <w:bookmarkEnd w:id="0"/>
    </w:p>
    <w:p w:rsidR="0081323D" w:rsidRPr="00821D94" w:rsidRDefault="0081323D" w:rsidP="0081323D">
      <w:pPr>
        <w:pStyle w:val="BodyText2"/>
        <w:tabs>
          <w:tab w:val="left" w:pos="2070"/>
        </w:tabs>
        <w:rPr>
          <w:rFonts w:ascii="Arial" w:hAnsi="Arial" w:cs="Arial"/>
          <w:bCs/>
          <w:color w:val="000000"/>
          <w:sz w:val="22"/>
          <w:szCs w:val="22"/>
          <w:u w:val="single"/>
        </w:rPr>
      </w:pPr>
      <w:r w:rsidRPr="00CB219C">
        <w:rPr>
          <w:rFonts w:ascii="Arial" w:hAnsi="Arial" w:cs="Arial"/>
          <w:sz w:val="22"/>
          <w:szCs w:val="22"/>
        </w:rPr>
        <w:br/>
      </w:r>
      <w:r w:rsidRPr="00821D94">
        <w:rPr>
          <w:rFonts w:ascii="Arial" w:hAnsi="Arial" w:cs="Arial"/>
          <w:bCs/>
          <w:color w:val="000000"/>
          <w:sz w:val="22"/>
          <w:szCs w:val="22"/>
          <w:u w:val="single"/>
        </w:rPr>
        <w:t>INTRODUCTION</w:t>
      </w:r>
    </w:p>
    <w:p w:rsidR="0081323D" w:rsidRPr="00CB219C" w:rsidRDefault="0081323D" w:rsidP="0081323D">
      <w:pPr>
        <w:pStyle w:val="TxBrp9"/>
        <w:widowControl/>
        <w:tabs>
          <w:tab w:val="clear" w:pos="204"/>
          <w:tab w:val="left" w:pos="6120"/>
        </w:tabs>
        <w:spacing w:line="240" w:lineRule="auto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pStyle w:val="TxBrp9"/>
        <w:widowControl/>
        <w:tabs>
          <w:tab w:val="clear" w:pos="204"/>
          <w:tab w:val="left" w:pos="6120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his</w:t>
      </w:r>
      <w:r w:rsidRPr="00CB219C">
        <w:rPr>
          <w:rFonts w:ascii="Arial" w:hAnsi="Arial" w:cs="Arial"/>
          <w:sz w:val="22"/>
          <w:szCs w:val="22"/>
        </w:rPr>
        <w:t xml:space="preserve"> MEMORANDUM OF </w:t>
      </w:r>
      <w:r>
        <w:rPr>
          <w:rFonts w:ascii="Arial" w:hAnsi="Arial" w:cs="Arial"/>
          <w:sz w:val="22"/>
          <w:szCs w:val="22"/>
        </w:rPr>
        <w:t>UNDERSTANDING</w:t>
      </w:r>
      <w:r w:rsidRPr="00CB219C">
        <w:rPr>
          <w:rFonts w:ascii="Arial" w:hAnsi="Arial" w:cs="Arial"/>
          <w:sz w:val="22"/>
          <w:szCs w:val="22"/>
        </w:rPr>
        <w:t xml:space="preserve"> (“</w:t>
      </w:r>
      <w:r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”), </w:t>
      </w:r>
      <w:r w:rsidRPr="00E23B6F">
        <w:rPr>
          <w:rFonts w:ascii="Arial" w:hAnsi="Arial" w:cs="Arial"/>
          <w:sz w:val="22"/>
          <w:szCs w:val="22"/>
        </w:rPr>
        <w:t>dated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>
        <w:rPr>
          <w:rFonts w:ascii="Arial" w:hAnsi="Arial" w:cs="Arial"/>
          <w:noProof/>
          <w:sz w:val="22"/>
          <w:szCs w:val="22"/>
        </w:rPr>
        <w:t>2/3/2025</w:t>
      </w:r>
      <w:r>
        <w:rPr>
          <w:rFonts w:ascii="Arial" w:hAnsi="Arial" w:cs="Arial"/>
          <w:sz w:val="22"/>
          <w:szCs w:val="22"/>
        </w:rPr>
        <w:fldChar w:fldCharType="end"/>
      </w:r>
      <w:bookmarkEnd w:id="1"/>
      <w:r>
        <w:rPr>
          <w:rFonts w:ascii="Arial" w:hAnsi="Arial" w:cs="Arial"/>
          <w:sz w:val="22"/>
          <w:szCs w:val="22"/>
        </w:rPr>
        <w:t xml:space="preserve">, </w:t>
      </w:r>
      <w:r w:rsidRPr="00CB219C">
        <w:rPr>
          <w:rFonts w:ascii="Arial" w:hAnsi="Arial" w:cs="Arial"/>
          <w:sz w:val="22"/>
          <w:szCs w:val="22"/>
        </w:rPr>
        <w:t>is by and between KENTUCKY STATE UNIVERSITY (</w:t>
      </w:r>
      <w:r>
        <w:rPr>
          <w:rFonts w:ascii="Arial" w:hAnsi="Arial" w:cs="Arial"/>
          <w:sz w:val="22"/>
          <w:szCs w:val="22"/>
        </w:rPr>
        <w:t>“</w:t>
      </w:r>
      <w:r w:rsidRPr="00CB219C">
        <w:rPr>
          <w:rFonts w:ascii="Arial" w:hAnsi="Arial" w:cs="Arial"/>
          <w:sz w:val="22"/>
          <w:szCs w:val="22"/>
        </w:rPr>
        <w:t>KSU</w:t>
      </w:r>
      <w:r>
        <w:rPr>
          <w:rFonts w:ascii="Arial" w:hAnsi="Arial" w:cs="Arial"/>
          <w:sz w:val="22"/>
          <w:szCs w:val="22"/>
        </w:rPr>
        <w:t>”</w:t>
      </w:r>
      <w:r w:rsidRPr="00CB219C">
        <w:rPr>
          <w:rFonts w:ascii="Arial" w:hAnsi="Arial" w:cs="Arial"/>
          <w:sz w:val="22"/>
          <w:szCs w:val="22"/>
        </w:rPr>
        <w:t>) and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" w:name="Text19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>
        <w:rPr>
          <w:rFonts w:ascii="Arial" w:hAnsi="Arial" w:cs="Arial"/>
          <w:noProof/>
          <w:sz w:val="22"/>
          <w:szCs w:val="22"/>
        </w:rPr>
        <w:t>Todd County Central High School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  <w:r>
        <w:rPr>
          <w:rFonts w:ascii="Arial" w:hAnsi="Arial" w:cs="Arial"/>
          <w:sz w:val="22"/>
          <w:szCs w:val="22"/>
        </w:rPr>
        <w:t xml:space="preserve"> (“Organization”). </w:t>
      </w:r>
    </w:p>
    <w:p w:rsidR="0081323D" w:rsidRPr="00CB219C" w:rsidRDefault="0081323D" w:rsidP="0081323D">
      <w:pPr>
        <w:pStyle w:val="TxBrp9"/>
        <w:widowControl/>
        <w:tabs>
          <w:tab w:val="clear" w:pos="204"/>
          <w:tab w:val="left" w:pos="6120"/>
        </w:tabs>
        <w:spacing w:line="240" w:lineRule="auto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numPr>
          <w:ilvl w:val="0"/>
          <w:numId w:val="1"/>
        </w:numPr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CB219C">
        <w:rPr>
          <w:rFonts w:ascii="Arial" w:hAnsi="Arial" w:cs="Arial"/>
          <w:b/>
          <w:color w:val="000000"/>
          <w:sz w:val="22"/>
          <w:szCs w:val="22"/>
          <w:u w:val="single"/>
        </w:rPr>
        <w:t>PREAMBLES</w:t>
      </w:r>
    </w:p>
    <w:p w:rsidR="0081323D" w:rsidRPr="00CB219C" w:rsidRDefault="0081323D" w:rsidP="0081323D">
      <w:pPr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WHEREAS, </w:t>
      </w:r>
      <w:r>
        <w:rPr>
          <w:rFonts w:ascii="Arial" w:hAnsi="Arial" w:cs="Arial"/>
          <w:sz w:val="22"/>
          <w:szCs w:val="22"/>
        </w:rPr>
        <w:t>KSU</w:t>
      </w:r>
      <w:r w:rsidRPr="00CB219C">
        <w:rPr>
          <w:rFonts w:ascii="Arial" w:hAnsi="Arial" w:cs="Arial"/>
          <w:sz w:val="22"/>
          <w:szCs w:val="22"/>
        </w:rPr>
        <w:t xml:space="preserve"> is a public institution of higher education </w:t>
      </w:r>
      <w:r>
        <w:rPr>
          <w:rFonts w:ascii="Arial" w:hAnsi="Arial" w:cs="Arial"/>
          <w:sz w:val="22"/>
          <w:szCs w:val="22"/>
        </w:rPr>
        <w:t xml:space="preserve">and independent agency </w:t>
      </w:r>
      <w:r w:rsidRPr="00CB219C">
        <w:rPr>
          <w:rFonts w:ascii="Arial" w:hAnsi="Arial" w:cs="Arial"/>
          <w:sz w:val="22"/>
          <w:szCs w:val="22"/>
        </w:rPr>
        <w:t>of the Commonwealth of Kentucky</w:t>
      </w:r>
      <w:r>
        <w:rPr>
          <w:rFonts w:ascii="Arial" w:hAnsi="Arial" w:cs="Arial"/>
          <w:sz w:val="22"/>
          <w:szCs w:val="22"/>
        </w:rPr>
        <w:t xml:space="preserve"> located at </w:t>
      </w:r>
      <w:r w:rsidRPr="00CB219C">
        <w:rPr>
          <w:rFonts w:ascii="Arial" w:hAnsi="Arial" w:cs="Arial"/>
          <w:sz w:val="22"/>
          <w:szCs w:val="22"/>
        </w:rPr>
        <w:t>400 East Main Street, Frankfort, Kentucky</w:t>
      </w:r>
      <w:r>
        <w:rPr>
          <w:rFonts w:ascii="Arial" w:hAnsi="Arial" w:cs="Arial"/>
          <w:sz w:val="22"/>
          <w:szCs w:val="22"/>
        </w:rPr>
        <w:t>,</w:t>
      </w:r>
      <w:r w:rsidRPr="00CB219C">
        <w:rPr>
          <w:rFonts w:ascii="Arial" w:hAnsi="Arial" w:cs="Arial"/>
          <w:sz w:val="22"/>
          <w:szCs w:val="22"/>
        </w:rPr>
        <w:t xml:space="preserve"> 40601</w:t>
      </w:r>
      <w:r>
        <w:rPr>
          <w:rFonts w:ascii="Arial" w:hAnsi="Arial" w:cs="Arial"/>
          <w:sz w:val="22"/>
          <w:szCs w:val="22"/>
        </w:rPr>
        <w:t>.</w:t>
      </w: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WHEREAS, </w:t>
      </w:r>
      <w:r>
        <w:rPr>
          <w:rFonts w:ascii="Arial" w:hAnsi="Arial" w:cs="Arial"/>
          <w:sz w:val="22"/>
          <w:szCs w:val="22"/>
        </w:rPr>
        <w:t xml:space="preserve">Organization </w:t>
      </w:r>
      <w:r w:rsidRPr="00CB219C">
        <w:rPr>
          <w:rFonts w:ascii="Arial" w:hAnsi="Arial" w:cs="Arial"/>
          <w:sz w:val="22"/>
          <w:szCs w:val="22"/>
        </w:rPr>
        <w:t xml:space="preserve">is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3" w:name="Text20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>
        <w:rPr>
          <w:rFonts w:ascii="Arial" w:hAnsi="Arial" w:cs="Arial"/>
          <w:noProof/>
          <w:sz w:val="22"/>
          <w:szCs w:val="22"/>
        </w:rPr>
        <w:t>Todd County Central Highschool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  <w:r>
        <w:rPr>
          <w:rFonts w:ascii="Arial" w:hAnsi="Arial" w:cs="Arial"/>
          <w:sz w:val="22"/>
          <w:szCs w:val="22"/>
        </w:rPr>
        <w:t xml:space="preserve"> located at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4" w:name="Text21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 w:rsidRPr="004867E6">
        <w:rPr>
          <w:rFonts w:ascii="Arial" w:hAnsi="Arial" w:cs="Arial"/>
          <w:noProof/>
          <w:sz w:val="22"/>
          <w:szCs w:val="22"/>
        </w:rPr>
        <w:t>806 South Main St., Elkton, KY 42220</w:t>
      </w:r>
      <w:r>
        <w:rPr>
          <w:rFonts w:ascii="Arial" w:hAnsi="Arial" w:cs="Arial"/>
          <w:sz w:val="22"/>
          <w:szCs w:val="22"/>
        </w:rPr>
        <w:fldChar w:fldCharType="end"/>
      </w:r>
      <w:bookmarkEnd w:id="4"/>
      <w:r>
        <w:rPr>
          <w:rFonts w:ascii="Arial" w:hAnsi="Arial" w:cs="Arial"/>
          <w:sz w:val="22"/>
          <w:szCs w:val="22"/>
        </w:rPr>
        <w:t>.</w:t>
      </w:r>
    </w:p>
    <w:p w:rsidR="0081323D" w:rsidRDefault="0081323D" w:rsidP="0081323D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WHEREAS, this </w:t>
      </w:r>
      <w:r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 has as its objective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5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4867E6">
        <w:rPr>
          <w:rFonts w:ascii="Arial" w:hAnsi="Arial" w:cs="Arial"/>
          <w:noProof/>
          <w:sz w:val="22"/>
          <w:szCs w:val="22"/>
        </w:rPr>
        <w:t>Kentucky State University will help train teachers and students in small scale commercial agriculture using controlled environment practices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sz w:val="22"/>
          <w:szCs w:val="22"/>
        </w:rPr>
        <w:t>.</w:t>
      </w:r>
    </w:p>
    <w:p w:rsidR="0081323D" w:rsidRPr="00CB219C" w:rsidRDefault="0081323D" w:rsidP="0081323D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THEREFORE, the </w:t>
      </w:r>
      <w:r>
        <w:rPr>
          <w:rFonts w:ascii="Arial" w:hAnsi="Arial" w:cs="Arial"/>
          <w:sz w:val="22"/>
          <w:szCs w:val="22"/>
        </w:rPr>
        <w:t xml:space="preserve">Parties agree to the following terms. </w:t>
      </w:r>
    </w:p>
    <w:p w:rsidR="0081323D" w:rsidRPr="00CB219C" w:rsidRDefault="0081323D" w:rsidP="0081323D">
      <w:pPr>
        <w:pStyle w:val="CommentText"/>
        <w:rPr>
          <w:rFonts w:ascii="Arial" w:hAnsi="Arial" w:cs="Arial"/>
          <w:sz w:val="22"/>
          <w:szCs w:val="22"/>
        </w:rPr>
      </w:pPr>
    </w:p>
    <w:p w:rsidR="0081323D" w:rsidRPr="00FD3C46" w:rsidRDefault="0081323D" w:rsidP="0081323D">
      <w:pPr>
        <w:keepNext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CB219C">
        <w:rPr>
          <w:rFonts w:ascii="Arial" w:hAnsi="Arial" w:cs="Arial"/>
          <w:b/>
          <w:sz w:val="22"/>
          <w:szCs w:val="22"/>
          <w:u w:val="single"/>
        </w:rPr>
        <w:t>RESPONSIBILITIES OF KENTUCKY STATE UNIVERSITY</w:t>
      </w:r>
    </w:p>
    <w:p w:rsidR="0081323D" w:rsidRDefault="0081323D" w:rsidP="0081323D">
      <w:pPr>
        <w:keepNext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323D" w:rsidRDefault="0081323D" w:rsidP="0081323D">
      <w:pPr>
        <w:keepNext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KSU shall: </w:t>
      </w:r>
    </w:p>
    <w:p w:rsidR="0081323D" w:rsidRDefault="0081323D" w:rsidP="0081323D">
      <w:pPr>
        <w:keepNext/>
        <w:jc w:val="both"/>
        <w:rPr>
          <w:rFonts w:ascii="Arial" w:hAnsi="Arial" w:cs="Arial"/>
          <w:bCs/>
          <w:sz w:val="22"/>
          <w:szCs w:val="22"/>
        </w:rPr>
      </w:pPr>
    </w:p>
    <w:p w:rsidR="0081323D" w:rsidRDefault="0081323D" w:rsidP="0081323D">
      <w:pPr>
        <w:keepNext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" w:name="Text23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="004867E6">
        <w:rPr>
          <w:rFonts w:ascii="Arial" w:hAnsi="Arial" w:cs="Arial"/>
          <w:bCs/>
          <w:noProof/>
          <w:sz w:val="22"/>
          <w:szCs w:val="22"/>
        </w:rPr>
        <w:t xml:space="preserve">Provide supplies to facilitate this training, including a movable greenhouse, hydroponic microgreens and greens </w:t>
      </w:r>
      <w:r w:rsidR="00B064F6">
        <w:rPr>
          <w:rFonts w:ascii="Arial" w:hAnsi="Arial" w:cs="Arial"/>
          <w:bCs/>
          <w:noProof/>
          <w:sz w:val="22"/>
          <w:szCs w:val="22"/>
        </w:rPr>
        <w:t xml:space="preserve">hydroponics production </w:t>
      </w:r>
      <w:r w:rsidR="004867E6">
        <w:rPr>
          <w:rFonts w:ascii="Arial" w:hAnsi="Arial" w:cs="Arial"/>
          <w:bCs/>
          <w:noProof/>
          <w:sz w:val="22"/>
          <w:szCs w:val="22"/>
        </w:rPr>
        <w:t>systems</w:t>
      </w:r>
      <w:r w:rsidR="00B064F6">
        <w:rPr>
          <w:rFonts w:ascii="Arial" w:hAnsi="Arial" w:cs="Arial"/>
          <w:bCs/>
          <w:noProof/>
          <w:sz w:val="22"/>
          <w:szCs w:val="22"/>
        </w:rPr>
        <w:t>, associated fertilizers and supplies such as seed trays and seeds</w:t>
      </w:r>
      <w:r w:rsidR="004867E6">
        <w:rPr>
          <w:rFonts w:ascii="Arial" w:hAnsi="Arial" w:cs="Arial"/>
          <w:bCs/>
          <w:noProof/>
          <w:sz w:val="22"/>
          <w:szCs w:val="22"/>
        </w:rPr>
        <w:t xml:space="preserve">, </w:t>
      </w:r>
      <w:r w:rsidR="00B064F6">
        <w:rPr>
          <w:rFonts w:ascii="Arial" w:hAnsi="Arial" w:cs="Arial"/>
          <w:bCs/>
          <w:noProof/>
          <w:sz w:val="22"/>
          <w:szCs w:val="22"/>
        </w:rPr>
        <w:t>post harvest handling and packing equipment and supplies, and hands-on training and troubleshooting for the high school teachers.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81323D" w:rsidRPr="00FD3C46" w:rsidRDefault="0081323D" w:rsidP="0081323D">
      <w:pPr>
        <w:keepNext/>
        <w:jc w:val="both"/>
        <w:rPr>
          <w:rFonts w:ascii="Arial" w:hAnsi="Arial" w:cs="Arial"/>
          <w:b/>
          <w:sz w:val="22"/>
          <w:szCs w:val="22"/>
        </w:rPr>
      </w:pPr>
    </w:p>
    <w:p w:rsidR="0081323D" w:rsidRPr="00CB219C" w:rsidRDefault="0081323D" w:rsidP="0081323D">
      <w:pPr>
        <w:keepNext/>
        <w:numPr>
          <w:ilvl w:val="0"/>
          <w:numId w:val="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CB219C">
        <w:rPr>
          <w:rFonts w:ascii="Arial" w:hAnsi="Arial" w:cs="Arial"/>
          <w:b/>
          <w:sz w:val="22"/>
          <w:szCs w:val="22"/>
          <w:u w:val="single"/>
        </w:rPr>
        <w:t xml:space="preserve">RESPONSIBILITIES OF </w:t>
      </w:r>
      <w:r>
        <w:rPr>
          <w:rFonts w:ascii="Arial" w:hAnsi="Arial" w:cs="Arial"/>
          <w:b/>
          <w:sz w:val="22"/>
          <w:szCs w:val="22"/>
          <w:u w:val="single"/>
        </w:rPr>
        <w:t>ORGANIZATION</w:t>
      </w:r>
    </w:p>
    <w:p w:rsidR="0081323D" w:rsidRDefault="0081323D" w:rsidP="0081323D">
      <w:pPr>
        <w:keepNext/>
        <w:jc w:val="both"/>
        <w:rPr>
          <w:rFonts w:ascii="Arial" w:hAnsi="Arial" w:cs="Arial"/>
          <w:b/>
          <w:i/>
          <w:sz w:val="22"/>
          <w:szCs w:val="22"/>
        </w:rPr>
      </w:pPr>
    </w:p>
    <w:p w:rsidR="0081323D" w:rsidRDefault="0081323D" w:rsidP="0081323D">
      <w:pPr>
        <w:keepNext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The Organization shall: </w:t>
      </w:r>
    </w:p>
    <w:p w:rsidR="0081323D" w:rsidRDefault="0081323D" w:rsidP="0081323D">
      <w:pPr>
        <w:keepNext/>
        <w:jc w:val="both"/>
        <w:rPr>
          <w:rFonts w:ascii="Arial" w:hAnsi="Arial" w:cs="Arial"/>
          <w:bCs/>
          <w:iCs/>
          <w:sz w:val="22"/>
          <w:szCs w:val="22"/>
        </w:rPr>
      </w:pPr>
    </w:p>
    <w:p w:rsidR="0081323D" w:rsidRDefault="0081323D" w:rsidP="0081323D">
      <w:pPr>
        <w:keepNext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7" w:name="Text24"/>
      <w:r>
        <w:rPr>
          <w:rFonts w:ascii="Arial" w:hAnsi="Arial" w:cs="Arial"/>
          <w:bCs/>
          <w:i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iCs/>
          <w:sz w:val="22"/>
          <w:szCs w:val="22"/>
        </w:rPr>
      </w:r>
      <w:r>
        <w:rPr>
          <w:rFonts w:ascii="Arial" w:hAnsi="Arial" w:cs="Arial"/>
          <w:bCs/>
          <w:iCs/>
          <w:sz w:val="22"/>
          <w:szCs w:val="22"/>
        </w:rPr>
        <w:fldChar w:fldCharType="separate"/>
      </w:r>
      <w:r w:rsidR="0053297B">
        <w:rPr>
          <w:rFonts w:ascii="Arial" w:hAnsi="Arial" w:cs="Arial"/>
          <w:bCs/>
          <w:iCs/>
          <w:sz w:val="22"/>
          <w:szCs w:val="22"/>
        </w:rPr>
        <w:t xml:space="preserve">Provide space to install the greenhouse and the equipment that will go into the greenhouse.  Provide a water connection, as simple as a working garden hose.  </w:t>
      </w:r>
      <w:r w:rsidR="00B064F6">
        <w:rPr>
          <w:rFonts w:ascii="Arial" w:hAnsi="Arial" w:cs="Arial"/>
          <w:bCs/>
          <w:iCs/>
          <w:noProof/>
          <w:sz w:val="22"/>
          <w:szCs w:val="22"/>
        </w:rPr>
        <w:t xml:space="preserve">Use the supplies and training provided by Kentucky State University to educate high school students to grow, at a minimum, one crop of microgreens and one crop of hydroponic lettuce, cabbage, and cauliflower, and teach students how to wash, dry, and package the vegetables.  </w:t>
      </w:r>
      <w:r>
        <w:rPr>
          <w:rFonts w:ascii="Arial" w:hAnsi="Arial" w:cs="Arial"/>
          <w:bCs/>
          <w:iCs/>
          <w:sz w:val="22"/>
          <w:szCs w:val="22"/>
        </w:rPr>
        <w:fldChar w:fldCharType="end"/>
      </w:r>
      <w:bookmarkEnd w:id="7"/>
    </w:p>
    <w:p w:rsidR="0081323D" w:rsidRDefault="0081323D" w:rsidP="0081323D">
      <w:pPr>
        <w:keepNext/>
        <w:jc w:val="both"/>
        <w:rPr>
          <w:rFonts w:ascii="Arial" w:hAnsi="Arial" w:cs="Arial"/>
          <w:bCs/>
          <w:iCs/>
          <w:sz w:val="22"/>
          <w:szCs w:val="22"/>
        </w:rPr>
      </w:pPr>
    </w:p>
    <w:p w:rsidR="0081323D" w:rsidRPr="00CB219C" w:rsidRDefault="0081323D" w:rsidP="0081323D">
      <w:pPr>
        <w:keepNext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CB219C">
        <w:rPr>
          <w:rFonts w:ascii="Arial" w:hAnsi="Arial" w:cs="Arial"/>
          <w:b/>
          <w:sz w:val="22"/>
          <w:szCs w:val="22"/>
          <w:u w:val="single"/>
        </w:rPr>
        <w:t>PRINCIPAL CONTACTS</w:t>
      </w:r>
    </w:p>
    <w:p w:rsidR="0081323D" w:rsidRPr="00CB219C" w:rsidRDefault="0081323D" w:rsidP="0081323D">
      <w:pPr>
        <w:pStyle w:val="TxBrp9"/>
        <w:keepNext/>
        <w:widowControl/>
        <w:tabs>
          <w:tab w:val="clear" w:pos="204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pStyle w:val="TxBrp9"/>
        <w:keepNext/>
        <w:widowControl/>
        <w:tabs>
          <w:tab w:val="clear" w:pos="204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p</w:t>
      </w:r>
      <w:r w:rsidRPr="00CB219C">
        <w:rPr>
          <w:rFonts w:ascii="Arial" w:hAnsi="Arial" w:cs="Arial"/>
          <w:sz w:val="22"/>
          <w:szCs w:val="22"/>
        </w:rPr>
        <w:t>rincipal</w:t>
      </w:r>
      <w:r>
        <w:rPr>
          <w:rFonts w:ascii="Arial" w:hAnsi="Arial" w:cs="Arial"/>
          <w:sz w:val="22"/>
          <w:szCs w:val="22"/>
        </w:rPr>
        <w:t xml:space="preserve"> c</w:t>
      </w:r>
      <w:r w:rsidRPr="00CB219C">
        <w:rPr>
          <w:rFonts w:ascii="Arial" w:hAnsi="Arial" w:cs="Arial"/>
          <w:sz w:val="22"/>
          <w:szCs w:val="22"/>
        </w:rPr>
        <w:t xml:space="preserve">ontacts </w:t>
      </w:r>
      <w:r>
        <w:rPr>
          <w:rFonts w:ascii="Arial" w:hAnsi="Arial" w:cs="Arial"/>
          <w:sz w:val="22"/>
          <w:szCs w:val="22"/>
        </w:rPr>
        <w:t>for the Parties are</w:t>
      </w:r>
      <w:r w:rsidRPr="00CB219C">
        <w:rPr>
          <w:rFonts w:ascii="Arial" w:hAnsi="Arial" w:cs="Arial"/>
          <w:sz w:val="22"/>
          <w:szCs w:val="22"/>
        </w:rPr>
        <w:t>:</w:t>
      </w:r>
    </w:p>
    <w:p w:rsidR="0081323D" w:rsidRPr="00CB219C" w:rsidRDefault="0081323D" w:rsidP="0081323D">
      <w:pPr>
        <w:pStyle w:val="TxBrp9"/>
        <w:keepNext/>
        <w:widowControl/>
        <w:tabs>
          <w:tab w:val="clear" w:pos="204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>KENTUCKY STATE UNIVERSITY:</w:t>
      </w:r>
      <w:r w:rsidRPr="00CB219C">
        <w:rPr>
          <w:rFonts w:ascii="Arial" w:hAnsi="Arial" w:cs="Arial"/>
          <w:sz w:val="22"/>
          <w:szCs w:val="22"/>
        </w:rPr>
        <w:tab/>
      </w: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" w:name="Text25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B064F6">
        <w:rPr>
          <w:rFonts w:ascii="Arial" w:hAnsi="Arial" w:cs="Arial"/>
          <w:noProof/>
          <w:sz w:val="22"/>
          <w:szCs w:val="22"/>
        </w:rPr>
        <w:t xml:space="preserve">Dr. Siddhartha Dasgupta, email: Siddhartha.Dasgupta1@kysu.edu </w:t>
      </w:r>
      <w:r>
        <w:rPr>
          <w:rFonts w:ascii="Arial" w:hAnsi="Arial" w:cs="Arial"/>
          <w:sz w:val="22"/>
          <w:szCs w:val="22"/>
        </w:rPr>
        <w:fldChar w:fldCharType="end"/>
      </w:r>
      <w:bookmarkEnd w:id="8"/>
    </w:p>
    <w:p w:rsidR="0081323D" w:rsidRPr="00CB219C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ORGANIZATION:</w:t>
      </w:r>
      <w:r w:rsidRPr="00CB219C">
        <w:rPr>
          <w:rFonts w:ascii="Arial" w:hAnsi="Arial" w:cs="Arial"/>
          <w:sz w:val="22"/>
          <w:szCs w:val="22"/>
        </w:rPr>
        <w:tab/>
      </w:r>
    </w:p>
    <w:p w:rsidR="0081323D" w:rsidRPr="00CB219C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B507DC" w:rsidRPr="00B507DC">
        <w:rPr>
          <w:rFonts w:ascii="Arial" w:hAnsi="Arial" w:cs="Arial"/>
          <w:sz w:val="22"/>
          <w:szCs w:val="22"/>
        </w:rPr>
        <w:t>Mr. Lee Quarles</w:t>
      </w:r>
      <w:r w:rsidR="00B507DC">
        <w:rPr>
          <w:rFonts w:ascii="Arial" w:hAnsi="Arial" w:cs="Arial"/>
          <w:sz w:val="22"/>
          <w:szCs w:val="22"/>
        </w:rPr>
        <w:t>, Principal</w:t>
      </w:r>
      <w:proofErr w:type="gramStart"/>
      <w:r w:rsidR="00B507DC">
        <w:rPr>
          <w:rFonts w:ascii="Arial" w:hAnsi="Arial" w:cs="Arial"/>
          <w:sz w:val="22"/>
          <w:szCs w:val="22"/>
        </w:rPr>
        <w:t>,  (</w:t>
      </w:r>
      <w:proofErr w:type="gramEnd"/>
      <w:r w:rsidR="00B507DC">
        <w:rPr>
          <w:rFonts w:ascii="Arial" w:hAnsi="Arial" w:cs="Arial"/>
          <w:sz w:val="22"/>
          <w:szCs w:val="22"/>
        </w:rPr>
        <w:t>270)265-2506</w:t>
      </w:r>
      <w:r w:rsidR="00B507DC">
        <w:rPr>
          <w:rFonts w:ascii="Arial" w:hAnsi="Arial" w:cs="Arial"/>
          <w:sz w:val="22"/>
          <w:szCs w:val="22"/>
        </w:rPr>
        <w:t> </w:t>
      </w:r>
      <w:r w:rsidR="00B507DC">
        <w:rPr>
          <w:rFonts w:ascii="Arial" w:hAnsi="Arial" w:cs="Arial"/>
          <w:sz w:val="22"/>
          <w:szCs w:val="22"/>
        </w:rPr>
        <w:t> </w:t>
      </w:r>
      <w:r w:rsidR="00B507DC">
        <w:rPr>
          <w:rFonts w:ascii="Arial" w:hAnsi="Arial" w:cs="Arial"/>
          <w:sz w:val="22"/>
          <w:szCs w:val="22"/>
        </w:rPr>
        <w:t> </w:t>
      </w:r>
      <w:r w:rsidR="00B507DC">
        <w:rPr>
          <w:rFonts w:ascii="Arial" w:hAnsi="Arial" w:cs="Arial"/>
          <w:sz w:val="22"/>
          <w:szCs w:val="22"/>
        </w:rPr>
        <w:t> </w:t>
      </w:r>
      <w:r w:rsidR="00B507DC">
        <w:rPr>
          <w:rFonts w:ascii="Arial" w:hAnsi="Arial" w:cs="Arial"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9"/>
      <w:r w:rsidRPr="00CB219C">
        <w:rPr>
          <w:rFonts w:ascii="Arial" w:hAnsi="Arial" w:cs="Arial"/>
          <w:sz w:val="22"/>
          <w:szCs w:val="22"/>
        </w:rPr>
        <w:tab/>
      </w:r>
    </w:p>
    <w:p w:rsidR="0081323D" w:rsidRDefault="0081323D" w:rsidP="0081323D">
      <w:pPr>
        <w:keepLines/>
        <w:ind w:firstLine="720"/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keepLine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principal contacts </w:t>
      </w:r>
      <w:r w:rsidRPr="00CB219C">
        <w:rPr>
          <w:rFonts w:ascii="Arial" w:hAnsi="Arial" w:cs="Arial"/>
          <w:sz w:val="22"/>
          <w:szCs w:val="22"/>
        </w:rPr>
        <w:t>may be changed in writing from time to time by th</w:t>
      </w:r>
      <w:r>
        <w:rPr>
          <w:rFonts w:ascii="Arial" w:hAnsi="Arial" w:cs="Arial"/>
          <w:sz w:val="22"/>
          <w:szCs w:val="22"/>
        </w:rPr>
        <w:t xml:space="preserve">e Parties. </w:t>
      </w:r>
    </w:p>
    <w:p w:rsidR="0081323D" w:rsidRPr="00CB219C" w:rsidRDefault="0081323D" w:rsidP="0081323D">
      <w:pPr>
        <w:keepNext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B219C">
        <w:rPr>
          <w:rFonts w:ascii="Arial" w:hAnsi="Arial" w:cs="Arial"/>
          <w:b/>
          <w:sz w:val="22"/>
          <w:szCs w:val="22"/>
          <w:u w:val="single"/>
        </w:rPr>
        <w:t>EFFECTIVE DATES AND</w:t>
      </w:r>
      <w:r>
        <w:rPr>
          <w:rFonts w:ascii="Arial" w:hAnsi="Arial" w:cs="Arial"/>
          <w:b/>
          <w:sz w:val="22"/>
          <w:szCs w:val="22"/>
          <w:u w:val="single"/>
        </w:rPr>
        <w:t xml:space="preserve"> MISCELLANEOUS TERMS</w:t>
      </w:r>
      <w:r w:rsidRPr="00CB219C">
        <w:rPr>
          <w:rFonts w:ascii="Arial" w:hAnsi="Arial" w:cs="Arial"/>
          <w:b/>
          <w:sz w:val="22"/>
          <w:szCs w:val="22"/>
          <w:u w:val="single"/>
        </w:rPr>
        <w:t>.</w:t>
      </w:r>
    </w:p>
    <w:p w:rsidR="0081323D" w:rsidRPr="00CB219C" w:rsidRDefault="0081323D" w:rsidP="0081323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Effective Dates. </w:t>
      </w:r>
      <w:r w:rsidRPr="00CB219C">
        <w:rPr>
          <w:rFonts w:ascii="Arial" w:hAnsi="Arial" w:cs="Arial"/>
          <w:sz w:val="22"/>
          <w:szCs w:val="22"/>
        </w:rPr>
        <w:t>Th</w:t>
      </w:r>
      <w:r>
        <w:rPr>
          <w:rFonts w:ascii="Arial" w:hAnsi="Arial" w:cs="Arial"/>
          <w:sz w:val="22"/>
          <w:szCs w:val="22"/>
        </w:rPr>
        <w:t>e</w:t>
      </w:r>
      <w:r w:rsidRPr="00CB21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term for this MOU</w:t>
      </w:r>
      <w:r w:rsidRPr="00CB219C">
        <w:rPr>
          <w:rFonts w:ascii="Arial" w:hAnsi="Arial" w:cs="Arial"/>
          <w:sz w:val="22"/>
          <w:szCs w:val="22"/>
        </w:rPr>
        <w:t xml:space="preserve"> is </w:t>
      </w:r>
      <w:proofErr w:type="gramStart"/>
      <w:r>
        <w:rPr>
          <w:rFonts w:ascii="Arial" w:hAnsi="Arial" w:cs="Arial"/>
          <w:sz w:val="22"/>
          <w:szCs w:val="22"/>
        </w:rPr>
        <w:t xml:space="preserve">from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10" w:name="Text2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B064F6">
        <w:rPr>
          <w:rFonts w:ascii="Arial" w:hAnsi="Arial" w:cs="Arial"/>
          <w:noProof/>
          <w:sz w:val="22"/>
          <w:szCs w:val="22"/>
        </w:rPr>
        <w:t>;</w:t>
      </w:r>
      <w:r w:rsidR="00A14807">
        <w:rPr>
          <w:rFonts w:ascii="Arial" w:hAnsi="Arial" w:cs="Arial"/>
          <w:noProof/>
          <w:sz w:val="22"/>
          <w:szCs w:val="22"/>
        </w:rPr>
        <w:t>2</w:t>
      </w:r>
      <w:proofErr w:type="gramEnd"/>
      <w:r w:rsidR="00A14807">
        <w:rPr>
          <w:rFonts w:ascii="Arial" w:hAnsi="Arial" w:cs="Arial"/>
          <w:noProof/>
          <w:sz w:val="22"/>
          <w:szCs w:val="22"/>
        </w:rPr>
        <w:t>/15/2025</w:t>
      </w:r>
      <w:r w:rsidR="00B064F6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  <w:r>
        <w:rPr>
          <w:rFonts w:ascii="Arial" w:hAnsi="Arial" w:cs="Arial"/>
          <w:sz w:val="22"/>
          <w:szCs w:val="22"/>
        </w:rPr>
        <w:t xml:space="preserve">, through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1" w:name="Text29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A14807">
        <w:rPr>
          <w:rFonts w:ascii="Arial" w:hAnsi="Arial" w:cs="Arial"/>
          <w:noProof/>
          <w:sz w:val="22"/>
          <w:szCs w:val="22"/>
        </w:rPr>
        <w:t>4/30/2025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  <w:r>
        <w:rPr>
          <w:rFonts w:ascii="Arial" w:hAnsi="Arial" w:cs="Arial"/>
          <w:sz w:val="22"/>
          <w:szCs w:val="22"/>
        </w:rPr>
        <w:t>.</w:t>
      </w:r>
      <w:r w:rsidRPr="00CB219C">
        <w:rPr>
          <w:rFonts w:ascii="Arial" w:hAnsi="Arial" w:cs="Arial"/>
          <w:sz w:val="22"/>
          <w:szCs w:val="22"/>
        </w:rPr>
        <w:t xml:space="preserve"> </w:t>
      </w: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Assignment. </w:t>
      </w:r>
      <w:r w:rsidRPr="00CB219C">
        <w:rPr>
          <w:rFonts w:ascii="Arial" w:hAnsi="Arial" w:cs="Arial"/>
          <w:sz w:val="22"/>
          <w:szCs w:val="22"/>
        </w:rPr>
        <w:t xml:space="preserve">Neither </w:t>
      </w:r>
      <w:r>
        <w:rPr>
          <w:rFonts w:ascii="Arial" w:hAnsi="Arial" w:cs="Arial"/>
          <w:sz w:val="22"/>
          <w:szCs w:val="22"/>
        </w:rPr>
        <w:t>P</w:t>
      </w:r>
      <w:r w:rsidRPr="00CB219C">
        <w:rPr>
          <w:rFonts w:ascii="Arial" w:hAnsi="Arial" w:cs="Arial"/>
          <w:sz w:val="22"/>
          <w:szCs w:val="22"/>
        </w:rPr>
        <w:t xml:space="preserve">arty may assign or transfer all or any portion of this </w:t>
      </w:r>
      <w:r>
        <w:rPr>
          <w:rFonts w:ascii="Arial" w:hAnsi="Arial" w:cs="Arial"/>
          <w:sz w:val="22"/>
          <w:szCs w:val="22"/>
        </w:rPr>
        <w:t xml:space="preserve">MOU </w:t>
      </w:r>
      <w:r w:rsidRPr="00CB219C">
        <w:rPr>
          <w:rFonts w:ascii="Arial" w:hAnsi="Arial" w:cs="Arial"/>
          <w:sz w:val="22"/>
          <w:szCs w:val="22"/>
        </w:rPr>
        <w:t xml:space="preserve">without the prior written consent of the other </w:t>
      </w:r>
      <w:r>
        <w:rPr>
          <w:rFonts w:ascii="Arial" w:hAnsi="Arial" w:cs="Arial"/>
          <w:sz w:val="22"/>
          <w:szCs w:val="22"/>
        </w:rPr>
        <w:t>P</w:t>
      </w:r>
      <w:r w:rsidRPr="00CB219C">
        <w:rPr>
          <w:rFonts w:ascii="Arial" w:hAnsi="Arial" w:cs="Arial"/>
          <w:sz w:val="22"/>
          <w:szCs w:val="22"/>
        </w:rPr>
        <w:t xml:space="preserve">arty.  </w:t>
      </w: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Amendment and Waiver. </w:t>
      </w:r>
      <w:r w:rsidRPr="00CB219C">
        <w:rPr>
          <w:rFonts w:ascii="Arial" w:hAnsi="Arial" w:cs="Arial"/>
          <w:sz w:val="22"/>
          <w:szCs w:val="22"/>
        </w:rPr>
        <w:t xml:space="preserve">The provisions of this </w:t>
      </w:r>
      <w:r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 may only be amended or waived </w:t>
      </w:r>
      <w:r>
        <w:rPr>
          <w:rFonts w:ascii="Arial" w:hAnsi="Arial" w:cs="Arial"/>
          <w:sz w:val="22"/>
          <w:szCs w:val="22"/>
        </w:rPr>
        <w:t>through</w:t>
      </w:r>
      <w:r w:rsidRPr="00CB219C">
        <w:rPr>
          <w:rFonts w:ascii="Arial" w:hAnsi="Arial" w:cs="Arial"/>
          <w:sz w:val="22"/>
          <w:szCs w:val="22"/>
        </w:rPr>
        <w:t xml:space="preserve"> mutual written agreement</w:t>
      </w:r>
      <w:r>
        <w:rPr>
          <w:rFonts w:ascii="Arial" w:hAnsi="Arial" w:cs="Arial"/>
          <w:sz w:val="22"/>
          <w:szCs w:val="22"/>
        </w:rPr>
        <w:t xml:space="preserve">. </w:t>
      </w: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Termination. </w:t>
      </w:r>
      <w:r>
        <w:rPr>
          <w:rFonts w:ascii="Arial" w:hAnsi="Arial" w:cs="Arial"/>
          <w:sz w:val="22"/>
          <w:szCs w:val="22"/>
        </w:rPr>
        <w:t>Either</w:t>
      </w:r>
      <w:r w:rsidRPr="00CB219C">
        <w:rPr>
          <w:rFonts w:ascii="Arial" w:hAnsi="Arial" w:cs="Arial"/>
          <w:sz w:val="22"/>
          <w:szCs w:val="22"/>
        </w:rPr>
        <w:t xml:space="preserve"> Party may terminate this </w:t>
      </w:r>
      <w:r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at</w:t>
      </w:r>
      <w:r w:rsidRPr="00CB219C">
        <w:rPr>
          <w:rFonts w:ascii="Arial" w:hAnsi="Arial" w:cs="Arial"/>
          <w:sz w:val="22"/>
          <w:szCs w:val="22"/>
        </w:rPr>
        <w:t xml:space="preserve"> any time and for any reason by giving thirty (30) days</w:t>
      </w:r>
      <w:r>
        <w:rPr>
          <w:rFonts w:ascii="Arial" w:hAnsi="Arial" w:cs="Arial"/>
          <w:sz w:val="22"/>
          <w:szCs w:val="22"/>
        </w:rPr>
        <w:t>’</w:t>
      </w:r>
      <w:r w:rsidRPr="00CB219C">
        <w:rPr>
          <w:rFonts w:ascii="Arial" w:hAnsi="Arial" w:cs="Arial"/>
          <w:sz w:val="22"/>
          <w:szCs w:val="22"/>
        </w:rPr>
        <w:t xml:space="preserve"> written notice to the other Party</w:t>
      </w:r>
      <w:r>
        <w:rPr>
          <w:rFonts w:ascii="Arial" w:hAnsi="Arial" w:cs="Arial"/>
          <w:sz w:val="22"/>
          <w:szCs w:val="22"/>
        </w:rPr>
        <w:t xml:space="preserve">. </w:t>
      </w: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Severability. </w:t>
      </w:r>
      <w:r>
        <w:rPr>
          <w:rFonts w:ascii="Arial" w:hAnsi="Arial" w:cs="Arial"/>
          <w:sz w:val="22"/>
          <w:szCs w:val="22"/>
        </w:rPr>
        <w:t xml:space="preserve">Should any provision of this MOU be deemed invalid or unenforceable for any reason, the remaining provisions shall remain in full effect. </w:t>
      </w: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Sovereign Immunity. </w:t>
      </w:r>
      <w:r>
        <w:rPr>
          <w:rFonts w:ascii="Arial" w:hAnsi="Arial" w:cs="Arial"/>
          <w:sz w:val="22"/>
          <w:szCs w:val="22"/>
        </w:rPr>
        <w:t xml:space="preserve">Both Parties agree that KSU, as a public agency of the Commonwealth of Kentucky, enjoys qualified sovereign immunity. </w:t>
      </w: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7016A8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Governing Law. </w:t>
      </w:r>
      <w:r>
        <w:rPr>
          <w:rFonts w:ascii="Arial" w:hAnsi="Arial" w:cs="Arial"/>
          <w:sz w:val="22"/>
          <w:szCs w:val="22"/>
        </w:rPr>
        <w:t xml:space="preserve">This </w:t>
      </w:r>
      <w:r w:rsidR="00C74A90">
        <w:rPr>
          <w:rFonts w:ascii="Arial" w:hAnsi="Arial" w:cs="Arial"/>
          <w:sz w:val="22"/>
          <w:szCs w:val="22"/>
        </w:rPr>
        <w:t>MOU</w:t>
      </w:r>
      <w:r>
        <w:rPr>
          <w:rFonts w:ascii="Arial" w:hAnsi="Arial" w:cs="Arial"/>
          <w:sz w:val="22"/>
          <w:szCs w:val="22"/>
        </w:rPr>
        <w:t xml:space="preserve"> shall be construed in accordance with the laws of the Commonwealth of Kentucky. </w:t>
      </w: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Venue. </w:t>
      </w:r>
      <w:r>
        <w:rPr>
          <w:rFonts w:ascii="Arial" w:hAnsi="Arial" w:cs="Arial"/>
          <w:sz w:val="22"/>
          <w:szCs w:val="22"/>
        </w:rPr>
        <w:t xml:space="preserve">Pursuant to KRS 45A.245, any litigation arising from the alleged breach of this </w:t>
      </w:r>
      <w:r w:rsidR="00C74A90">
        <w:rPr>
          <w:rFonts w:ascii="Arial" w:hAnsi="Arial" w:cs="Arial"/>
          <w:sz w:val="22"/>
          <w:szCs w:val="22"/>
        </w:rPr>
        <w:t xml:space="preserve">MOU </w:t>
      </w:r>
      <w:r>
        <w:rPr>
          <w:rFonts w:ascii="Arial" w:hAnsi="Arial" w:cs="Arial"/>
          <w:sz w:val="22"/>
          <w:szCs w:val="22"/>
        </w:rPr>
        <w:t xml:space="preserve">or the interpretation of the terms of this </w:t>
      </w:r>
      <w:r w:rsidR="00C74A90">
        <w:rPr>
          <w:rFonts w:ascii="Arial" w:hAnsi="Arial" w:cs="Arial"/>
          <w:sz w:val="22"/>
          <w:szCs w:val="22"/>
        </w:rPr>
        <w:t>MOU</w:t>
      </w:r>
      <w:r>
        <w:rPr>
          <w:rFonts w:ascii="Arial" w:hAnsi="Arial" w:cs="Arial"/>
          <w:sz w:val="22"/>
          <w:szCs w:val="22"/>
        </w:rPr>
        <w:t xml:space="preserve"> shall be brought in Franklin Circuit Court and tried without a jury. </w:t>
      </w:r>
    </w:p>
    <w:p w:rsidR="0081323D" w:rsidRPr="00CB219C" w:rsidRDefault="0081323D" w:rsidP="0081323D">
      <w:pPr>
        <w:spacing w:before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Entire Agreement.</w:t>
      </w:r>
      <w:r>
        <w:rPr>
          <w:rFonts w:ascii="Arial" w:hAnsi="Arial" w:cs="Arial"/>
          <w:sz w:val="22"/>
          <w:szCs w:val="22"/>
        </w:rPr>
        <w:t xml:space="preserve"> </w:t>
      </w:r>
      <w:r w:rsidRPr="00CB219C">
        <w:rPr>
          <w:rFonts w:ascii="Arial" w:hAnsi="Arial" w:cs="Arial"/>
          <w:sz w:val="22"/>
          <w:szCs w:val="22"/>
        </w:rPr>
        <w:t xml:space="preserve">This </w:t>
      </w:r>
      <w:r w:rsidR="00B5533C"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 represents the entire and complete understanding and agreement between the parties</w:t>
      </w:r>
      <w:r>
        <w:rPr>
          <w:rFonts w:ascii="Arial" w:hAnsi="Arial" w:cs="Arial"/>
          <w:sz w:val="22"/>
          <w:szCs w:val="22"/>
        </w:rPr>
        <w:t>,</w:t>
      </w:r>
      <w:r w:rsidRPr="00CB219C">
        <w:rPr>
          <w:rFonts w:ascii="Arial" w:hAnsi="Arial" w:cs="Arial"/>
          <w:sz w:val="22"/>
          <w:szCs w:val="22"/>
        </w:rPr>
        <w:t xml:space="preserve"> and no amendment will be effective unless signed by both parties.</w:t>
      </w:r>
    </w:p>
    <w:p w:rsidR="0081323D" w:rsidRPr="009B63FB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2F5A9D" w:rsidRDefault="0081323D" w:rsidP="0081323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SIGNATURES</w:t>
      </w: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jc w:val="both"/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 xml:space="preserve">The individuals signing this </w:t>
      </w:r>
      <w:r w:rsidR="008D78BC">
        <w:rPr>
          <w:rFonts w:ascii="Arial" w:hAnsi="Arial" w:cs="Arial"/>
          <w:sz w:val="22"/>
          <w:szCs w:val="22"/>
        </w:rPr>
        <w:t>MOU</w:t>
      </w:r>
      <w:r w:rsidRPr="00CB219C">
        <w:rPr>
          <w:rFonts w:ascii="Arial" w:hAnsi="Arial" w:cs="Arial"/>
          <w:sz w:val="22"/>
          <w:szCs w:val="22"/>
        </w:rPr>
        <w:t xml:space="preserve"> on behalf of their respective entities represent and warrant (without personal liability therefor) that upon the signature of each, this </w:t>
      </w:r>
      <w:r w:rsidR="00FC0891">
        <w:rPr>
          <w:rFonts w:ascii="Arial" w:hAnsi="Arial" w:cs="Arial"/>
          <w:sz w:val="22"/>
          <w:szCs w:val="22"/>
        </w:rPr>
        <w:t xml:space="preserve">MOU </w:t>
      </w:r>
      <w:r w:rsidRPr="00CB219C">
        <w:rPr>
          <w:rFonts w:ascii="Arial" w:hAnsi="Arial" w:cs="Arial"/>
          <w:sz w:val="22"/>
          <w:szCs w:val="22"/>
        </w:rPr>
        <w:t>shall have been duly executed by the entity each represents.</w:t>
      </w:r>
    </w:p>
    <w:p w:rsidR="0081323D" w:rsidRDefault="0081323D" w:rsidP="0081323D">
      <w:pPr>
        <w:rPr>
          <w:rFonts w:ascii="Arial" w:hAnsi="Arial" w:cs="Arial"/>
          <w:sz w:val="22"/>
          <w:szCs w:val="22"/>
        </w:rPr>
      </w:pPr>
    </w:p>
    <w:p w:rsidR="0081323D" w:rsidRDefault="0081323D" w:rsidP="0081323D">
      <w:pPr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rPr>
          <w:rFonts w:ascii="Arial" w:hAnsi="Arial" w:cs="Arial"/>
          <w:sz w:val="22"/>
          <w:szCs w:val="22"/>
        </w:rPr>
      </w:pPr>
      <w:r w:rsidRPr="00CB219C">
        <w:rPr>
          <w:rFonts w:ascii="Arial" w:hAnsi="Arial" w:cs="Arial"/>
          <w:sz w:val="22"/>
          <w:szCs w:val="22"/>
        </w:rPr>
        <w:t>KENTUCKY STATE UNIVERSITY</w:t>
      </w:r>
      <w:r w:rsidRPr="00CB219C">
        <w:rPr>
          <w:rFonts w:ascii="Arial" w:hAnsi="Arial" w:cs="Arial"/>
          <w:sz w:val="22"/>
          <w:szCs w:val="22"/>
        </w:rPr>
        <w:tab/>
      </w:r>
      <w:r w:rsidRPr="00CB219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ORGANIZATION</w:t>
      </w:r>
    </w:p>
    <w:p w:rsidR="0081323D" w:rsidRDefault="0081323D" w:rsidP="0081323D">
      <w:pPr>
        <w:rPr>
          <w:rFonts w:ascii="Arial" w:hAnsi="Arial" w:cs="Arial"/>
          <w:sz w:val="22"/>
          <w:szCs w:val="22"/>
          <w:u w:val="single"/>
        </w:rPr>
      </w:pPr>
    </w:p>
    <w:p w:rsidR="0081323D" w:rsidRDefault="0081323D" w:rsidP="0081323D">
      <w:pPr>
        <w:rPr>
          <w:rFonts w:ascii="Arial" w:hAnsi="Arial" w:cs="Arial"/>
          <w:sz w:val="22"/>
          <w:szCs w:val="22"/>
          <w:u w:val="single"/>
        </w:rPr>
      </w:pPr>
    </w:p>
    <w:p w:rsidR="0081323D" w:rsidRDefault="0081323D" w:rsidP="0081323D">
      <w:pPr>
        <w:rPr>
          <w:rFonts w:ascii="Arial" w:hAnsi="Arial" w:cs="Arial"/>
          <w:sz w:val="22"/>
          <w:szCs w:val="22"/>
          <w:u w:val="single"/>
        </w:rPr>
      </w:pPr>
    </w:p>
    <w:p w:rsidR="0081323D" w:rsidRPr="00AA37DB" w:rsidRDefault="0081323D" w:rsidP="008132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658C78" wp14:editId="3DCAB687">
                <wp:simplePos x="0" y="0"/>
                <wp:positionH relativeFrom="column">
                  <wp:posOffset>3196046</wp:posOffset>
                </wp:positionH>
                <wp:positionV relativeFrom="paragraph">
                  <wp:posOffset>104502</wp:posOffset>
                </wp:positionV>
                <wp:extent cx="2830749" cy="0"/>
                <wp:effectExtent l="0" t="0" r="14605" b="12700"/>
                <wp:wrapNone/>
                <wp:docPr id="170650890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07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F5C310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65pt,8.25pt" to="474.5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C93834" wp14:editId="567DF097">
                <wp:simplePos x="0" y="0"/>
                <wp:positionH relativeFrom="column">
                  <wp:posOffset>-9729</wp:posOffset>
                </wp:positionH>
                <wp:positionV relativeFrom="paragraph">
                  <wp:posOffset>109058</wp:posOffset>
                </wp:positionV>
                <wp:extent cx="2830749" cy="0"/>
                <wp:effectExtent l="0" t="0" r="14605" b="12700"/>
                <wp:wrapNone/>
                <wp:docPr id="129684778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07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56E6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8.6pt" to="222.1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Pr="00CB219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B219C">
        <w:rPr>
          <w:rFonts w:ascii="Arial" w:hAnsi="Arial" w:cs="Arial"/>
          <w:sz w:val="22"/>
          <w:szCs w:val="22"/>
          <w:u w:val="single"/>
        </w:rPr>
        <w:br/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2"/>
      <w:r w:rsidRPr="00CB219C">
        <w:rPr>
          <w:rFonts w:ascii="Arial" w:hAnsi="Arial" w:cs="Arial"/>
          <w:sz w:val="22"/>
          <w:szCs w:val="22"/>
        </w:rPr>
        <w:tab/>
      </w:r>
      <w:r w:rsidRPr="00CB219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3" w:name="Text16"/>
      <w:r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>
        <w:rPr>
          <w:rFonts w:ascii="Arial" w:hAnsi="Arial" w:cs="Arial"/>
          <w:color w:val="000000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</w:rPr>
        <w:fldChar w:fldCharType="separate"/>
      </w:r>
      <w:r>
        <w:rPr>
          <w:rFonts w:ascii="Arial" w:hAnsi="Arial" w:cs="Arial"/>
          <w:noProof/>
          <w:color w:val="000000"/>
          <w:sz w:val="22"/>
          <w:szCs w:val="22"/>
        </w:rPr>
        <w:t> </w:t>
      </w:r>
      <w:r>
        <w:rPr>
          <w:rFonts w:ascii="Arial" w:hAnsi="Arial" w:cs="Arial"/>
          <w:noProof/>
          <w:color w:val="000000"/>
          <w:sz w:val="22"/>
          <w:szCs w:val="22"/>
        </w:rPr>
        <w:t> </w:t>
      </w:r>
      <w:r>
        <w:rPr>
          <w:rFonts w:ascii="Arial" w:hAnsi="Arial" w:cs="Arial"/>
          <w:noProof/>
          <w:color w:val="000000"/>
          <w:sz w:val="22"/>
          <w:szCs w:val="22"/>
        </w:rPr>
        <w:t> </w:t>
      </w:r>
      <w:r>
        <w:rPr>
          <w:rFonts w:ascii="Arial" w:hAnsi="Arial" w:cs="Arial"/>
          <w:noProof/>
          <w:color w:val="000000"/>
          <w:sz w:val="22"/>
          <w:szCs w:val="22"/>
        </w:rPr>
        <w:t> </w:t>
      </w:r>
      <w:r>
        <w:rPr>
          <w:rFonts w:ascii="Arial" w:hAnsi="Arial" w:cs="Arial"/>
          <w:noProof/>
          <w:color w:val="000000"/>
          <w:sz w:val="22"/>
          <w:szCs w:val="22"/>
        </w:rPr>
        <w:t> </w:t>
      </w:r>
      <w:r>
        <w:rPr>
          <w:rFonts w:ascii="Arial" w:hAnsi="Arial" w:cs="Arial"/>
          <w:color w:val="000000"/>
          <w:sz w:val="22"/>
          <w:szCs w:val="22"/>
        </w:rPr>
        <w:fldChar w:fldCharType="end"/>
      </w:r>
      <w:bookmarkEnd w:id="13"/>
    </w:p>
    <w:p w:rsidR="0081323D" w:rsidRPr="00CB219C" w:rsidRDefault="0081323D" w:rsidP="0081323D">
      <w:pPr>
        <w:tabs>
          <w:tab w:val="left" w:pos="4320"/>
          <w:tab w:val="left" w:pos="5040"/>
          <w:tab w:val="right" w:pos="9360"/>
        </w:tabs>
        <w:spacing w:before="240"/>
        <w:rPr>
          <w:rFonts w:ascii="Arial" w:hAnsi="Arial" w:cs="Arial"/>
          <w:sz w:val="22"/>
          <w:szCs w:val="22"/>
        </w:rPr>
      </w:pPr>
    </w:p>
    <w:p w:rsidR="0081323D" w:rsidRPr="00CB219C" w:rsidRDefault="0081323D" w:rsidP="0081323D">
      <w:pPr>
        <w:tabs>
          <w:tab w:val="left" w:pos="4320"/>
          <w:tab w:val="left" w:pos="5040"/>
          <w:tab w:val="right" w:pos="9360"/>
        </w:tabs>
        <w:spacing w:before="240"/>
        <w:rPr>
          <w:rFonts w:ascii="Arial" w:hAnsi="Arial" w:cs="Arial"/>
          <w:sz w:val="22"/>
          <w:szCs w:val="22"/>
        </w:rPr>
      </w:pPr>
    </w:p>
    <w:p w:rsidR="0081323D" w:rsidRDefault="0081323D" w:rsidP="0081323D"/>
    <w:p w:rsidR="0081323D" w:rsidRDefault="0081323D" w:rsidP="0081323D"/>
    <w:p w:rsidR="004C1487" w:rsidRDefault="004C1487"/>
    <w:sectPr w:rsidR="004C1487" w:rsidSect="00210FDB">
      <w:footerReference w:type="even" r:id="rId10"/>
      <w:footerReference w:type="default" r:id="rId11"/>
      <w:pgSz w:w="12240" w:h="15840" w:code="1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D2" w:rsidRDefault="003368D2">
      <w:r>
        <w:separator/>
      </w:r>
    </w:p>
  </w:endnote>
  <w:endnote w:type="continuationSeparator" w:id="0">
    <w:p w:rsidR="003368D2" w:rsidRDefault="0033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825" w:rsidRDefault="003368D2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31825" w:rsidRDefault="00E31825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825" w:rsidRDefault="00E31825">
    <w:pPr>
      <w:pStyle w:val="Footer"/>
      <w:tabs>
        <w:tab w:val="clear" w:pos="8640"/>
        <w:tab w:val="right" w:pos="9360"/>
      </w:tabs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D2" w:rsidRDefault="003368D2">
      <w:r>
        <w:separator/>
      </w:r>
    </w:p>
  </w:footnote>
  <w:footnote w:type="continuationSeparator" w:id="0">
    <w:p w:rsidR="003368D2" w:rsidRDefault="00336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C1FC7"/>
    <w:multiLevelType w:val="singleLevel"/>
    <w:tmpl w:val="911698C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3D"/>
    <w:rsid w:val="003368D2"/>
    <w:rsid w:val="004867E6"/>
    <w:rsid w:val="004C1487"/>
    <w:rsid w:val="0053297B"/>
    <w:rsid w:val="00711BF0"/>
    <w:rsid w:val="0081323D"/>
    <w:rsid w:val="008D78BC"/>
    <w:rsid w:val="00A14807"/>
    <w:rsid w:val="00A267CC"/>
    <w:rsid w:val="00B064F6"/>
    <w:rsid w:val="00B507DC"/>
    <w:rsid w:val="00B5533C"/>
    <w:rsid w:val="00C74A90"/>
    <w:rsid w:val="00E31825"/>
    <w:rsid w:val="00FC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81F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="Times New Roman (Body CS)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23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132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1323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TxBrp9">
    <w:name w:val="TxBr_p9"/>
    <w:basedOn w:val="Normal"/>
    <w:rsid w:val="0081323D"/>
    <w:pPr>
      <w:widowControl w:val="0"/>
      <w:tabs>
        <w:tab w:val="left" w:pos="204"/>
      </w:tabs>
      <w:spacing w:line="283" w:lineRule="auto"/>
    </w:pPr>
    <w:rPr>
      <w:sz w:val="24"/>
    </w:rPr>
  </w:style>
  <w:style w:type="character" w:styleId="PageNumber">
    <w:name w:val="page number"/>
    <w:basedOn w:val="DefaultParagraphFont"/>
    <w:rsid w:val="0081323D"/>
  </w:style>
  <w:style w:type="paragraph" w:styleId="CommentText">
    <w:name w:val="annotation text"/>
    <w:basedOn w:val="Normal"/>
    <w:link w:val="CommentTextChar"/>
    <w:semiHidden/>
    <w:rsid w:val="0081323D"/>
  </w:style>
  <w:style w:type="character" w:customStyle="1" w:styleId="CommentTextChar">
    <w:name w:val="Comment Text Char"/>
    <w:basedOn w:val="DefaultParagraphFont"/>
    <w:link w:val="CommentText"/>
    <w:semiHidden/>
    <w:rsid w:val="0081323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rsid w:val="0081323D"/>
    <w:pPr>
      <w:jc w:val="center"/>
    </w:pPr>
    <w:rPr>
      <w:b/>
      <w:sz w:val="24"/>
    </w:rPr>
  </w:style>
  <w:style w:type="character" w:customStyle="1" w:styleId="BodyText2Char">
    <w:name w:val="Body Text 2 Char"/>
    <w:basedOn w:val="DefaultParagraphFont"/>
    <w:link w:val="BodyText2"/>
    <w:rsid w:val="0081323D"/>
    <w:rPr>
      <w:rFonts w:ascii="Times New Roman" w:eastAsia="Times New Roman" w:hAnsi="Times New Roman" w:cs="Times New Roman"/>
      <w:b/>
      <w:kern w:val="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813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332D5D5554734F9CA7E8B70ECABD56" ma:contentTypeVersion="16" ma:contentTypeDescription="Create a new document." ma:contentTypeScope="" ma:versionID="af057ab494e92580b2761b8166d60000">
  <xsd:schema xmlns:xsd="http://www.w3.org/2001/XMLSchema" xmlns:xs="http://www.w3.org/2001/XMLSchema" xmlns:p="http://schemas.microsoft.com/office/2006/metadata/properties" xmlns:ns3="b977563a-daea-4307-8946-246ea26b68e5" xmlns:ns4="d439efe7-1b7b-407e-96d1-c724c7da76b2" targetNamespace="http://schemas.microsoft.com/office/2006/metadata/properties" ma:root="true" ma:fieldsID="4d9548c861592939186b083dff379ca4" ns3:_="" ns4:_="">
    <xsd:import namespace="b977563a-daea-4307-8946-246ea26b68e5"/>
    <xsd:import namespace="d439efe7-1b7b-407e-96d1-c724c7da76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7563a-daea-4307-8946-246ea26b68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39efe7-1b7b-407e-96d1-c724c7da76b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77563a-daea-4307-8946-246ea26b68e5" xsi:nil="true"/>
  </documentManagement>
</p:properties>
</file>

<file path=customXml/itemProps1.xml><?xml version="1.0" encoding="utf-8"?>
<ds:datastoreItem xmlns:ds="http://schemas.openxmlformats.org/officeDocument/2006/customXml" ds:itemID="{E27B059C-E4A2-4CE8-B6BF-6839D7A09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77563a-daea-4307-8946-246ea26b68e5"/>
    <ds:schemaRef ds:uri="d439efe7-1b7b-407e-96d1-c724c7da76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28635-8064-4E1D-A775-76EA04B5BD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423795-F412-41A4-AB2C-587618F8261E}">
  <ds:schemaRefs>
    <ds:schemaRef ds:uri="http://schemas.microsoft.com/office/2006/metadata/properties"/>
    <ds:schemaRef ds:uri="http://schemas.microsoft.com/office/infopath/2007/PartnerControls"/>
    <ds:schemaRef ds:uri="b977563a-daea-4307-8946-246ea26b68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Atwell, Zachary</dc:creator>
  <cp:keywords/>
  <dc:description/>
  <cp:lastModifiedBy>Dasgupta1, Siddhartha</cp:lastModifiedBy>
  <cp:revision>4</cp:revision>
  <dcterms:created xsi:type="dcterms:W3CDTF">2025-02-03T16:00:00Z</dcterms:created>
  <dcterms:modified xsi:type="dcterms:W3CDTF">2025-02-03T16:09:00Z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0x0101006B332D5D5554734F9CA7E8B70ECABD56</vt:lpwstr>
  </property>
</Properties>
</file>