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CAF" w14:textId="77777777" w:rsidR="00370E66" w:rsidRPr="00B1608A" w:rsidRDefault="00370E66" w:rsidP="0035743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EXECUTIVE SESSION</w:t>
      </w:r>
    </w:p>
    <w:p w14:paraId="0E6AAF6B" w14:textId="2F2C4A66" w:rsidR="00370E66" w:rsidRPr="00B1608A" w:rsidRDefault="00367EDA" w:rsidP="00357430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 xml:space="preserve">January </w:t>
      </w:r>
      <w:r w:rsidR="00552921">
        <w:rPr>
          <w:rFonts w:ascii="Times New Roman" w:eastAsia="Times New Roman" w:hAnsi="Times New Roman" w:cs="Times New Roman"/>
          <w:b/>
          <w:sz w:val="24"/>
          <w:szCs w:val="26"/>
        </w:rPr>
        <w:t>30</w:t>
      </w:r>
      <w:r w:rsidR="00357430">
        <w:rPr>
          <w:rFonts w:ascii="Times New Roman" w:eastAsia="Times New Roman" w:hAnsi="Times New Roman" w:cs="Times New Roman"/>
          <w:b/>
          <w:sz w:val="24"/>
          <w:szCs w:val="26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6"/>
        </w:rPr>
        <w:t>5</w:t>
      </w:r>
    </w:p>
    <w:p w14:paraId="2DD8472E" w14:textId="77777777" w:rsidR="00370E66" w:rsidRPr="00B1608A" w:rsidRDefault="00370E66" w:rsidP="003574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OLDHAM COUNTY BOARD OF EDUCATION</w:t>
      </w:r>
    </w:p>
    <w:p w14:paraId="5D2F8919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CONCERN</w:t>
      </w:r>
    </w:p>
    <w:p w14:paraId="03AB78AD" w14:textId="531E8E87" w:rsidR="00370E66" w:rsidRPr="00370E66" w:rsidRDefault="00370E66" w:rsidP="0035743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370E66">
        <w:rPr>
          <w:rFonts w:ascii="Times New Roman" w:eastAsia="Times New Roman" w:hAnsi="Times New Roman" w:cs="Times New Roman"/>
        </w:rPr>
        <w:t xml:space="preserve">Consider Executive Session on a Student Personnel Matter </w:t>
      </w:r>
      <w:r w:rsidR="00C25EE2">
        <w:rPr>
          <w:rFonts w:ascii="Times New Roman" w:eastAsia="Times New Roman" w:hAnsi="Times New Roman" w:cs="Times New Roman"/>
        </w:rPr>
        <w:t>p</w:t>
      </w:r>
      <w:r w:rsidRPr="00370E66">
        <w:rPr>
          <w:rFonts w:ascii="Times New Roman" w:eastAsia="Times New Roman" w:hAnsi="Times New Roman" w:cs="Times New Roman"/>
        </w:rPr>
        <w:t>ursuant to KRS 61.810(f)</w:t>
      </w:r>
      <w:r w:rsidR="00C25EE2">
        <w:rPr>
          <w:rFonts w:ascii="Times New Roman" w:eastAsia="Times New Roman" w:hAnsi="Times New Roman" w:cs="Times New Roman"/>
        </w:rPr>
        <w:t>.</w:t>
      </w:r>
    </w:p>
    <w:p w14:paraId="64412A3C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DISCUSSION</w:t>
      </w:r>
    </w:p>
    <w:p w14:paraId="5CD64998" w14:textId="3666EADA" w:rsidR="00370E66" w:rsidRPr="00110587" w:rsidRDefault="00370E66" w:rsidP="00357430">
      <w:pPr>
        <w:spacing w:after="120" w:line="240" w:lineRule="auto"/>
        <w:rPr>
          <w:rFonts w:ascii="Times New Roman" w:hAnsi="Times New Roman" w:cs="Times New Roman"/>
          <w:iCs/>
        </w:rPr>
      </w:pPr>
      <w:r w:rsidRPr="00110587">
        <w:rPr>
          <w:rFonts w:ascii="Times New Roman" w:hAnsi="Times New Roman" w:cs="Times New Roman"/>
          <w:iCs/>
        </w:rPr>
        <w:t>At this time, I need a motion to go into executive session to discuss a student personnel matter, pursuant to KRS 61.810(f</w:t>
      </w:r>
      <w:r w:rsidR="006650A3" w:rsidRPr="00110587">
        <w:rPr>
          <w:rFonts w:ascii="Times New Roman" w:hAnsi="Times New Roman" w:cs="Times New Roman"/>
          <w:iCs/>
        </w:rPr>
        <w:t>)</w:t>
      </w:r>
      <w:r w:rsidRPr="00110587">
        <w:rPr>
          <w:rFonts w:ascii="Times New Roman" w:hAnsi="Times New Roman" w:cs="Times New Roman"/>
          <w:iCs/>
        </w:rPr>
        <w:t xml:space="preserve">. </w:t>
      </w:r>
    </w:p>
    <w:p w14:paraId="302DE123" w14:textId="77777777" w:rsidR="00370E66" w:rsidRPr="00370E66" w:rsidRDefault="00370E66" w:rsidP="00357430">
      <w:pPr>
        <w:spacing w:line="240" w:lineRule="auto"/>
        <w:rPr>
          <w:rFonts w:ascii="Times New Roman" w:hAnsi="Times New Roman" w:cs="Times New Roman"/>
          <w:b/>
        </w:rPr>
      </w:pPr>
      <w:r w:rsidRPr="00370E66">
        <w:rPr>
          <w:rFonts w:ascii="Times New Roman" w:hAnsi="Times New Roman" w:cs="Times New Roman"/>
          <w:b/>
        </w:rPr>
        <w:t>RECOMMENDATION</w:t>
      </w:r>
    </w:p>
    <w:p w14:paraId="2F09210F" w14:textId="5DB2CDF6" w:rsidR="00AD2D80" w:rsidRDefault="00370E66" w:rsidP="00357430">
      <w:pPr>
        <w:spacing w:after="120" w:line="240" w:lineRule="auto"/>
        <w:rPr>
          <w:rFonts w:ascii="Times New Roman" w:hAnsi="Times New Roman" w:cs="Times New Roman"/>
        </w:rPr>
      </w:pPr>
      <w:r w:rsidRPr="00370E66">
        <w:rPr>
          <w:rFonts w:ascii="Times New Roman" w:hAnsi="Times New Roman" w:cs="Times New Roman"/>
        </w:rPr>
        <w:t xml:space="preserve">Conduct executive session on a student personnel matter.  </w:t>
      </w:r>
    </w:p>
    <w:p w14:paraId="40BFCAAD" w14:textId="77777777" w:rsidR="00110587" w:rsidRPr="00110587" w:rsidRDefault="00110587" w:rsidP="00110587">
      <w:pPr>
        <w:pBdr>
          <w:bottom w:val="single" w:sz="4" w:space="1" w:color="auto"/>
        </w:pBdr>
        <w:rPr>
          <w:rFonts w:ascii="Times New Roman" w:hAnsi="Times New Roman" w:cs="Times New Roman"/>
          <w:szCs w:val="20"/>
        </w:rPr>
      </w:pPr>
    </w:p>
    <w:p w14:paraId="18CF14AF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5B593C23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0964FE42" w14:textId="5CC6B427" w:rsidR="00110587" w:rsidRPr="00110587" w:rsidRDefault="00110587" w:rsidP="00110587">
      <w:pPr>
        <w:rPr>
          <w:rFonts w:ascii="Times New Roman" w:hAnsi="Times New Roman" w:cs="Times New Roman"/>
        </w:rPr>
      </w:pPr>
      <w:r w:rsidRPr="00110587">
        <w:rPr>
          <w:rFonts w:ascii="Times New Roman" w:hAnsi="Times New Roman" w:cs="Times New Roman"/>
        </w:rPr>
        <w:t>On a motion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E57B852049434EBE9D1656C898751C8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>, seconded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59222719"/>
          <w:placeholder>
            <w:docPart w:val="4CC6D38E1D9B441DA6B4CDDF34AB5C7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EndPr/>
        <w:sdtContent>
          <w:r w:rsidR="002B279D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 xml:space="preserve">, the Board entered Executive Session </w:t>
      </w:r>
      <w:r w:rsidRPr="00110587">
        <w:rPr>
          <w:rFonts w:ascii="Times New Roman" w:hAnsi="Times New Roman" w:cs="Times New Roman"/>
          <w:iCs/>
        </w:rPr>
        <w:t>to discuss a student personnel matter, pursuant to KRS 61.810(f)</w:t>
      </w:r>
      <w:r w:rsidRPr="00110587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 xml:space="preserve"> </w:t>
      </w:r>
      <w:r w:rsidRPr="001105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10587">
        <w:rPr>
          <w:rFonts w:ascii="Times New Roman" w:hAnsi="Times New Roman" w:cs="Times New Roman"/>
        </w:rPr>
        <w:t>)</w:t>
      </w:r>
    </w:p>
    <w:p w14:paraId="027AE0E7" w14:textId="77777777" w:rsidR="00110587" w:rsidRDefault="00110587" w:rsidP="00110587"/>
    <w:p w14:paraId="3F12B6DD" w14:textId="5CA1B141" w:rsidR="00110587" w:rsidRPr="00D03526" w:rsidRDefault="00110587" w:rsidP="00110587">
      <w:pPr>
        <w:rPr>
          <w:u w:val="single"/>
        </w:rPr>
      </w:pPr>
      <w:r w:rsidRPr="00D03526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64D1715A" wp14:editId="15DB0DC4">
            <wp:simplePos x="0" y="0"/>
            <wp:positionH relativeFrom="margin">
              <wp:posOffset>-31805</wp:posOffset>
            </wp:positionH>
            <wp:positionV relativeFrom="paragraph">
              <wp:posOffset>134455</wp:posOffset>
            </wp:positionV>
            <wp:extent cx="2606040" cy="575945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526">
        <w:rPr>
          <w:noProof/>
        </w:rPr>
        <w:drawing>
          <wp:anchor distT="0" distB="0" distL="114300" distR="114300" simplePos="0" relativeHeight="251659264" behindDoc="0" locked="0" layoutInCell="1" allowOverlap="1" wp14:anchorId="4D439DED" wp14:editId="56433DE8">
            <wp:simplePos x="0" y="0"/>
            <wp:positionH relativeFrom="margin">
              <wp:posOffset>3369945</wp:posOffset>
            </wp:positionH>
            <wp:positionV relativeFrom="paragraph">
              <wp:posOffset>29845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FE17ED" w14:textId="77777777" w:rsidR="00110587" w:rsidRPr="00D03526" w:rsidRDefault="00110587" w:rsidP="00110587">
      <w:pPr>
        <w:rPr>
          <w:u w:val="single"/>
        </w:rPr>
      </w:pPr>
    </w:p>
    <w:p w14:paraId="6DE8AF32" w14:textId="77777777" w:rsidR="00110587" w:rsidRPr="007B401C" w:rsidRDefault="00110587" w:rsidP="00110587">
      <w:pPr>
        <w:rPr>
          <w:u w:val="single"/>
        </w:rPr>
      </w:pPr>
      <w:bookmarkStart w:id="0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5C6D4E2A" w14:textId="2A26834A" w:rsidR="00110587" w:rsidRPr="00110587" w:rsidRDefault="00110587" w:rsidP="00110587">
      <w:pPr>
        <w:jc w:val="both"/>
        <w:rPr>
          <w:rFonts w:ascii="Times New Roman" w:hAnsi="Times New Roman" w:cs="Times New Roman"/>
          <w:i/>
          <w:sz w:val="16"/>
          <w:szCs w:val="18"/>
        </w:rPr>
      </w:pPr>
      <w:r w:rsidRPr="00110587">
        <w:rPr>
          <w:rFonts w:ascii="Times New Roman" w:hAnsi="Times New Roman" w:cs="Times New Roman"/>
          <w:i/>
          <w:sz w:val="16"/>
          <w:szCs w:val="18"/>
        </w:rPr>
        <w:t>Suzanne Hundley, Board Chair</w:t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</w:r>
      <w:r w:rsidRPr="00110587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110587" w:rsidRPr="00110587" w:rsidSect="00C354A2">
      <w:pgSz w:w="12240" w:h="15840"/>
      <w:pgMar w:top="1440" w:right="126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8F4"/>
    <w:multiLevelType w:val="hybridMultilevel"/>
    <w:tmpl w:val="45D6B19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6"/>
    <w:rsid w:val="00001CA2"/>
    <w:rsid w:val="0008102B"/>
    <w:rsid w:val="00110587"/>
    <w:rsid w:val="001D43C9"/>
    <w:rsid w:val="002B279D"/>
    <w:rsid w:val="00357430"/>
    <w:rsid w:val="00367EDA"/>
    <w:rsid w:val="00370E66"/>
    <w:rsid w:val="003E52A6"/>
    <w:rsid w:val="004B29CB"/>
    <w:rsid w:val="00552921"/>
    <w:rsid w:val="006650A3"/>
    <w:rsid w:val="006A3D98"/>
    <w:rsid w:val="007C741F"/>
    <w:rsid w:val="00AC4085"/>
    <w:rsid w:val="00AD2CB7"/>
    <w:rsid w:val="00AD2D80"/>
    <w:rsid w:val="00B33892"/>
    <w:rsid w:val="00B82DAF"/>
    <w:rsid w:val="00BA4299"/>
    <w:rsid w:val="00C25EE2"/>
    <w:rsid w:val="00CE6BA0"/>
    <w:rsid w:val="00D656D4"/>
    <w:rsid w:val="00E451E3"/>
    <w:rsid w:val="00E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D970"/>
  <w15:chartTrackingRefBased/>
  <w15:docId w15:val="{C7239B25-9043-4D19-B149-5C3DEA94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E66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6BA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B852049434EBE9D1656C89875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067A-9FA7-4AB2-918D-4F87ACA4C706}"/>
      </w:docPartPr>
      <w:docPartBody>
        <w:p w:rsidR="00EF2E82" w:rsidRDefault="00EF2E82" w:rsidP="00EF2E82">
          <w:pPr>
            <w:pStyle w:val="E57B852049434EBE9D1656C898751C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CC6D38E1D9B441DA6B4CDDF34AB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EAE5-B3F5-4288-A208-73FE8611C707}"/>
      </w:docPartPr>
      <w:docPartBody>
        <w:p w:rsidR="00EF2E82" w:rsidRDefault="00EF2E82" w:rsidP="00EF2E82">
          <w:pPr>
            <w:pStyle w:val="4CC6D38E1D9B441DA6B4CDDF34AB5C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2"/>
    <w:rsid w:val="0008102B"/>
    <w:rsid w:val="001D43C9"/>
    <w:rsid w:val="003E52A6"/>
    <w:rsid w:val="00E451E3"/>
    <w:rsid w:val="00E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E82"/>
  </w:style>
  <w:style w:type="paragraph" w:customStyle="1" w:styleId="E57B852049434EBE9D1656C898751C83">
    <w:name w:val="E57B852049434EBE9D1656C898751C83"/>
    <w:rsid w:val="00EF2E82"/>
  </w:style>
  <w:style w:type="paragraph" w:customStyle="1" w:styleId="4CC6D38E1D9B441DA6B4CDDF34AB5C79">
    <w:name w:val="4CC6D38E1D9B441DA6B4CDDF34AB5C79"/>
    <w:rsid w:val="00EF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8B222-C93D-437F-B207-D95F67B8CD37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bd691bcb-2cc4-4003-af4f-dacb2008fe0e"/>
    <ds:schemaRef ds:uri="http://schemas.openxmlformats.org/package/2006/metadata/core-properties"/>
    <ds:schemaRef ds:uri="a4dc2fe5-78b3-4ca5-8773-dc87e961dedf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1822F81-50FB-4AFD-A9EB-C84AE681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52925-C78C-46FB-9AF4-B83DD6B2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10</cp:revision>
  <cp:lastPrinted>2019-11-25T15:22:00Z</cp:lastPrinted>
  <dcterms:created xsi:type="dcterms:W3CDTF">2020-02-03T17:47:00Z</dcterms:created>
  <dcterms:modified xsi:type="dcterms:W3CDTF">2025-01-28T14:45:00Z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