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C39562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726734">
            <w:rPr>
              <w:rFonts w:asciiTheme="minorHAnsi" w:hAnsiTheme="minorHAnsi" w:cstheme="minorHAnsi"/>
            </w:rPr>
            <w:t>11/</w:t>
          </w:r>
          <w:r w:rsidR="00BC7C3F">
            <w:rPr>
              <w:rFonts w:asciiTheme="minorHAnsi" w:hAnsiTheme="minorHAnsi" w:cstheme="minorHAnsi"/>
            </w:rPr>
            <w:t>14/</w:t>
          </w:r>
          <w:r w:rsidR="00726734">
            <w:rPr>
              <w:rFonts w:asciiTheme="minorHAnsi" w:hAnsiTheme="minorHAnsi" w:cstheme="minorHAnsi"/>
            </w:rPr>
            <w:t>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1B9D731" w:rsidR="006F0552" w:rsidRPr="00716300" w:rsidRDefault="002F721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ATC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FE1B3B1" w:rsidR="00DE0B82" w:rsidRPr="00716300" w:rsidRDefault="007267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1E0FFA9" w:rsidR="00DE0B82" w:rsidRPr="00716300" w:rsidRDefault="0072673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</w:t>
          </w:r>
          <w:r w:rsidR="00522F74">
            <w:rPr>
              <w:rFonts w:asciiTheme="minorHAnsi" w:hAnsiTheme="minorHAnsi" w:cstheme="minorHAnsi"/>
            </w:rPr>
            <w:t xml:space="preserve">G-1 for </w:t>
          </w:r>
          <w:r w:rsidR="002F7215">
            <w:rPr>
              <w:rFonts w:asciiTheme="minorHAnsi" w:hAnsiTheme="minorHAnsi" w:cstheme="minorHAnsi"/>
            </w:rPr>
            <w:t>Boone County ATC</w:t>
          </w:r>
          <w:r w:rsidR="00EA1647">
            <w:rPr>
              <w:rFonts w:asciiTheme="minorHAnsi" w:hAnsiTheme="minorHAnsi" w:cstheme="minorHAnsi"/>
            </w:rPr>
            <w:t>, Upgr</w:t>
          </w:r>
          <w:r w:rsidR="008A1C77">
            <w:rPr>
              <w:rFonts w:asciiTheme="minorHAnsi" w:hAnsiTheme="minorHAnsi" w:cstheme="minorHAnsi"/>
            </w:rPr>
            <w:t>ades</w:t>
          </w:r>
          <w:r w:rsidR="00522F74">
            <w:rPr>
              <w:rFonts w:asciiTheme="minorHAnsi" w:hAnsiTheme="minorHAnsi" w:cstheme="minorHAnsi"/>
            </w:rPr>
            <w:t>, BG 2</w:t>
          </w:r>
          <w:r w:rsidR="00BC7C3F">
            <w:rPr>
              <w:rFonts w:asciiTheme="minorHAnsi" w:hAnsiTheme="minorHAnsi" w:cstheme="minorHAnsi"/>
            </w:rPr>
            <w:t>5</w:t>
          </w:r>
          <w:r w:rsidR="00522F74">
            <w:rPr>
              <w:rFonts w:asciiTheme="minorHAnsi" w:hAnsiTheme="minorHAnsi" w:cstheme="minorHAnsi"/>
            </w:rPr>
            <w:t>-</w:t>
          </w:r>
          <w:r w:rsidR="00BC7C3F">
            <w:rPr>
              <w:rFonts w:asciiTheme="minorHAnsi" w:hAnsiTheme="minorHAnsi" w:cstheme="minorHAnsi"/>
            </w:rPr>
            <w:t>18</w:t>
          </w:r>
          <w:r w:rsidR="002F7215">
            <w:rPr>
              <w:rFonts w:asciiTheme="minorHAnsi" w:hAnsiTheme="minorHAnsi" w:cstheme="minorHAnsi"/>
            </w:rPr>
            <w:t>6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21C25C8" w:rsidR="008A2749" w:rsidRPr="008A2749" w:rsidRDefault="007267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</w:t>
          </w:r>
          <w:r w:rsidR="00BC7C3F">
            <w:rPr>
              <w:rFonts w:asciiTheme="minorHAnsi" w:hAnsiTheme="minorHAnsi" w:cstheme="minorHAnsi"/>
            </w:rPr>
            <w:t>14/</w:t>
          </w:r>
          <w:r>
            <w:rPr>
              <w:rFonts w:asciiTheme="minorHAnsi" w:hAnsiTheme="minorHAnsi" w:cstheme="minorHAnsi"/>
            </w:rPr>
            <w:t>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Content>
        <w:p w14:paraId="03E9A220" w14:textId="1534E009" w:rsidR="00D072A8" w:rsidRPr="00DE0B82" w:rsidRDefault="00726734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  <w:rFonts w:asciiTheme="minorHAnsi" w:hAnsiTheme="minorHAnsi" w:cstheme="minorHAnsi"/>
              <w:color w:val="auto"/>
            </w:rPr>
            <w:t>Goal 4E:  Boone County Schools will provide safe, clean, learner ready facilities.  1.  Prioritize the district facilities plan to ensure alignment with the desired state as directed by the strategic plan.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8CA8A99" w:rsidR="00D072A8" w:rsidRPr="006F0552" w:rsidRDefault="00522F7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BG-1 for </w:t>
          </w:r>
          <w:r w:rsidR="002F7215">
            <w:rPr>
              <w:rFonts w:asciiTheme="minorHAnsi" w:hAnsiTheme="minorHAnsi" w:cstheme="minorHAnsi"/>
            </w:rPr>
            <w:t>Boone County ATC</w:t>
          </w:r>
          <w:r w:rsidR="00BC7C3F">
            <w:rPr>
              <w:rFonts w:asciiTheme="minorHAnsi" w:hAnsiTheme="minorHAnsi" w:cstheme="minorHAnsi"/>
            </w:rPr>
            <w:t xml:space="preserve">, </w:t>
          </w:r>
          <w:r w:rsidR="008A1C77">
            <w:rPr>
              <w:rFonts w:asciiTheme="minorHAnsi" w:hAnsiTheme="minorHAnsi" w:cstheme="minorHAnsi"/>
            </w:rPr>
            <w:t>Upgrades</w:t>
          </w:r>
          <w:r>
            <w:rPr>
              <w:rFonts w:asciiTheme="minorHAnsi" w:hAnsiTheme="minorHAnsi" w:cstheme="minorHAnsi"/>
            </w:rPr>
            <w:t xml:space="preserve">, BG </w:t>
          </w:r>
          <w:r w:rsidR="00BC7C3F">
            <w:rPr>
              <w:rFonts w:asciiTheme="minorHAnsi" w:hAnsiTheme="minorHAnsi" w:cstheme="minorHAnsi"/>
            </w:rPr>
            <w:t>25</w:t>
          </w:r>
          <w:r>
            <w:rPr>
              <w:rFonts w:asciiTheme="minorHAnsi" w:hAnsiTheme="minorHAnsi" w:cstheme="minorHAnsi"/>
            </w:rPr>
            <w:t>-</w:t>
          </w:r>
          <w:r w:rsidR="00BC7C3F">
            <w:rPr>
              <w:rFonts w:asciiTheme="minorHAnsi" w:hAnsiTheme="minorHAnsi" w:cstheme="minorHAnsi"/>
            </w:rPr>
            <w:t>18</w:t>
          </w:r>
          <w:r w:rsidR="002F7215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>.   This project consists of</w:t>
          </w:r>
          <w:r w:rsidR="0017254E">
            <w:rPr>
              <w:rFonts w:asciiTheme="minorHAnsi" w:hAnsiTheme="minorHAnsi" w:cstheme="minorHAnsi"/>
            </w:rPr>
            <w:t xml:space="preserve"> upgrades at </w:t>
          </w:r>
          <w:r w:rsidR="002F7215">
            <w:rPr>
              <w:rFonts w:asciiTheme="minorHAnsi" w:hAnsiTheme="minorHAnsi" w:cstheme="minorHAnsi"/>
            </w:rPr>
            <w:t>the Area Technology Center – scope includes lighting upgrades to the entire building, replacing existing flooring in select areas, and creating a security vestibule at the front entry</w:t>
          </w:r>
          <w:r w:rsidR="009738FD">
            <w:rPr>
              <w:rFonts w:asciiTheme="minorHAnsi" w:hAnsiTheme="minorHAnsi" w:cstheme="minorHAnsi"/>
            </w:rPr>
            <w:t>.</w:t>
          </w:r>
          <w:r w:rsidR="008A1C77">
            <w:rPr>
              <w:rFonts w:asciiTheme="minorHAnsi" w:hAnsiTheme="minorHAnsi" w:cstheme="minorHAnsi"/>
            </w:rPr>
            <w:t xml:space="preserve">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1F61A40" w:rsidR="00D072A8" w:rsidRPr="006F0552" w:rsidRDefault="007267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2F7215">
            <w:rPr>
              <w:rFonts w:asciiTheme="minorHAnsi" w:hAnsiTheme="minorHAnsi" w:cstheme="minorHAnsi"/>
            </w:rPr>
            <w:t>796,150</w:t>
          </w:r>
          <w:r>
            <w:rPr>
              <w:rFonts w:asciiTheme="minorHAnsi" w:hAnsiTheme="minorHAnsi" w:cstheme="minorHAnsi"/>
            </w:rPr>
            <w:t>.00 Total Construction Cost, $</w:t>
          </w:r>
          <w:r w:rsidR="002F7215">
            <w:rPr>
              <w:rFonts w:asciiTheme="minorHAnsi" w:hAnsiTheme="minorHAnsi" w:cstheme="minorHAnsi"/>
            </w:rPr>
            <w:t>9</w:t>
          </w:r>
          <w:r w:rsidR="000459C6">
            <w:rPr>
              <w:rFonts w:asciiTheme="minorHAnsi" w:hAnsiTheme="minorHAnsi" w:cstheme="minorHAnsi"/>
            </w:rPr>
            <w:t>67</w:t>
          </w:r>
          <w:r w:rsidR="002F7215">
            <w:rPr>
              <w:rFonts w:asciiTheme="minorHAnsi" w:hAnsiTheme="minorHAnsi" w:cstheme="minorHAnsi"/>
            </w:rPr>
            <w:t>,102</w:t>
          </w:r>
          <w:r>
            <w:rPr>
              <w:rFonts w:asciiTheme="minorHAnsi" w:hAnsiTheme="minorHAnsi" w:cstheme="minorHAnsi"/>
            </w:rPr>
            <w:t>.00 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6CF1E24" w:rsidR="00DE0B82" w:rsidRDefault="002C5B1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Capital Outlay</w:t>
          </w:r>
          <w:r w:rsidR="008A362D">
            <w:rPr>
              <w:rFonts w:asciiTheme="minorHAnsi" w:hAnsiTheme="minorHAnsi" w:cstheme="minorHAnsi"/>
            </w:rPr>
            <w:t xml:space="preserve"> - $</w:t>
          </w:r>
          <w:r w:rsidR="002F7215">
            <w:rPr>
              <w:rFonts w:asciiTheme="minorHAnsi" w:hAnsiTheme="minorHAnsi" w:cstheme="minorHAnsi"/>
            </w:rPr>
            <w:t>9</w:t>
          </w:r>
          <w:r w:rsidR="00DB39CA">
            <w:rPr>
              <w:rFonts w:asciiTheme="minorHAnsi" w:hAnsiTheme="minorHAnsi" w:cstheme="minorHAnsi"/>
            </w:rPr>
            <w:t>6</w:t>
          </w:r>
          <w:r w:rsidR="002F7215">
            <w:rPr>
              <w:rFonts w:asciiTheme="minorHAnsi" w:hAnsiTheme="minorHAnsi" w:cstheme="minorHAnsi"/>
            </w:rPr>
            <w:t>7,102</w:t>
          </w:r>
          <w:r w:rsidR="008A362D">
            <w:rPr>
              <w:rFonts w:asciiTheme="minorHAnsi" w:hAnsiTheme="minorHAnsi" w:cstheme="minorHAnsi"/>
            </w:rPr>
            <w:t>.00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Content>
        <w:p w14:paraId="4300A899" w14:textId="043B8642" w:rsidR="00FE1745" w:rsidRDefault="00BC7C3F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D21D55E" w:rsidR="00D072A8" w:rsidRPr="008A2749" w:rsidRDefault="0072673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B7455C">
            <w:rPr>
              <w:rFonts w:asciiTheme="minorHAnsi" w:hAnsiTheme="minorHAnsi" w:cstheme="minorHAnsi"/>
            </w:rPr>
            <w:t xml:space="preserve">BG-1 for </w:t>
          </w:r>
          <w:r w:rsidR="002F7215">
            <w:rPr>
              <w:rFonts w:asciiTheme="minorHAnsi" w:hAnsiTheme="minorHAnsi" w:cstheme="minorHAnsi"/>
            </w:rPr>
            <w:t>Boone County ATC</w:t>
          </w:r>
          <w:r w:rsidR="00B7455C">
            <w:rPr>
              <w:rFonts w:asciiTheme="minorHAnsi" w:hAnsiTheme="minorHAnsi" w:cstheme="minorHAnsi"/>
            </w:rPr>
            <w:t>,</w:t>
          </w:r>
          <w:r w:rsidR="008A1C77">
            <w:rPr>
              <w:rFonts w:asciiTheme="minorHAnsi" w:hAnsiTheme="minorHAnsi" w:cstheme="minorHAnsi"/>
            </w:rPr>
            <w:t xml:space="preserve"> Upgrades</w:t>
          </w:r>
          <w:r w:rsidR="00B7455C">
            <w:rPr>
              <w:rFonts w:asciiTheme="minorHAnsi" w:hAnsiTheme="minorHAnsi" w:cstheme="minorHAnsi"/>
            </w:rPr>
            <w:t xml:space="preserve">, BG </w:t>
          </w:r>
          <w:r w:rsidR="00BC7C3F">
            <w:rPr>
              <w:rFonts w:asciiTheme="minorHAnsi" w:hAnsiTheme="minorHAnsi" w:cstheme="minorHAnsi"/>
            </w:rPr>
            <w:t>25</w:t>
          </w:r>
          <w:r w:rsidR="00B7455C">
            <w:rPr>
              <w:rFonts w:asciiTheme="minorHAnsi" w:hAnsiTheme="minorHAnsi" w:cstheme="minorHAnsi"/>
            </w:rPr>
            <w:t>-</w:t>
          </w:r>
          <w:r w:rsidR="00BC7C3F">
            <w:rPr>
              <w:rFonts w:asciiTheme="minorHAnsi" w:hAnsiTheme="minorHAnsi" w:cstheme="minorHAnsi"/>
            </w:rPr>
            <w:t>18</w:t>
          </w:r>
          <w:r w:rsidR="002F7215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BF5160B" w:rsidR="00D072A8" w:rsidRPr="00D072A8" w:rsidRDefault="0072673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14EA3" w14:textId="77777777" w:rsidR="00F541D6" w:rsidRDefault="00F541D6">
      <w:r>
        <w:separator/>
      </w:r>
    </w:p>
  </w:endnote>
  <w:endnote w:type="continuationSeparator" w:id="0">
    <w:p w14:paraId="6ABE023D" w14:textId="77777777" w:rsidR="00F541D6" w:rsidRDefault="00F5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736B" w14:textId="77777777" w:rsidR="00F541D6" w:rsidRDefault="00F541D6">
      <w:r>
        <w:separator/>
      </w:r>
    </w:p>
  </w:footnote>
  <w:footnote w:type="continuationSeparator" w:id="0">
    <w:p w14:paraId="632A8E90" w14:textId="77777777" w:rsidR="00F541D6" w:rsidRDefault="00F54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9C6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325A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54E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2FC4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5B1D"/>
    <w:rsid w:val="002E2E48"/>
    <w:rsid w:val="002E620A"/>
    <w:rsid w:val="002E6AA4"/>
    <w:rsid w:val="002F1577"/>
    <w:rsid w:val="002F2059"/>
    <w:rsid w:val="002F7215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5081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2F74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17552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15B1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6734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3437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77"/>
    <w:rsid w:val="008A1CE4"/>
    <w:rsid w:val="008A2749"/>
    <w:rsid w:val="008A362D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559FE"/>
    <w:rsid w:val="0096015B"/>
    <w:rsid w:val="00961121"/>
    <w:rsid w:val="0097288C"/>
    <w:rsid w:val="009738FD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5768E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455C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6DA3"/>
    <w:rsid w:val="00BC7C3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15E7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3E4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39CA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0554"/>
    <w:rsid w:val="00E617F7"/>
    <w:rsid w:val="00E66C1A"/>
    <w:rsid w:val="00E86504"/>
    <w:rsid w:val="00EA124F"/>
    <w:rsid w:val="00EA1647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3D9D"/>
    <w:rsid w:val="00F541D6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A0B9F"/>
    <w:rsid w:val="001E4628"/>
    <w:rsid w:val="003A03C8"/>
    <w:rsid w:val="00406556"/>
    <w:rsid w:val="004451E3"/>
    <w:rsid w:val="00445713"/>
    <w:rsid w:val="004574D0"/>
    <w:rsid w:val="004B5A2D"/>
    <w:rsid w:val="004C7A09"/>
    <w:rsid w:val="004D3C03"/>
    <w:rsid w:val="005E5A26"/>
    <w:rsid w:val="00632387"/>
    <w:rsid w:val="00685049"/>
    <w:rsid w:val="007B2151"/>
    <w:rsid w:val="009509DE"/>
    <w:rsid w:val="00993D80"/>
    <w:rsid w:val="009C62F1"/>
    <w:rsid w:val="00AE5FB3"/>
    <w:rsid w:val="00B32F66"/>
    <w:rsid w:val="00C61495"/>
    <w:rsid w:val="00C77529"/>
    <w:rsid w:val="00DE23C8"/>
    <w:rsid w:val="00E13973"/>
    <w:rsid w:val="00E14BD4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2024-11-01T18:42:00Z</cp:lastPrinted>
  <dcterms:created xsi:type="dcterms:W3CDTF">2024-11-01T20:08:00Z</dcterms:created>
  <dcterms:modified xsi:type="dcterms:W3CDTF">2024-11-08T13:20:00Z</dcterms:modified>
</cp:coreProperties>
</file>