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95F362" w14:textId="77777777" w:rsidR="00175CA6" w:rsidRDefault="00175CA6" w:rsidP="00E47D87">
      <w:pPr>
        <w:jc w:val="center"/>
        <w:rPr>
          <w:u w:val="single"/>
        </w:rPr>
      </w:pPr>
    </w:p>
    <w:p w14:paraId="5DA6E891" w14:textId="77777777" w:rsidR="00175CA6" w:rsidRPr="00E47D87" w:rsidRDefault="00175CA6" w:rsidP="00E47D87">
      <w:pPr>
        <w:jc w:val="center"/>
        <w:rPr>
          <w:u w:val="single"/>
        </w:rPr>
      </w:pPr>
      <w:r w:rsidRPr="00E47D87">
        <w:rPr>
          <w:u w:val="single"/>
        </w:rPr>
        <w:t>Project Quotation</w:t>
      </w:r>
    </w:p>
    <w:p w14:paraId="6734E714" w14:textId="6B3537DE" w:rsidR="00175CA6" w:rsidRDefault="00175CA6" w:rsidP="005A17D6">
      <w:pPr>
        <w:pStyle w:val="InsideAddress"/>
      </w:pPr>
      <w:r>
        <w:t>Date:</w:t>
      </w:r>
      <w:r w:rsidR="00D37FEC">
        <w:t xml:space="preserve"> 10/17/2024</w:t>
      </w:r>
      <w:r w:rsidR="00DF4EAF">
        <w:tab/>
      </w:r>
      <w:r w:rsidR="00DF4EAF">
        <w:tab/>
      </w:r>
      <w:r w:rsidR="00DF4EAF">
        <w:tab/>
      </w:r>
      <w:r w:rsidR="00DF4EAF">
        <w:tab/>
      </w:r>
      <w:r w:rsidR="00DF4EAF">
        <w:tab/>
      </w:r>
      <w:r w:rsidR="00DF4EAF">
        <w:tab/>
      </w:r>
      <w:r w:rsidR="00DF4EAF">
        <w:tab/>
      </w:r>
      <w:r w:rsidR="00DF4EAF">
        <w:tab/>
      </w:r>
      <w:r>
        <w:t xml:space="preserve">AES Project </w:t>
      </w:r>
      <w:r w:rsidR="00E93095">
        <w:t>#</w:t>
      </w:r>
      <w:r w:rsidR="00D37FEC">
        <w:t xml:space="preserve"> 236-24</w:t>
      </w:r>
      <w:r w:rsidR="00E93095">
        <w:t xml:space="preserve"> </w:t>
      </w:r>
    </w:p>
    <w:p w14:paraId="7391D363" w14:textId="77777777" w:rsidR="00175CA6" w:rsidRDefault="00175CA6" w:rsidP="005A17D6">
      <w:pPr>
        <w:pStyle w:val="InsideAddress"/>
      </w:pPr>
    </w:p>
    <w:p w14:paraId="3C677719" w14:textId="75F4C944" w:rsidR="00E93095" w:rsidRDefault="00175CA6" w:rsidP="0006792A">
      <w:pPr>
        <w:spacing w:after="0"/>
      </w:pPr>
      <w:r>
        <w:t xml:space="preserve">To:  </w:t>
      </w:r>
      <w:r w:rsidR="00D37FEC">
        <w:t>Anchorage School</w:t>
      </w:r>
      <w:r w:rsidR="005D5064">
        <w:tab/>
      </w:r>
    </w:p>
    <w:p w14:paraId="0051D13D" w14:textId="77777777" w:rsidR="00175CA6" w:rsidRDefault="00175CA6" w:rsidP="005A17D6">
      <w:pPr>
        <w:pStyle w:val="InsideAddress"/>
      </w:pPr>
    </w:p>
    <w:p w14:paraId="5DD4B8CC" w14:textId="67357889" w:rsidR="002337BB" w:rsidRPr="00D2699F" w:rsidRDefault="00175CA6" w:rsidP="005A17D6">
      <w:pPr>
        <w:pStyle w:val="InsideAddress"/>
        <w:rPr>
          <w:bCs/>
        </w:rPr>
      </w:pPr>
      <w:r w:rsidRPr="00D2699F">
        <w:rPr>
          <w:bCs/>
        </w:rPr>
        <w:t>Re:</w:t>
      </w:r>
      <w:r w:rsidR="00D37FEC">
        <w:rPr>
          <w:bCs/>
        </w:rPr>
        <w:t xml:space="preserve"> Adding receptacles under the stage &amp; receptacle for balcony control board.</w:t>
      </w:r>
    </w:p>
    <w:p w14:paraId="6C36FB83" w14:textId="77777777" w:rsidR="00175CA6" w:rsidRDefault="00175CA6" w:rsidP="005A17D6">
      <w:pPr>
        <w:pStyle w:val="InsideAddress"/>
      </w:pPr>
      <w:r>
        <w:t xml:space="preserve">       </w:t>
      </w:r>
    </w:p>
    <w:p w14:paraId="145BD1EB" w14:textId="77777777" w:rsidR="00175CA6" w:rsidRDefault="00A553AC" w:rsidP="005A17D6">
      <w:pPr>
        <w:pStyle w:val="InsideAddress"/>
      </w:pPr>
      <w:r>
        <w:t>Gentlemen</w:t>
      </w:r>
    </w:p>
    <w:p w14:paraId="2190EBA1" w14:textId="77777777" w:rsidR="00175CA6" w:rsidRDefault="00175CA6" w:rsidP="005A17D6">
      <w:pPr>
        <w:pStyle w:val="InsideAddress"/>
      </w:pPr>
    </w:p>
    <w:p w14:paraId="4FAC4F5C" w14:textId="77777777" w:rsidR="00175CA6" w:rsidRDefault="00175CA6" w:rsidP="005A17D6">
      <w:pPr>
        <w:pStyle w:val="InsideAddress"/>
      </w:pPr>
      <w:r>
        <w:t>AES is pleased to submit the following proposal on the above referenced project.</w:t>
      </w:r>
    </w:p>
    <w:p w14:paraId="206D6E64" w14:textId="77777777" w:rsidR="00175CA6" w:rsidRDefault="00175CA6" w:rsidP="005A17D6">
      <w:pPr>
        <w:pStyle w:val="InsideAddress"/>
        <w:tabs>
          <w:tab w:val="decimal" w:leader="dot" w:pos="6390"/>
        </w:tabs>
      </w:pPr>
    </w:p>
    <w:p w14:paraId="2130B05F" w14:textId="11FF8DA8" w:rsidR="00175CA6" w:rsidRDefault="00A553AC" w:rsidP="005A17D6">
      <w:pPr>
        <w:pStyle w:val="InsideAddress"/>
        <w:tabs>
          <w:tab w:val="decimal" w:leader="dot" w:pos="6390"/>
        </w:tabs>
        <w:rPr>
          <w:b/>
        </w:rPr>
      </w:pPr>
      <w:r>
        <w:rPr>
          <w:b/>
        </w:rPr>
        <w:t>Base Bid</w:t>
      </w:r>
      <w:r w:rsidR="00DF4EAF">
        <w:rPr>
          <w:b/>
        </w:rPr>
        <w:t xml:space="preserve"> </w:t>
      </w:r>
      <w:r w:rsidR="00175CA6">
        <w:rPr>
          <w:b/>
        </w:rPr>
        <w:tab/>
        <w:t xml:space="preserve">$ </w:t>
      </w:r>
      <w:r w:rsidR="00D37FEC">
        <w:rPr>
          <w:b/>
        </w:rPr>
        <w:t>2,375.00</w:t>
      </w:r>
    </w:p>
    <w:p w14:paraId="51B7FEE8" w14:textId="77777777" w:rsidR="00B824EE" w:rsidRDefault="00B824EE" w:rsidP="005A17D6">
      <w:pPr>
        <w:pStyle w:val="InsideAddress"/>
        <w:tabs>
          <w:tab w:val="decimal" w:leader="dot" w:pos="6390"/>
        </w:tabs>
        <w:rPr>
          <w:b/>
        </w:rPr>
      </w:pPr>
    </w:p>
    <w:p w14:paraId="63182CE7" w14:textId="77777777" w:rsidR="00175CA6" w:rsidRDefault="00175CA6" w:rsidP="005A17D6">
      <w:pPr>
        <w:pStyle w:val="InsideAddressName"/>
        <w:rPr>
          <w:b/>
        </w:rPr>
      </w:pPr>
      <w:r>
        <w:rPr>
          <w:b/>
          <w:u w:val="single"/>
        </w:rPr>
        <w:t>Included in our bid</w:t>
      </w:r>
      <w:r>
        <w:rPr>
          <w:b/>
        </w:rPr>
        <w:t>:</w:t>
      </w:r>
    </w:p>
    <w:p w14:paraId="2B4EB62D" w14:textId="77777777" w:rsidR="00B824EE" w:rsidRDefault="00B824EE" w:rsidP="00B824EE">
      <w:pPr>
        <w:pStyle w:val="InsideAddress"/>
        <w:numPr>
          <w:ilvl w:val="0"/>
          <w:numId w:val="1"/>
        </w:numPr>
      </w:pPr>
      <w:r>
        <w:t>Kentucky State Sales Tax</w:t>
      </w:r>
    </w:p>
    <w:p w14:paraId="52818F8F" w14:textId="5A5719F2" w:rsidR="00B824EE" w:rsidRDefault="00D37FEC" w:rsidP="00B824EE">
      <w:pPr>
        <w:pStyle w:val="InsideAddress"/>
        <w:numPr>
          <w:ilvl w:val="0"/>
          <w:numId w:val="1"/>
        </w:numPr>
      </w:pPr>
      <w:r>
        <w:t>Add (3) double duplex receptacles under the stage.</w:t>
      </w:r>
    </w:p>
    <w:p w14:paraId="473FB017" w14:textId="661E9930" w:rsidR="00D37FEC" w:rsidRDefault="00D37FEC" w:rsidP="00B824EE">
      <w:pPr>
        <w:pStyle w:val="InsideAddress"/>
        <w:numPr>
          <w:ilvl w:val="0"/>
          <w:numId w:val="1"/>
        </w:numPr>
      </w:pPr>
      <w:r>
        <w:t>Install (1) double duplex receptacle for the balcony control board.</w:t>
      </w:r>
    </w:p>
    <w:p w14:paraId="7291DC31" w14:textId="77777777" w:rsidR="00175CA6" w:rsidRDefault="00175CA6" w:rsidP="005462BF">
      <w:pPr>
        <w:pStyle w:val="InsideAddress"/>
        <w:ind w:left="360"/>
      </w:pPr>
    </w:p>
    <w:p w14:paraId="60B93DDB" w14:textId="77777777" w:rsidR="00175CA6" w:rsidRDefault="00175CA6" w:rsidP="005A17D6">
      <w:pPr>
        <w:pStyle w:val="InsideAddress"/>
        <w:rPr>
          <w:b/>
          <w:u w:val="single"/>
        </w:rPr>
      </w:pPr>
      <w:r>
        <w:rPr>
          <w:b/>
          <w:u w:val="single"/>
        </w:rPr>
        <w:t>Not included in our bid:</w:t>
      </w:r>
    </w:p>
    <w:p w14:paraId="7DB3A37E" w14:textId="77777777" w:rsidR="005713E2" w:rsidRDefault="005713E2" w:rsidP="005A17D6">
      <w:pPr>
        <w:pStyle w:val="InsideAddress"/>
        <w:numPr>
          <w:ilvl w:val="0"/>
          <w:numId w:val="2"/>
        </w:numPr>
      </w:pPr>
      <w:r>
        <w:t>Cost of dumpster or removal/disposal of universal waste materials</w:t>
      </w:r>
    </w:p>
    <w:p w14:paraId="79BCA241" w14:textId="77777777" w:rsidR="003D2D40" w:rsidRDefault="003D2D40" w:rsidP="005A17D6">
      <w:pPr>
        <w:pStyle w:val="InsideAddress"/>
        <w:numPr>
          <w:ilvl w:val="0"/>
          <w:numId w:val="2"/>
        </w:numPr>
      </w:pPr>
      <w:r w:rsidRPr="003D2D40">
        <w:t>Painting and patching of electrical work or walls, floor and ceilings</w:t>
      </w:r>
    </w:p>
    <w:p w14:paraId="46DEF7B3" w14:textId="77777777" w:rsidR="00175CA6" w:rsidRDefault="00175CA6" w:rsidP="009F3BF0">
      <w:pPr>
        <w:pStyle w:val="InsideAddressName"/>
        <w:rPr>
          <w:b/>
        </w:rPr>
      </w:pPr>
      <w:r>
        <w:rPr>
          <w:b/>
          <w:u w:val="single"/>
        </w:rPr>
        <w:t>General Qualifications</w:t>
      </w:r>
      <w:r>
        <w:rPr>
          <w:b/>
        </w:rPr>
        <w:t>:</w:t>
      </w:r>
    </w:p>
    <w:p w14:paraId="375AAEA4" w14:textId="41BAB6B8" w:rsidR="00CF07D6" w:rsidRDefault="00CF07D6" w:rsidP="009F3BF0">
      <w:pPr>
        <w:pStyle w:val="InsideAddress"/>
        <w:numPr>
          <w:ilvl w:val="0"/>
          <w:numId w:val="5"/>
        </w:numPr>
      </w:pPr>
      <w:r>
        <w:t>AES</w:t>
      </w:r>
      <w:r w:rsidRPr="00CF07D6">
        <w:t xml:space="preserve"> reserves the right to amend, withdraw or otherwise alter this submission without penalty or charge as a result of any event beyond its control arising from or due to the current Covid-19 epidemic or events subsequent to this epidemic / pandemic including changes in laws, regulations, by laws or direction from a competent authority.</w:t>
      </w:r>
    </w:p>
    <w:p w14:paraId="64C175E2" w14:textId="77777777" w:rsidR="00175CA6" w:rsidRDefault="009974DE" w:rsidP="009F3BF0">
      <w:pPr>
        <w:pStyle w:val="InsideAddress"/>
        <w:numPr>
          <w:ilvl w:val="0"/>
          <w:numId w:val="5"/>
        </w:numPr>
      </w:pPr>
      <w:r>
        <w:rPr>
          <w:rFonts w:cs="Arial"/>
        </w:rPr>
        <w:t>Quantit</w:t>
      </w:r>
      <w:r w:rsidR="00EB56A3">
        <w:rPr>
          <w:rFonts w:cs="Arial"/>
        </w:rPr>
        <w:t>y</w:t>
      </w:r>
      <w:r>
        <w:rPr>
          <w:rFonts w:cs="Arial"/>
        </w:rPr>
        <w:t xml:space="preserve"> </w:t>
      </w:r>
      <w:r w:rsidR="006E36D7">
        <w:rPr>
          <w:rFonts w:cs="Arial"/>
        </w:rPr>
        <w:t xml:space="preserve">of materials </w:t>
      </w:r>
      <w:r w:rsidR="00EB56A3">
        <w:rPr>
          <w:rFonts w:cs="Arial"/>
        </w:rPr>
        <w:t>are</w:t>
      </w:r>
      <w:r w:rsidR="006E36D7">
        <w:rPr>
          <w:rFonts w:cs="Arial"/>
        </w:rPr>
        <w:t xml:space="preserve"> based upon schedules listed in the bid documents</w:t>
      </w:r>
      <w:r w:rsidR="00175CA6">
        <w:rPr>
          <w:rFonts w:cs="Arial"/>
        </w:rPr>
        <w:t>.</w:t>
      </w:r>
    </w:p>
    <w:p w14:paraId="6CD43BA3" w14:textId="77777777" w:rsidR="00175CA6" w:rsidRDefault="00175CA6" w:rsidP="009F3BF0">
      <w:pPr>
        <w:numPr>
          <w:ilvl w:val="0"/>
          <w:numId w:val="5"/>
        </w:numPr>
        <w:spacing w:after="0" w:line="240" w:lineRule="auto"/>
        <w:rPr>
          <w:rFonts w:cs="Arial"/>
        </w:rPr>
      </w:pPr>
      <w:r>
        <w:rPr>
          <w:rFonts w:cs="Arial"/>
        </w:rPr>
        <w:t xml:space="preserve">Adequate time must be given for installation of our items of work.  Given the nature of the AES scope of work on this project, we insist on having input into the planning and scheduling process. The project schedule and any modification shall allow AES a reasonable time to complete its work in an efficient manner considering the contract completion date or time limits set forth in the contract documents. </w:t>
      </w:r>
    </w:p>
    <w:p w14:paraId="2500C292" w14:textId="77777777" w:rsidR="00175CA6" w:rsidRDefault="00175CA6" w:rsidP="009F3BF0">
      <w:pPr>
        <w:numPr>
          <w:ilvl w:val="0"/>
          <w:numId w:val="5"/>
        </w:numPr>
        <w:spacing w:after="0" w:line="240" w:lineRule="auto"/>
        <w:rPr>
          <w:rFonts w:cs="Arial"/>
        </w:rPr>
      </w:pPr>
      <w:r>
        <w:rPr>
          <w:rFonts w:cs="Arial"/>
        </w:rPr>
        <w:t>AES shall be entitled to an equitable adjustment in the price of the work, including but not limited to any increased costs of labor, including overtime, or materials, resulting from any change of schedule, acceleration, out of sequence work or delay caused by others for whom AES is not responsible.</w:t>
      </w:r>
    </w:p>
    <w:p w14:paraId="29351350" w14:textId="77777777" w:rsidR="00175CA6" w:rsidRDefault="00175CA6" w:rsidP="009F3BF0">
      <w:pPr>
        <w:numPr>
          <w:ilvl w:val="0"/>
          <w:numId w:val="5"/>
        </w:numPr>
        <w:spacing w:after="0" w:line="240" w:lineRule="auto"/>
        <w:rPr>
          <w:rFonts w:cs="Arial"/>
        </w:rPr>
      </w:pPr>
      <w:r>
        <w:rPr>
          <w:rFonts w:cs="Arial"/>
        </w:rPr>
        <w:t>AES shall not be required to commence or continue work unless sufficient areas are ready to insure continuous work.</w:t>
      </w:r>
    </w:p>
    <w:p w14:paraId="7432A758" w14:textId="77777777" w:rsidR="00175CA6" w:rsidRDefault="00175CA6" w:rsidP="009F3BF0">
      <w:pPr>
        <w:pStyle w:val="msolistparagraph0"/>
        <w:numPr>
          <w:ilvl w:val="0"/>
          <w:numId w:val="5"/>
        </w:numPr>
        <w:rPr>
          <w:rFonts w:cs="Arial"/>
          <w:sz w:val="22"/>
          <w:szCs w:val="22"/>
        </w:rPr>
      </w:pPr>
      <w:r>
        <w:rPr>
          <w:rFonts w:cs="Arial"/>
          <w:sz w:val="22"/>
          <w:szCs w:val="22"/>
        </w:rPr>
        <w:t xml:space="preserve">Should this project’s bid documents contain any provision for Liquidated Damages, AES shall only be responsible for liquidated damages for failure to meet the project schedule to the extent its work is on the critical path and its failure to meet the project schedule was caused by its own </w:t>
      </w:r>
      <w:r>
        <w:rPr>
          <w:rFonts w:cs="Arial"/>
          <w:sz w:val="22"/>
          <w:szCs w:val="22"/>
        </w:rPr>
        <w:lastRenderedPageBreak/>
        <w:t>acts or omission.  Furthermore, our liability for liquidated damages is limited to the amount assessed by the Owner against the Prime Contractor.</w:t>
      </w:r>
    </w:p>
    <w:p w14:paraId="564ADF84" w14:textId="77777777" w:rsidR="00175CA6" w:rsidRDefault="00175CA6" w:rsidP="009F3BF0">
      <w:pPr>
        <w:numPr>
          <w:ilvl w:val="0"/>
          <w:numId w:val="5"/>
        </w:numPr>
        <w:spacing w:after="0" w:line="240" w:lineRule="auto"/>
        <w:rPr>
          <w:rFonts w:cs="Arial"/>
        </w:rPr>
      </w:pPr>
      <w:r>
        <w:rPr>
          <w:rFonts w:cs="Arial"/>
        </w:rPr>
        <w:t xml:space="preserve">Damage to existing facilities and completed work by third parties is excluded.  Any repair to existing facilities or completed work will be repaired by AES and payable by the </w:t>
      </w:r>
      <w:r>
        <w:rPr>
          <w:rFonts w:cs="Arial"/>
          <w:u w:val="single"/>
        </w:rPr>
        <w:t>Prime Contractor</w:t>
      </w:r>
      <w:r>
        <w:rPr>
          <w:rFonts w:cs="Arial"/>
        </w:rPr>
        <w:t xml:space="preserve"> to AES.</w:t>
      </w:r>
    </w:p>
    <w:p w14:paraId="116DB13C" w14:textId="77777777" w:rsidR="00175CA6" w:rsidRDefault="00175CA6" w:rsidP="009F3BF0">
      <w:pPr>
        <w:numPr>
          <w:ilvl w:val="0"/>
          <w:numId w:val="5"/>
        </w:numPr>
        <w:spacing w:after="0" w:line="240" w:lineRule="auto"/>
        <w:rPr>
          <w:rFonts w:cs="Arial"/>
        </w:rPr>
      </w:pPr>
      <w:r>
        <w:rPr>
          <w:rFonts w:cs="Arial"/>
        </w:rPr>
        <w:t>Notwithstanding any provision to the contrary, AES shall maintain the types and limitations of insurance as shown on the attached sample certificate of insurance. AES is not required to include Prime Contractor, Owner or any others as additional insured or named insured, nor to waive any claims or rights of subrogation against the Prime Contractor, Owner or any others for losses and claims covered or paid by AES’s workers compensation or general liability insurance. Any modifications to this insurance requirement shall be subject of contract negotiations.</w:t>
      </w:r>
    </w:p>
    <w:p w14:paraId="3834FBF3" w14:textId="77777777" w:rsidR="00175CA6" w:rsidRDefault="00175CA6" w:rsidP="009F3BF0">
      <w:pPr>
        <w:numPr>
          <w:ilvl w:val="0"/>
          <w:numId w:val="5"/>
        </w:numPr>
        <w:spacing w:after="0" w:line="240" w:lineRule="auto"/>
        <w:rPr>
          <w:rFonts w:cs="Arial"/>
        </w:rPr>
      </w:pPr>
      <w:r>
        <w:rPr>
          <w:rFonts w:cs="Arial"/>
        </w:rPr>
        <w:t>Retainage withheld for AES shall be at the same rate the owner withholds Retainage for the Prime Contractor. The exception to this will be for stored material payments which are billed at AES cost which zero Retainage shall be withheld.</w:t>
      </w:r>
    </w:p>
    <w:p w14:paraId="63B2791C" w14:textId="77777777" w:rsidR="00175CA6" w:rsidRDefault="00175CA6" w:rsidP="009F3BF0">
      <w:pPr>
        <w:numPr>
          <w:ilvl w:val="0"/>
          <w:numId w:val="5"/>
        </w:numPr>
        <w:spacing w:after="0" w:line="240" w:lineRule="auto"/>
        <w:rPr>
          <w:rFonts w:cs="Arial"/>
        </w:rPr>
      </w:pPr>
      <w:r>
        <w:rPr>
          <w:rFonts w:cs="Arial"/>
        </w:rPr>
        <w:t>All Retainage is to be paid to AES no later than 60 days after AES has completed all punch list work.  Payment is not dependent upon settlement of claims or completion of additional work/punch list items which do not involve AES.</w:t>
      </w:r>
    </w:p>
    <w:p w14:paraId="50DD0D39" w14:textId="5DD3D4BF" w:rsidR="00EF3894" w:rsidRDefault="002136E0" w:rsidP="009F3BF0">
      <w:pPr>
        <w:numPr>
          <w:ilvl w:val="0"/>
          <w:numId w:val="5"/>
        </w:numPr>
        <w:spacing w:after="0" w:line="240" w:lineRule="auto"/>
        <w:rPr>
          <w:rFonts w:cs="Arial"/>
        </w:rPr>
      </w:pPr>
      <w:r>
        <w:rPr>
          <w:rFonts w:cs="Arial"/>
        </w:rPr>
        <w:t xml:space="preserve">1.5% interest fee on monies </w:t>
      </w:r>
      <w:r w:rsidR="009D2052">
        <w:rPr>
          <w:rFonts w:cs="Arial"/>
        </w:rPr>
        <w:t>exceeding 45</w:t>
      </w:r>
      <w:r w:rsidR="00EF3894">
        <w:rPr>
          <w:rFonts w:cs="Arial"/>
        </w:rPr>
        <w:t xml:space="preserve"> days with general </w:t>
      </w:r>
      <w:r w:rsidR="00626CC1">
        <w:rPr>
          <w:rFonts w:cs="Arial"/>
        </w:rPr>
        <w:t>contractor</w:t>
      </w:r>
      <w:r w:rsidR="00EF3894">
        <w:rPr>
          <w:rFonts w:cs="Arial"/>
        </w:rPr>
        <w:t xml:space="preserve"> covering AES legal fee’s </w:t>
      </w:r>
      <w:r>
        <w:rPr>
          <w:rFonts w:cs="Arial"/>
        </w:rPr>
        <w:t xml:space="preserve">utilized </w:t>
      </w:r>
      <w:r w:rsidR="00EF3894">
        <w:rPr>
          <w:rFonts w:cs="Arial"/>
        </w:rPr>
        <w:t xml:space="preserve">to collect delayed payment. </w:t>
      </w:r>
    </w:p>
    <w:p w14:paraId="4B512CAE" w14:textId="77777777" w:rsidR="00175CA6" w:rsidRDefault="00175CA6" w:rsidP="009F3BF0">
      <w:pPr>
        <w:numPr>
          <w:ilvl w:val="0"/>
          <w:numId w:val="5"/>
        </w:numPr>
        <w:spacing w:after="0" w:line="240" w:lineRule="auto"/>
        <w:rPr>
          <w:rFonts w:cs="Arial"/>
        </w:rPr>
      </w:pPr>
      <w:r>
        <w:rPr>
          <w:rFonts w:cs="Arial"/>
        </w:rPr>
        <w:t xml:space="preserve">Notwithstanding anything to the contrary, this quote is contingent upon the negotiation of mutually agreeable subcontract terms.  This quote is valid for a period of </w:t>
      </w:r>
      <w:r>
        <w:rPr>
          <w:rFonts w:cs="Arial"/>
          <w:u w:val="single"/>
        </w:rPr>
        <w:t>60</w:t>
      </w:r>
      <w:r>
        <w:rPr>
          <w:rFonts w:cs="Arial"/>
        </w:rPr>
        <w:t xml:space="preserve"> days.</w:t>
      </w:r>
    </w:p>
    <w:p w14:paraId="042BFB69" w14:textId="77777777" w:rsidR="00175CA6" w:rsidRDefault="00175CA6" w:rsidP="009F3BF0">
      <w:pPr>
        <w:numPr>
          <w:ilvl w:val="0"/>
          <w:numId w:val="5"/>
        </w:numPr>
        <w:spacing w:after="0" w:line="240" w:lineRule="auto"/>
        <w:rPr>
          <w:rFonts w:cs="Arial"/>
        </w:rPr>
      </w:pPr>
      <w:r>
        <w:rPr>
          <w:rFonts w:cs="Arial"/>
        </w:rPr>
        <w:t xml:space="preserve">This proposal and scope of work outline shall become a part of any subcontract awarded to AES. </w:t>
      </w:r>
    </w:p>
    <w:p w14:paraId="2658A9B6" w14:textId="77777777" w:rsidR="00175CA6" w:rsidRDefault="00175CA6" w:rsidP="009F3BF0">
      <w:pPr>
        <w:numPr>
          <w:ilvl w:val="0"/>
          <w:numId w:val="5"/>
        </w:numPr>
        <w:spacing w:after="0" w:line="240" w:lineRule="auto"/>
        <w:rPr>
          <w:rFonts w:cs="Arial"/>
        </w:rPr>
      </w:pPr>
      <w:r>
        <w:t>All work to be installed during normal work hours.</w:t>
      </w:r>
      <w:r w:rsidR="005713E2">
        <w:t xml:space="preserve"> Mon-Fri 7-3:30</w:t>
      </w:r>
    </w:p>
    <w:p w14:paraId="3273784B" w14:textId="77777777" w:rsidR="00175CA6" w:rsidRDefault="00175CA6" w:rsidP="009F3BF0">
      <w:pPr>
        <w:numPr>
          <w:ilvl w:val="0"/>
          <w:numId w:val="5"/>
        </w:numPr>
        <w:spacing w:after="0" w:line="240" w:lineRule="auto"/>
        <w:rPr>
          <w:rFonts w:cs="Arial"/>
        </w:rPr>
      </w:pPr>
      <w:r>
        <w:t>Pricing for copper &amp; steel will be adjusted to current market value at the time of acceptance of this quote.</w:t>
      </w:r>
    </w:p>
    <w:p w14:paraId="12DAB289" w14:textId="77777777" w:rsidR="00175CA6" w:rsidRDefault="00175CA6" w:rsidP="00171CB7">
      <w:pPr>
        <w:pStyle w:val="InsideAddress"/>
        <w:ind w:left="360"/>
      </w:pPr>
    </w:p>
    <w:p w14:paraId="6AFFEAB6" w14:textId="1A9ED78E" w:rsidR="002F148F" w:rsidRDefault="00B824EE" w:rsidP="005A17D6">
      <w:pPr>
        <w:pStyle w:val="InsideAddress"/>
      </w:pPr>
      <w:r>
        <w:t>Project Manager</w:t>
      </w:r>
    </w:p>
    <w:p w14:paraId="76DC4A1D" w14:textId="0CF38E89" w:rsidR="009974DE" w:rsidRDefault="00D37FEC" w:rsidP="005A17D6">
      <w:pPr>
        <w:pStyle w:val="InsideAddress"/>
      </w:pPr>
      <w:r>
        <w:t>Brian Henn</w:t>
      </w:r>
    </w:p>
    <w:p w14:paraId="7C14406E" w14:textId="77777777" w:rsidR="00175CA6" w:rsidRDefault="00175CA6" w:rsidP="005A17D6">
      <w:pPr>
        <w:pStyle w:val="InsideAddress"/>
      </w:pPr>
      <w:r>
        <w:t xml:space="preserve">                                         </w:t>
      </w:r>
      <w:r>
        <w:tab/>
      </w:r>
      <w:r>
        <w:tab/>
      </w:r>
      <w:r>
        <w:tab/>
      </w:r>
    </w:p>
    <w:p w14:paraId="2FF8AC94" w14:textId="77777777" w:rsidR="00175CA6" w:rsidRDefault="00175CA6" w:rsidP="005A17D6">
      <w:pPr>
        <w:pStyle w:val="InsideAddress"/>
        <w:rPr>
          <w:b/>
        </w:rPr>
      </w:pPr>
      <w:r>
        <w:rPr>
          <w:b/>
        </w:rPr>
        <w:t>Customer Signature for Acceptance:</w:t>
      </w:r>
    </w:p>
    <w:p w14:paraId="720183E7" w14:textId="77777777" w:rsidR="00175CA6" w:rsidRDefault="00175CA6" w:rsidP="005A17D6">
      <w:pPr>
        <w:pStyle w:val="InsideAddress"/>
      </w:pPr>
    </w:p>
    <w:p w14:paraId="3F2E2277" w14:textId="77777777" w:rsidR="00175CA6" w:rsidRDefault="00175CA6" w:rsidP="005A17D6">
      <w:pPr>
        <w:pStyle w:val="InsideAddress"/>
      </w:pPr>
      <w:r>
        <w:t>___________________________________________________________</w:t>
      </w:r>
    </w:p>
    <w:p w14:paraId="67ECF849" w14:textId="77777777" w:rsidR="00175CA6" w:rsidRDefault="00175CA6" w:rsidP="005A17D6">
      <w:pPr>
        <w:pStyle w:val="InsideAddress"/>
      </w:pPr>
      <w:r>
        <w:t>Signature/Title</w:t>
      </w:r>
      <w:r>
        <w:tab/>
      </w:r>
      <w:r>
        <w:tab/>
      </w:r>
      <w:r>
        <w:tab/>
      </w:r>
      <w:r>
        <w:tab/>
      </w:r>
      <w:r>
        <w:tab/>
      </w:r>
      <w:r>
        <w:tab/>
        <w:t>Date</w:t>
      </w:r>
    </w:p>
    <w:p w14:paraId="08FDE62F" w14:textId="77777777" w:rsidR="00175CA6" w:rsidRDefault="00175CA6" w:rsidP="005A17D6">
      <w:pPr>
        <w:pStyle w:val="InsideAddress"/>
      </w:pPr>
    </w:p>
    <w:p w14:paraId="0F744E80" w14:textId="77777777" w:rsidR="00175CA6" w:rsidRDefault="00175CA6" w:rsidP="005A17D6">
      <w:pPr>
        <w:pStyle w:val="InsideAddress"/>
      </w:pPr>
      <w:r>
        <w:t>______________________________________PO#:_________________</w:t>
      </w:r>
    </w:p>
    <w:p w14:paraId="7BF44B87" w14:textId="77777777" w:rsidR="00175CA6" w:rsidRDefault="00175CA6" w:rsidP="005A17D6">
      <w:pPr>
        <w:pStyle w:val="InsideAddress"/>
      </w:pPr>
      <w:r>
        <w:t>Printed Name</w:t>
      </w:r>
      <w:r>
        <w:tab/>
      </w:r>
    </w:p>
    <w:p w14:paraId="660281BC" w14:textId="77777777" w:rsidR="00175CA6" w:rsidRDefault="00175CA6" w:rsidP="00CD5B01">
      <w:pPr>
        <w:pStyle w:val="InsideAddress"/>
      </w:pPr>
      <w:r>
        <w:t xml:space="preserve">                                     </w:t>
      </w:r>
      <w:r>
        <w:tab/>
      </w:r>
      <w:r>
        <w:tab/>
      </w:r>
      <w:r>
        <w:tab/>
      </w:r>
    </w:p>
    <w:sectPr w:rsidR="00175CA6" w:rsidSect="00693164">
      <w:headerReference w:type="default" r:id="rId7"/>
      <w:footerReference w:type="default" r:id="rId8"/>
      <w:pgSz w:w="12240" w:h="15840"/>
      <w:pgMar w:top="1440" w:right="1440" w:bottom="1440" w:left="1440" w:header="43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591A42" w14:textId="77777777" w:rsidR="00952B3E" w:rsidRDefault="00952B3E" w:rsidP="00F139EE">
      <w:pPr>
        <w:spacing w:after="0" w:line="240" w:lineRule="auto"/>
      </w:pPr>
      <w:r>
        <w:separator/>
      </w:r>
    </w:p>
  </w:endnote>
  <w:endnote w:type="continuationSeparator" w:id="0">
    <w:p w14:paraId="74AEDC87" w14:textId="77777777" w:rsidR="00952B3E" w:rsidRDefault="00952B3E" w:rsidP="00F139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B133C" w14:textId="05EAD59E" w:rsidR="00CA5DB5" w:rsidRDefault="00990975" w:rsidP="00A52DA5">
    <w:pPr>
      <w:pStyle w:val="Footer"/>
      <w:tabs>
        <w:tab w:val="clear" w:pos="4680"/>
      </w:tabs>
    </w:pPr>
    <w:r>
      <w:rPr>
        <w:noProof/>
      </w:rPr>
      <w:drawing>
        <wp:inline distT="0" distB="0" distL="0" distR="0" wp14:anchorId="28BC7E00" wp14:editId="2B6968EB">
          <wp:extent cx="731520" cy="762000"/>
          <wp:effectExtent l="0" t="0" r="0" b="0"/>
          <wp:docPr id="2" name="Picture 1" descr="LEED-AP-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ED-AP-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 cy="762000"/>
                  </a:xfrm>
                  <a:prstGeom prst="rect">
                    <a:avLst/>
                  </a:prstGeom>
                  <a:noFill/>
                  <a:ln>
                    <a:noFill/>
                  </a:ln>
                </pic:spPr>
              </pic:pic>
            </a:graphicData>
          </a:graphic>
        </wp:inline>
      </w:drawing>
    </w:r>
    <w:r w:rsidR="00CA5DB5">
      <w:rPr>
        <w:b/>
      </w:rPr>
      <w:t xml:space="preserve">     </w:t>
    </w:r>
    <w:r w:rsidR="00CA5DB5">
      <w:t xml:space="preserve"> </w:t>
    </w:r>
    <w:r w:rsidR="00CA5DB5" w:rsidRPr="00FD2ED5">
      <w:rPr>
        <w:b/>
        <w:sz w:val="24"/>
        <w:szCs w:val="24"/>
      </w:rPr>
      <w:tab/>
      <w:t>AES IS A CERTIFIED WOMAN OWNED BUSINESS (WBE)</w:t>
    </w:r>
    <w:r w:rsidR="00CA5DB5">
      <w:t xml:space="preserve">        </w:t>
    </w:r>
    <w:r>
      <w:rPr>
        <w:noProof/>
      </w:rPr>
      <w:drawing>
        <wp:inline distT="0" distB="0" distL="0" distR="0" wp14:anchorId="623AA096" wp14:editId="183F5F0D">
          <wp:extent cx="1188720" cy="655320"/>
          <wp:effectExtent l="0" t="0" r="0" b="0"/>
          <wp:docPr id="3" name="Picture 6" descr="neca_new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eca_newlogo.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88720" cy="65532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A8A71C" w14:textId="77777777" w:rsidR="00952B3E" w:rsidRDefault="00952B3E" w:rsidP="00F139EE">
      <w:pPr>
        <w:spacing w:after="0" w:line="240" w:lineRule="auto"/>
      </w:pPr>
      <w:r>
        <w:separator/>
      </w:r>
    </w:p>
  </w:footnote>
  <w:footnote w:type="continuationSeparator" w:id="0">
    <w:p w14:paraId="595E3B0C" w14:textId="77777777" w:rsidR="00952B3E" w:rsidRDefault="00952B3E" w:rsidP="00F139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732C8" w14:textId="14D2287E" w:rsidR="00CA5DB5" w:rsidRDefault="00990975">
    <w:pPr>
      <w:pStyle w:val="Header"/>
    </w:pPr>
    <w:r>
      <w:rPr>
        <w:noProof/>
      </w:rPr>
      <w:drawing>
        <wp:inline distT="0" distB="0" distL="0" distR="0" wp14:anchorId="25577F54" wp14:editId="060BFC13">
          <wp:extent cx="5905500" cy="922020"/>
          <wp:effectExtent l="0" t="0" r="0" b="0"/>
          <wp:docPr id="1" name="Picture 0" descr="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05500" cy="922020"/>
                  </a:xfrm>
                  <a:prstGeom prst="rect">
                    <a:avLst/>
                  </a:prstGeom>
                  <a:noFill/>
                  <a:ln>
                    <a:noFill/>
                  </a:ln>
                </pic:spPr>
              </pic:pic>
            </a:graphicData>
          </a:graphic>
        </wp:inline>
      </w:drawing>
    </w:r>
  </w:p>
  <w:p w14:paraId="2003CCC5" w14:textId="77777777" w:rsidR="00CA5DB5" w:rsidRPr="00E05A8E" w:rsidRDefault="00CA5DB5" w:rsidP="00E05A8E">
    <w:pPr>
      <w:pStyle w:val="Header"/>
      <w:jc w:val="center"/>
      <w:rPr>
        <w:b/>
      </w:rPr>
    </w:pPr>
    <w:r w:rsidRPr="00E05A8E">
      <w:rPr>
        <w:b/>
      </w:rPr>
      <w:t xml:space="preserve">P.O. Box 36503 </w:t>
    </w:r>
    <w:r w:rsidRPr="00E863C0">
      <w:rPr>
        <w:b/>
        <w:sz w:val="28"/>
        <w:szCs w:val="28"/>
      </w:rPr>
      <w:t>I</w:t>
    </w:r>
    <w:r w:rsidRPr="00E05A8E">
      <w:rPr>
        <w:b/>
      </w:rPr>
      <w:t xml:space="preserve"> </w:t>
    </w:r>
    <w:smartTag w:uri="urn:schemas-microsoft-com:office:smarttags" w:element="City">
      <w:smartTag w:uri="urn:schemas-microsoft-com:office:smarttags" w:element="place">
        <w:r w:rsidRPr="00E05A8E">
          <w:rPr>
            <w:b/>
          </w:rPr>
          <w:t>Louisville</w:t>
        </w:r>
      </w:smartTag>
      <w:r w:rsidRPr="00E05A8E">
        <w:rPr>
          <w:b/>
        </w:rPr>
        <w:t xml:space="preserve">, </w:t>
      </w:r>
      <w:smartTag w:uri="urn:schemas-microsoft-com:office:smarttags" w:element="State">
        <w:r w:rsidRPr="00E05A8E">
          <w:rPr>
            <w:b/>
          </w:rPr>
          <w:t>KY</w:t>
        </w:r>
      </w:smartTag>
    </w:smartTag>
    <w:r>
      <w:rPr>
        <w:b/>
      </w:rPr>
      <w:t xml:space="preserve"> </w:t>
    </w:r>
    <w:r w:rsidRPr="00E863C0">
      <w:rPr>
        <w:b/>
        <w:sz w:val="28"/>
        <w:szCs w:val="28"/>
      </w:rPr>
      <w:t>I</w:t>
    </w:r>
    <w:r w:rsidRPr="00E05A8E">
      <w:rPr>
        <w:b/>
      </w:rPr>
      <w:t xml:space="preserve"> 40233-6503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9E6AD1"/>
    <w:multiLevelType w:val="hybridMultilevel"/>
    <w:tmpl w:val="8820B20E"/>
    <w:lvl w:ilvl="0" w:tplc="0409000F">
      <w:start w:val="1"/>
      <w:numFmt w:val="decimal"/>
      <w:lvlText w:val="%1."/>
      <w:lvlJc w:val="left"/>
      <w:pPr>
        <w:tabs>
          <w:tab w:val="num" w:pos="720"/>
        </w:tabs>
        <w:ind w:left="720" w:hanging="36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1" w15:restartNumberingAfterBreak="0">
    <w:nsid w:val="405C3C9D"/>
    <w:multiLevelType w:val="hybridMultilevel"/>
    <w:tmpl w:val="1504AE8A"/>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5BF10456"/>
    <w:multiLevelType w:val="hybridMultilevel"/>
    <w:tmpl w:val="D150794C"/>
    <w:lvl w:ilvl="0" w:tplc="0409000F">
      <w:start w:val="1"/>
      <w:numFmt w:val="decimal"/>
      <w:lvlText w:val="%1."/>
      <w:lvlJc w:val="left"/>
      <w:pPr>
        <w:tabs>
          <w:tab w:val="num" w:pos="720"/>
        </w:tabs>
        <w:ind w:left="720" w:hanging="36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3" w15:restartNumberingAfterBreak="0">
    <w:nsid w:val="74215FF3"/>
    <w:multiLevelType w:val="hybridMultilevel"/>
    <w:tmpl w:val="CF4C1548"/>
    <w:lvl w:ilvl="0" w:tplc="0409000F">
      <w:start w:val="1"/>
      <w:numFmt w:val="decimal"/>
      <w:lvlText w:val="%1."/>
      <w:lvlJc w:val="left"/>
      <w:pPr>
        <w:tabs>
          <w:tab w:val="num" w:pos="720"/>
        </w:tabs>
        <w:ind w:left="720" w:hanging="36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39EE"/>
    <w:rsid w:val="00044CF8"/>
    <w:rsid w:val="0006792A"/>
    <w:rsid w:val="000A2E7A"/>
    <w:rsid w:val="000B7C32"/>
    <w:rsid w:val="000C302E"/>
    <w:rsid w:val="0010182E"/>
    <w:rsid w:val="001021F5"/>
    <w:rsid w:val="001372D5"/>
    <w:rsid w:val="00161866"/>
    <w:rsid w:val="00171CB7"/>
    <w:rsid w:val="00175CA6"/>
    <w:rsid w:val="001859E1"/>
    <w:rsid w:val="00185D86"/>
    <w:rsid w:val="001A1566"/>
    <w:rsid w:val="001A755E"/>
    <w:rsid w:val="001E4D14"/>
    <w:rsid w:val="001F6428"/>
    <w:rsid w:val="001F7D4B"/>
    <w:rsid w:val="002022B3"/>
    <w:rsid w:val="002136E0"/>
    <w:rsid w:val="00225DE9"/>
    <w:rsid w:val="002337BB"/>
    <w:rsid w:val="002508B2"/>
    <w:rsid w:val="002666CA"/>
    <w:rsid w:val="00291B08"/>
    <w:rsid w:val="002967C9"/>
    <w:rsid w:val="002B6BF3"/>
    <w:rsid w:val="002F148F"/>
    <w:rsid w:val="003040EF"/>
    <w:rsid w:val="003254D1"/>
    <w:rsid w:val="00341F53"/>
    <w:rsid w:val="0035523B"/>
    <w:rsid w:val="003635A1"/>
    <w:rsid w:val="0036525D"/>
    <w:rsid w:val="00366A33"/>
    <w:rsid w:val="003836BD"/>
    <w:rsid w:val="003D2D40"/>
    <w:rsid w:val="003E0266"/>
    <w:rsid w:val="003E0B38"/>
    <w:rsid w:val="00481467"/>
    <w:rsid w:val="004D648B"/>
    <w:rsid w:val="00505A0C"/>
    <w:rsid w:val="00541CA0"/>
    <w:rsid w:val="005462BF"/>
    <w:rsid w:val="00555B1A"/>
    <w:rsid w:val="0055721E"/>
    <w:rsid w:val="005713E2"/>
    <w:rsid w:val="005A17D6"/>
    <w:rsid w:val="005A41E4"/>
    <w:rsid w:val="005B7113"/>
    <w:rsid w:val="005C5138"/>
    <w:rsid w:val="005D5064"/>
    <w:rsid w:val="00605169"/>
    <w:rsid w:val="00612D74"/>
    <w:rsid w:val="00626CC1"/>
    <w:rsid w:val="00636BD2"/>
    <w:rsid w:val="00640DBD"/>
    <w:rsid w:val="006510F4"/>
    <w:rsid w:val="006530CC"/>
    <w:rsid w:val="00664925"/>
    <w:rsid w:val="00693164"/>
    <w:rsid w:val="006E36D7"/>
    <w:rsid w:val="006E5CFE"/>
    <w:rsid w:val="00716B40"/>
    <w:rsid w:val="0073612A"/>
    <w:rsid w:val="00763F71"/>
    <w:rsid w:val="00770EEC"/>
    <w:rsid w:val="00780DEB"/>
    <w:rsid w:val="00811016"/>
    <w:rsid w:val="00815A3E"/>
    <w:rsid w:val="00825498"/>
    <w:rsid w:val="00847BAC"/>
    <w:rsid w:val="00881906"/>
    <w:rsid w:val="008B11E5"/>
    <w:rsid w:val="008E3C13"/>
    <w:rsid w:val="00902C06"/>
    <w:rsid w:val="00930A91"/>
    <w:rsid w:val="00937B19"/>
    <w:rsid w:val="00952B3E"/>
    <w:rsid w:val="0095332C"/>
    <w:rsid w:val="00962FA1"/>
    <w:rsid w:val="009647FE"/>
    <w:rsid w:val="0096583E"/>
    <w:rsid w:val="00990975"/>
    <w:rsid w:val="009974DE"/>
    <w:rsid w:val="009C39EC"/>
    <w:rsid w:val="009C63CF"/>
    <w:rsid w:val="009C774C"/>
    <w:rsid w:val="009D04A9"/>
    <w:rsid w:val="009D2052"/>
    <w:rsid w:val="009D797D"/>
    <w:rsid w:val="009E49D7"/>
    <w:rsid w:val="009F2C2F"/>
    <w:rsid w:val="009F3BF0"/>
    <w:rsid w:val="00A20B98"/>
    <w:rsid w:val="00A52DA5"/>
    <w:rsid w:val="00A553AC"/>
    <w:rsid w:val="00A65CD3"/>
    <w:rsid w:val="00A748BC"/>
    <w:rsid w:val="00A8615C"/>
    <w:rsid w:val="00A91EB7"/>
    <w:rsid w:val="00AA76B7"/>
    <w:rsid w:val="00AB2155"/>
    <w:rsid w:val="00B552FB"/>
    <w:rsid w:val="00B70AC0"/>
    <w:rsid w:val="00B824EE"/>
    <w:rsid w:val="00BB09AC"/>
    <w:rsid w:val="00C13BE8"/>
    <w:rsid w:val="00C23CE4"/>
    <w:rsid w:val="00C867A5"/>
    <w:rsid w:val="00CA5DB5"/>
    <w:rsid w:val="00CC0246"/>
    <w:rsid w:val="00CD5B01"/>
    <w:rsid w:val="00CF07D6"/>
    <w:rsid w:val="00D034DC"/>
    <w:rsid w:val="00D2699F"/>
    <w:rsid w:val="00D34D82"/>
    <w:rsid w:val="00D37FEC"/>
    <w:rsid w:val="00D7605C"/>
    <w:rsid w:val="00D93CF9"/>
    <w:rsid w:val="00DB0D49"/>
    <w:rsid w:val="00DC161A"/>
    <w:rsid w:val="00DC56E2"/>
    <w:rsid w:val="00DD7592"/>
    <w:rsid w:val="00DF1EA3"/>
    <w:rsid w:val="00DF4EAF"/>
    <w:rsid w:val="00E05A8E"/>
    <w:rsid w:val="00E47D87"/>
    <w:rsid w:val="00E863C0"/>
    <w:rsid w:val="00E93095"/>
    <w:rsid w:val="00E94C17"/>
    <w:rsid w:val="00EB56A3"/>
    <w:rsid w:val="00EE4C59"/>
    <w:rsid w:val="00EF3894"/>
    <w:rsid w:val="00F1034A"/>
    <w:rsid w:val="00F139EE"/>
    <w:rsid w:val="00F22EE3"/>
    <w:rsid w:val="00F31F23"/>
    <w:rsid w:val="00F467E2"/>
    <w:rsid w:val="00F97F9E"/>
    <w:rsid w:val="00FD2ED5"/>
    <w:rsid w:val="00FF21C8"/>
    <w:rsid w:val="00FF2B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State"/>
  <w:smartTagType w:namespaceuri="urn:schemas-microsoft-com:office:smarttags" w:name="place"/>
  <w:shapeDefaults>
    <o:shapedefaults v:ext="edit" spidmax="2049"/>
    <o:shapelayout v:ext="edit">
      <o:idmap v:ext="edit" data="1"/>
    </o:shapelayout>
  </w:shapeDefaults>
  <w:decimalSymbol w:val="."/>
  <w:listSeparator w:val=","/>
  <w14:docId w14:val="0106EA98"/>
  <w15:docId w15:val="{83EBAB98-1640-40EE-886A-F072383902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7113"/>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F139EE"/>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F139EE"/>
    <w:rPr>
      <w:rFonts w:cs="Times New Roman"/>
    </w:rPr>
  </w:style>
  <w:style w:type="paragraph" w:styleId="Footer">
    <w:name w:val="footer"/>
    <w:basedOn w:val="Normal"/>
    <w:link w:val="FooterChar"/>
    <w:uiPriority w:val="99"/>
    <w:rsid w:val="00F139EE"/>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F139EE"/>
    <w:rPr>
      <w:rFonts w:cs="Times New Roman"/>
    </w:rPr>
  </w:style>
  <w:style w:type="paragraph" w:styleId="BalloonText">
    <w:name w:val="Balloon Text"/>
    <w:basedOn w:val="Normal"/>
    <w:link w:val="BalloonTextChar"/>
    <w:uiPriority w:val="99"/>
    <w:semiHidden/>
    <w:rsid w:val="00F139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139EE"/>
    <w:rPr>
      <w:rFonts w:ascii="Tahoma" w:hAnsi="Tahoma" w:cs="Tahoma"/>
      <w:sz w:val="16"/>
      <w:szCs w:val="16"/>
    </w:rPr>
  </w:style>
  <w:style w:type="character" w:styleId="CommentReference">
    <w:name w:val="annotation reference"/>
    <w:basedOn w:val="DefaultParagraphFont"/>
    <w:uiPriority w:val="99"/>
    <w:semiHidden/>
    <w:rsid w:val="000A2E7A"/>
    <w:rPr>
      <w:rFonts w:cs="Times New Roman"/>
      <w:sz w:val="16"/>
      <w:szCs w:val="16"/>
    </w:rPr>
  </w:style>
  <w:style w:type="paragraph" w:styleId="CommentText">
    <w:name w:val="annotation text"/>
    <w:basedOn w:val="Normal"/>
    <w:link w:val="CommentTextChar"/>
    <w:uiPriority w:val="99"/>
    <w:semiHidden/>
    <w:rsid w:val="000A2E7A"/>
    <w:pPr>
      <w:spacing w:line="240" w:lineRule="auto"/>
    </w:pPr>
    <w:rPr>
      <w:sz w:val="20"/>
      <w:szCs w:val="20"/>
    </w:rPr>
  </w:style>
  <w:style w:type="character" w:customStyle="1" w:styleId="CommentTextChar">
    <w:name w:val="Comment Text Char"/>
    <w:basedOn w:val="DefaultParagraphFont"/>
    <w:link w:val="CommentText"/>
    <w:uiPriority w:val="99"/>
    <w:semiHidden/>
    <w:locked/>
    <w:rsid w:val="000A2E7A"/>
    <w:rPr>
      <w:rFonts w:cs="Times New Roman"/>
      <w:sz w:val="20"/>
      <w:szCs w:val="20"/>
    </w:rPr>
  </w:style>
  <w:style w:type="paragraph" w:styleId="CommentSubject">
    <w:name w:val="annotation subject"/>
    <w:basedOn w:val="CommentText"/>
    <w:next w:val="CommentText"/>
    <w:link w:val="CommentSubjectChar"/>
    <w:uiPriority w:val="99"/>
    <w:semiHidden/>
    <w:rsid w:val="000A2E7A"/>
    <w:rPr>
      <w:b/>
      <w:bCs/>
    </w:rPr>
  </w:style>
  <w:style w:type="character" w:customStyle="1" w:styleId="CommentSubjectChar">
    <w:name w:val="Comment Subject Char"/>
    <w:basedOn w:val="CommentTextChar"/>
    <w:link w:val="CommentSubject"/>
    <w:uiPriority w:val="99"/>
    <w:semiHidden/>
    <w:locked/>
    <w:rsid w:val="000A2E7A"/>
    <w:rPr>
      <w:rFonts w:cs="Times New Roman"/>
      <w:b/>
      <w:bCs/>
      <w:sz w:val="20"/>
      <w:szCs w:val="20"/>
    </w:rPr>
  </w:style>
  <w:style w:type="paragraph" w:customStyle="1" w:styleId="InsideAddress">
    <w:name w:val="Inside Address"/>
    <w:basedOn w:val="Normal"/>
    <w:uiPriority w:val="99"/>
    <w:rsid w:val="00CD5B01"/>
    <w:pPr>
      <w:spacing w:after="0" w:line="220" w:lineRule="atLeast"/>
      <w:jc w:val="both"/>
    </w:pPr>
    <w:rPr>
      <w:rFonts w:ascii="Arial" w:eastAsia="Times New Roman" w:hAnsi="Arial"/>
      <w:spacing w:val="-5"/>
      <w:sz w:val="20"/>
      <w:szCs w:val="20"/>
    </w:rPr>
  </w:style>
  <w:style w:type="paragraph" w:customStyle="1" w:styleId="InsideAddressName">
    <w:name w:val="Inside Address Name"/>
    <w:basedOn w:val="InsideAddress"/>
    <w:next w:val="InsideAddress"/>
    <w:uiPriority w:val="99"/>
    <w:rsid w:val="00CD5B01"/>
    <w:pPr>
      <w:spacing w:before="220"/>
    </w:pPr>
  </w:style>
  <w:style w:type="paragraph" w:customStyle="1" w:styleId="msolistparagraph0">
    <w:name w:val="msolistparagraph"/>
    <w:basedOn w:val="Normal"/>
    <w:uiPriority w:val="99"/>
    <w:rsid w:val="009F3BF0"/>
    <w:pPr>
      <w:spacing w:after="0" w:line="240" w:lineRule="auto"/>
      <w:ind w:left="720"/>
      <w:contextualSpacing/>
    </w:pPr>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016400">
      <w:marLeft w:val="0"/>
      <w:marRight w:val="0"/>
      <w:marTop w:val="0"/>
      <w:marBottom w:val="0"/>
      <w:divBdr>
        <w:top w:val="none" w:sz="0" w:space="0" w:color="auto"/>
        <w:left w:val="none" w:sz="0" w:space="0" w:color="auto"/>
        <w:bottom w:val="none" w:sz="0" w:space="0" w:color="auto"/>
        <w:right w:val="none" w:sz="0" w:space="0" w:color="auto"/>
      </w:divBdr>
    </w:div>
    <w:div w:id="108016401">
      <w:marLeft w:val="0"/>
      <w:marRight w:val="0"/>
      <w:marTop w:val="0"/>
      <w:marBottom w:val="0"/>
      <w:divBdr>
        <w:top w:val="none" w:sz="0" w:space="0" w:color="auto"/>
        <w:left w:val="none" w:sz="0" w:space="0" w:color="auto"/>
        <w:bottom w:val="none" w:sz="0" w:space="0" w:color="auto"/>
        <w:right w:val="none" w:sz="0" w:space="0" w:color="auto"/>
      </w:divBdr>
    </w:div>
    <w:div w:id="10801640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662</Words>
  <Characters>3776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Project Quotation</vt:lpstr>
    </vt:vector>
  </TitlesOfParts>
  <Company/>
  <LinksUpToDate>false</LinksUpToDate>
  <CharactersWithSpaces>4430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Quotation</dc:title>
  <dc:creator>JamesS</dc:creator>
  <cp:lastModifiedBy>Arney, Hillary</cp:lastModifiedBy>
  <cp:revision>2</cp:revision>
  <cp:lastPrinted>2016-05-16T18:02:00Z</cp:lastPrinted>
  <dcterms:created xsi:type="dcterms:W3CDTF">2024-10-21T15:13:00Z</dcterms:created>
  <dcterms:modified xsi:type="dcterms:W3CDTF">2024-10-21T15:13:00Z</dcterms:modified>
</cp:coreProperties>
</file>