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10/10/2024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Conner High School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Executive Charter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Field Trip and Transportation to </w:t>
      </w:r>
      <w:r>
        <w:rPr>
          <w:rFonts w:ascii="Calibri" w:eastAsia="Calibri" w:hAnsi="Calibri" w:cs="Calibri"/>
        </w:rPr>
        <w:t>Bellarmine</w:t>
      </w:r>
      <w:r>
        <w:rPr>
          <w:rFonts w:ascii="Calibri" w:eastAsia="Calibri" w:hAnsi="Calibri" w:cs="Calibri"/>
          <w:color w:val="000000"/>
        </w:rPr>
        <w:t xml:space="preserve"> University &amp; U of L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10/24/2024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>09.36, Goal 1:  Boone County Schools will provide a world-class education to develop essential academic non cognitive for every student for them to be successful in college, career, and in life and achieve their full potential as life-long learners and emp</w:t>
      </w:r>
      <w:r>
        <w:rPr>
          <w:color w:val="808080"/>
        </w:rPr>
        <w:t>owered citizens.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Field trip and contract for Conner High School to </w:t>
      </w:r>
      <w:r>
        <w:rPr>
          <w:rFonts w:ascii="Calibri" w:eastAsia="Calibri" w:hAnsi="Calibri" w:cs="Calibri"/>
        </w:rPr>
        <w:t>Bellarmine</w:t>
      </w:r>
      <w:r>
        <w:rPr>
          <w:rFonts w:ascii="Calibri" w:eastAsia="Calibri" w:hAnsi="Calibri" w:cs="Calibri"/>
          <w:color w:val="000000"/>
        </w:rPr>
        <w:t xml:space="preserve"> University &amp; U of L, on 10</w:t>
      </w:r>
      <w:r>
        <w:rPr>
          <w:rFonts w:ascii="Calibri" w:eastAsia="Calibri" w:hAnsi="Calibri" w:cs="Calibri"/>
          <w:color w:val="000000"/>
        </w:rPr>
        <w:t>/24</w:t>
      </w:r>
      <w:r>
        <w:rPr>
          <w:rFonts w:ascii="Calibri" w:eastAsia="Calibri" w:hAnsi="Calibri" w:cs="Calibri"/>
          <w:color w:val="000000"/>
        </w:rPr>
        <w:t xml:space="preserve">/2024 with Executive Charter.  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1,525.00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</w:t>
      </w:r>
      <w:r>
        <w:rPr>
          <w:rFonts w:ascii="Calibri" w:eastAsia="Calibri" w:hAnsi="Calibri" w:cs="Calibri"/>
          <w:b/>
          <w:color w:val="000000"/>
        </w:rPr>
        <w:t>ource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Student Activity and no cost to District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*If more than one funding source, list below along with amount or percent for each source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the field trip and contract for Conner High School on October 24, 2024, and Executive Charter, as presented. 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Dr. James Detwiler, Deputy Superintendent / CAO  </w:t>
      </w:r>
    </w:p>
    <w:p w:rsidR="00CC716A" w:rsidRDefault="00CC7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:rsidR="00CC716A" w:rsidRDefault="00ED73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Andy Wyckoff, Principal</w:t>
      </w:r>
    </w:p>
    <w:sectPr w:rsidR="00CC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D733E">
      <w:r>
        <w:separator/>
      </w:r>
    </w:p>
  </w:endnote>
  <w:endnote w:type="continuationSeparator" w:id="0">
    <w:p w:rsidR="00000000" w:rsidRDefault="00ED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CC71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CC71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ED73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D733E">
      <w:r>
        <w:separator/>
      </w:r>
    </w:p>
  </w:footnote>
  <w:footnote w:type="continuationSeparator" w:id="0">
    <w:p w:rsidR="00000000" w:rsidRDefault="00ED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CC71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CC71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6A" w:rsidRDefault="00ED733E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716A" w:rsidRDefault="00ED733E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:rsidR="00CC716A" w:rsidRDefault="00ED733E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:rsidR="00CC716A" w:rsidRDefault="00ED733E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:rsidR="00CC716A" w:rsidRDefault="00ED733E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:rsidR="00CC716A" w:rsidRDefault="00ED733E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:rsidR="00CC716A" w:rsidRDefault="00CC716A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:rsidR="00CC716A" w:rsidRDefault="00ED73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6A"/>
    <w:rsid w:val="00CC716A"/>
    <w:rsid w:val="00E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0CD6"/>
  <w15:docId w15:val="{4A586F96-5B20-4A2F-804C-B73E1A0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uasANsRFgBU8awSUJvuhQmhAQ==">CgMxLjA4AHIhMXhTNXkwVVduTThISFlqbHpiQnRKQWpMc3I1V1luelp2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Boone County Schools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2024-10-01T13:31:00Z</cp:lastPrinted>
  <dcterms:created xsi:type="dcterms:W3CDTF">2024-09-24T14:40:00Z</dcterms:created>
  <dcterms:modified xsi:type="dcterms:W3CDTF">2024-10-01T13:31:00Z</dcterms:modified>
</cp:coreProperties>
</file>