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049B" w14:textId="77777777" w:rsidR="00896A94" w:rsidRPr="00896A94" w:rsidRDefault="00896A94" w:rsidP="00896A94">
      <w:pPr>
        <w:jc w:val="center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Board Memo</w:t>
      </w:r>
    </w:p>
    <w:p w14:paraId="7E71A212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          </w:t>
      </w:r>
      <w:r w:rsidRPr="00896A94">
        <w:rPr>
          <w:rFonts w:ascii="Calibri" w:hAnsi="Calibri" w:cs="Calibri"/>
          <w:b/>
          <w:bCs/>
          <w:color w:val="000000"/>
          <w:szCs w:val="24"/>
        </w:rPr>
        <w:tab/>
        <w:t xml:space="preserve">        </w:t>
      </w:r>
      <w:r w:rsidRPr="00896A94">
        <w:rPr>
          <w:rFonts w:ascii="Calibri" w:hAnsi="Calibri" w:cs="Calibri"/>
          <w:b/>
          <w:bCs/>
          <w:color w:val="000000"/>
          <w:szCs w:val="24"/>
        </w:rPr>
        <w:tab/>
      </w:r>
      <w:r w:rsidRPr="00896A94">
        <w:rPr>
          <w:rFonts w:ascii="Calibri" w:hAnsi="Calibri" w:cs="Calibri"/>
          <w:b/>
          <w:bCs/>
          <w:color w:val="000000"/>
          <w:szCs w:val="24"/>
        </w:rPr>
        <w:tab/>
      </w:r>
    </w:p>
    <w:p w14:paraId="68637EBA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DATE:</w:t>
      </w:r>
      <w:r w:rsidRPr="00896A94">
        <w:rPr>
          <w:rFonts w:ascii="Calibri" w:hAnsi="Calibri" w:cs="Calibri"/>
          <w:color w:val="000000"/>
          <w:szCs w:val="24"/>
        </w:rPr>
        <w:t>  10/10/2024</w:t>
      </w:r>
    </w:p>
    <w:p w14:paraId="4C019EE1" w14:textId="77777777" w:rsidR="00896A94" w:rsidRPr="00896A94" w:rsidRDefault="00896A94" w:rsidP="00896A94">
      <w:pPr>
        <w:rPr>
          <w:sz w:val="20"/>
        </w:rPr>
      </w:pPr>
    </w:p>
    <w:p w14:paraId="7538FA7F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AGENDA ITEM DETAILS:</w:t>
      </w:r>
    </w:p>
    <w:p w14:paraId="25EED565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School/Department </w:t>
      </w:r>
    </w:p>
    <w:p w14:paraId="567D55E3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Student/Community Services</w:t>
      </w:r>
    </w:p>
    <w:p w14:paraId="2154C946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Product Vendor or Grant Issuer</w:t>
      </w:r>
    </w:p>
    <w:p w14:paraId="4CBA33CF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color w:val="000000"/>
          <w:szCs w:val="24"/>
        </w:rPr>
        <w:t>Counseling and Diagnostic Center</w:t>
      </w:r>
    </w:p>
    <w:p w14:paraId="1E625A94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Product or Grant Name</w:t>
      </w:r>
    </w:p>
    <w:p w14:paraId="3E399318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Provision of Mental Health Services on-site </w:t>
      </w:r>
    </w:p>
    <w:p w14:paraId="41CCC374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Date/Term (Beginning and End Dates/Year)</w:t>
      </w:r>
    </w:p>
    <w:p w14:paraId="67731AC5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October 2024 – June 2025</w:t>
      </w:r>
    </w:p>
    <w:p w14:paraId="45D6EB68" w14:textId="77777777" w:rsidR="00896A94" w:rsidRPr="00896A94" w:rsidRDefault="00896A94" w:rsidP="00896A94">
      <w:pPr>
        <w:rPr>
          <w:sz w:val="20"/>
        </w:rPr>
      </w:pPr>
    </w:p>
    <w:p w14:paraId="6111C793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APPLICABLE BOARD POLICY &amp; STRATEGIC PLAN GOAL:  </w:t>
      </w:r>
    </w:p>
    <w:p w14:paraId="02224798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Board Policy 10.3</w:t>
      </w:r>
      <w:r w:rsidRPr="00896A94">
        <w:rPr>
          <w:rFonts w:ascii="Calibri" w:hAnsi="Calibri" w:cs="Calibri"/>
          <w:color w:val="000000"/>
          <w:szCs w:val="24"/>
        </w:rPr>
        <w:t xml:space="preserve"> Relationships with Community Organizations; </w:t>
      </w:r>
      <w:r w:rsidRPr="00896A94">
        <w:rPr>
          <w:rFonts w:ascii="Calibri" w:hAnsi="Calibri" w:cs="Calibri"/>
          <w:b/>
          <w:bCs/>
          <w:color w:val="000000"/>
          <w:szCs w:val="24"/>
        </w:rPr>
        <w:t xml:space="preserve">Strategic Plan Connection: </w:t>
      </w:r>
      <w:r w:rsidRPr="00896A94">
        <w:rPr>
          <w:rFonts w:ascii="Calibri" w:hAnsi="Calibri" w:cs="Calibri"/>
          <w:color w:val="000000"/>
          <w:szCs w:val="24"/>
        </w:rPr>
        <w:t>Goal 3, Stakeholder Engagement, Objective 3B (1) Foster relationships with business and community partners, engage in community outreach, and develop alumni connections to strengthen stakeholder engagement. </w:t>
      </w:r>
    </w:p>
    <w:p w14:paraId="782148FD" w14:textId="77777777" w:rsidR="00896A94" w:rsidRPr="00896A94" w:rsidRDefault="00896A94" w:rsidP="00896A94">
      <w:pPr>
        <w:rPr>
          <w:sz w:val="20"/>
        </w:rPr>
      </w:pPr>
    </w:p>
    <w:p w14:paraId="2FFA09A6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DESCRIBE USE OF CONTRACT/PURCHASE/AGREEMENT</w:t>
      </w:r>
    </w:p>
    <w:p w14:paraId="2650F9E7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Counseling and Diagnostic Center, LLC will provide qualified mental health providers, independently licensed, or supervised associates to deliver quality mental health counseling, parent/student intake, and billing services. These mental health services will include but are not limited to the following: individual counseling, face to face or secure telehealth, teacher consultation, parent collaboration and referral services for specialist collaboration.</w:t>
      </w:r>
    </w:p>
    <w:p w14:paraId="0B8FC92B" w14:textId="77777777" w:rsidR="00896A94" w:rsidRPr="00896A94" w:rsidRDefault="00896A94" w:rsidP="00896A94">
      <w:pPr>
        <w:rPr>
          <w:sz w:val="20"/>
        </w:rPr>
      </w:pPr>
    </w:p>
    <w:p w14:paraId="26253D95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FUNDING FOR PURCHASES AND OTHER REQUESTS:</w:t>
      </w:r>
    </w:p>
    <w:p w14:paraId="7DB83120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Total Cost</w:t>
      </w:r>
    </w:p>
    <w:p w14:paraId="1E419B14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N/A</w:t>
      </w:r>
    </w:p>
    <w:p w14:paraId="55E70AE2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Funding Source</w:t>
      </w:r>
    </w:p>
    <w:p w14:paraId="1B9957EC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Medicaid, private Insurance and/or fee for service</w:t>
      </w:r>
    </w:p>
    <w:p w14:paraId="64CEA7B6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     *If more than one funding source, list below along with amount or percent for each source</w:t>
      </w:r>
    </w:p>
    <w:p w14:paraId="6704ED0C" w14:textId="77777777" w:rsidR="00896A94" w:rsidRPr="00896A94" w:rsidRDefault="00896A94" w:rsidP="00896A94">
      <w:pPr>
        <w:ind w:left="270"/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N/A</w:t>
      </w:r>
    </w:p>
    <w:p w14:paraId="4306CFD5" w14:textId="77777777" w:rsidR="00896A94" w:rsidRPr="00896A94" w:rsidRDefault="00896A94" w:rsidP="00896A94">
      <w:pPr>
        <w:rPr>
          <w:sz w:val="20"/>
        </w:rPr>
      </w:pPr>
    </w:p>
    <w:p w14:paraId="775FFC7C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IF THIS IS A GRANT, ENTER AMOUNT TO BE AWARDED:</w:t>
      </w:r>
    </w:p>
    <w:p w14:paraId="386626A5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Arial" w:hAnsi="Arial" w:cs="Arial"/>
          <w:color w:val="000000"/>
          <w:szCs w:val="24"/>
        </w:rPr>
        <w:t>N/A</w:t>
      </w:r>
    </w:p>
    <w:p w14:paraId="41E55CAF" w14:textId="77777777" w:rsidR="00896A94" w:rsidRPr="00896A94" w:rsidRDefault="00896A94" w:rsidP="00896A94">
      <w:pPr>
        <w:rPr>
          <w:sz w:val="20"/>
        </w:rPr>
      </w:pPr>
    </w:p>
    <w:p w14:paraId="17219020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RECOMMENDATION:</w:t>
      </w:r>
    </w:p>
    <w:p w14:paraId="7DA2DA56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I recommend the Board approve this Memorandum of Understanding between Boone County Schools and Counseling and Diagnostic Center, LLC, as presented. </w:t>
      </w:r>
    </w:p>
    <w:p w14:paraId="6B9F16B7" w14:textId="77777777" w:rsidR="00896A94" w:rsidRPr="00896A94" w:rsidRDefault="00896A94" w:rsidP="00896A94">
      <w:pPr>
        <w:rPr>
          <w:sz w:val="10"/>
          <w:szCs w:val="10"/>
        </w:rPr>
      </w:pPr>
    </w:p>
    <w:p w14:paraId="513765E3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color w:val="000000"/>
          <w:szCs w:val="24"/>
        </w:rPr>
        <w:t>Dr. James Detwiler, Deputy Superintendent/CAO</w:t>
      </w:r>
    </w:p>
    <w:p w14:paraId="554C9599" w14:textId="77777777" w:rsidR="00896A94" w:rsidRPr="00896A94" w:rsidRDefault="00896A94" w:rsidP="00896A94">
      <w:pPr>
        <w:rPr>
          <w:szCs w:val="24"/>
        </w:rPr>
      </w:pPr>
    </w:p>
    <w:p w14:paraId="7613EA24" w14:textId="77777777" w:rsidR="00896A94" w:rsidRPr="00896A94" w:rsidRDefault="00896A94" w:rsidP="00896A94">
      <w:pPr>
        <w:rPr>
          <w:szCs w:val="24"/>
        </w:rPr>
      </w:pPr>
      <w:r w:rsidRPr="00896A94">
        <w:rPr>
          <w:rFonts w:ascii="Calibri" w:hAnsi="Calibri" w:cs="Calibri"/>
          <w:b/>
          <w:bCs/>
          <w:color w:val="000000"/>
          <w:szCs w:val="24"/>
        </w:rPr>
        <w:t>CONTACT PERSON: (submitter)</w:t>
      </w:r>
    </w:p>
    <w:p w14:paraId="1C2622F2" w14:textId="2BCE3846" w:rsidR="00D072A8" w:rsidRPr="00896A94" w:rsidRDefault="00896A94" w:rsidP="00896A94">
      <w:r w:rsidRPr="00896A94">
        <w:rPr>
          <w:rFonts w:ascii="Calibri" w:hAnsi="Calibri" w:cs="Calibri"/>
          <w:color w:val="000000"/>
          <w:szCs w:val="24"/>
        </w:rPr>
        <w:t>Kathleen G. Reutman, Executive Director, Student/Community Services</w:t>
      </w:r>
    </w:p>
    <w:sectPr w:rsidR="00D072A8" w:rsidRPr="00896A94" w:rsidSect="00896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80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A6980" w14:textId="77777777" w:rsidR="00F646AE" w:rsidRDefault="00F646AE">
      <w:r>
        <w:separator/>
      </w:r>
    </w:p>
  </w:endnote>
  <w:endnote w:type="continuationSeparator" w:id="0">
    <w:p w14:paraId="1B113FA9" w14:textId="77777777" w:rsidR="00F646AE" w:rsidRDefault="00F6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1F1F" w14:textId="77777777" w:rsidR="00F646AE" w:rsidRDefault="00F646AE">
      <w:r>
        <w:separator/>
      </w:r>
    </w:p>
  </w:footnote>
  <w:footnote w:type="continuationSeparator" w:id="0">
    <w:p w14:paraId="4096CD92" w14:textId="77777777" w:rsidR="00F646AE" w:rsidRDefault="00F6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42B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96A94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197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6AE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147"/>
    <w:rsid w:val="00FB5C9C"/>
    <w:rsid w:val="00FB7E27"/>
    <w:rsid w:val="00FC3A98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2024-09-26T18:23:00Z</dcterms:created>
  <dcterms:modified xsi:type="dcterms:W3CDTF">2024-09-26T18:23:00Z</dcterms:modified>
</cp:coreProperties>
</file>