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5DD4C" w14:textId="77777777" w:rsidR="00FA2077" w:rsidRPr="002001AD" w:rsidRDefault="00930D9C" w:rsidP="00E9264C">
      <w:pPr>
        <w:spacing w:line="240" w:lineRule="auto"/>
        <w:jc w:val="right"/>
        <w:rPr>
          <w:rFonts w:ascii="Times New Roman" w:eastAsia="Times New Roman" w:hAnsi="Times New Roman" w:cs="Times New Roman"/>
          <w:b/>
          <w:sz w:val="24"/>
          <w:szCs w:val="24"/>
        </w:rPr>
      </w:pPr>
      <w:r w:rsidRPr="002001AD">
        <w:rPr>
          <w:rFonts w:ascii="Times New Roman" w:eastAsia="Times New Roman" w:hAnsi="Times New Roman" w:cs="Times New Roman"/>
          <w:b/>
          <w:sz w:val="24"/>
          <w:szCs w:val="24"/>
        </w:rPr>
        <w:t>PUBLIC EXPRESSION</w:t>
      </w:r>
    </w:p>
    <w:p w14:paraId="4B15DD4D" w14:textId="4288D2EF" w:rsidR="00FA2077" w:rsidRPr="002001AD" w:rsidRDefault="00A1469E" w:rsidP="00E9264C">
      <w:pPr>
        <w:spacing w:after="36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23</w:t>
      </w:r>
      <w:r w:rsidR="00F126A0">
        <w:rPr>
          <w:rFonts w:ascii="Times New Roman" w:eastAsia="Times New Roman" w:hAnsi="Times New Roman" w:cs="Times New Roman"/>
          <w:b/>
          <w:sz w:val="24"/>
          <w:szCs w:val="24"/>
        </w:rPr>
        <w:t>, 2024</w:t>
      </w:r>
    </w:p>
    <w:p w14:paraId="4B15DD4E" w14:textId="77777777" w:rsidR="00FA2077" w:rsidRPr="002001AD" w:rsidRDefault="00930D9C" w:rsidP="00E9264C">
      <w:pPr>
        <w:spacing w:after="360" w:line="240" w:lineRule="auto"/>
        <w:jc w:val="center"/>
        <w:rPr>
          <w:rFonts w:ascii="Times New Roman" w:eastAsia="Times New Roman" w:hAnsi="Times New Roman" w:cs="Times New Roman"/>
          <w:b/>
          <w:sz w:val="24"/>
          <w:szCs w:val="24"/>
        </w:rPr>
      </w:pPr>
      <w:r w:rsidRPr="002001AD">
        <w:rPr>
          <w:rFonts w:ascii="Times New Roman" w:eastAsia="Times New Roman" w:hAnsi="Times New Roman" w:cs="Times New Roman"/>
          <w:b/>
          <w:sz w:val="24"/>
          <w:szCs w:val="24"/>
        </w:rPr>
        <w:t>OLDHAM COUNTY BOARD OF EDUCATION</w:t>
      </w:r>
    </w:p>
    <w:p w14:paraId="199B9496" w14:textId="77777777" w:rsidR="007F77B1" w:rsidRPr="00ED559B" w:rsidRDefault="00930D9C" w:rsidP="005D3D44">
      <w:pPr>
        <w:jc w:val="both"/>
        <w:rPr>
          <w:rFonts w:ascii="Times New Roman" w:eastAsia="Times New Roman" w:hAnsi="Times New Roman" w:cs="Times New Roman"/>
          <w:b/>
          <w:szCs w:val="24"/>
        </w:rPr>
      </w:pPr>
      <w:r w:rsidRPr="00ED559B">
        <w:rPr>
          <w:rFonts w:ascii="Times New Roman" w:eastAsia="Times New Roman" w:hAnsi="Times New Roman" w:cs="Times New Roman"/>
          <w:b/>
          <w:szCs w:val="24"/>
        </w:rPr>
        <w:t>CONCERN</w:t>
      </w:r>
    </w:p>
    <w:p w14:paraId="4B15DD50" w14:textId="716DBA93" w:rsidR="00FA2077" w:rsidRPr="00ED559B" w:rsidRDefault="00930D9C" w:rsidP="005D3D44">
      <w:pPr>
        <w:spacing w:after="120"/>
        <w:jc w:val="both"/>
        <w:rPr>
          <w:rFonts w:ascii="Times New Roman" w:eastAsia="Times New Roman" w:hAnsi="Times New Roman" w:cs="Times New Roman"/>
          <w:b/>
          <w:szCs w:val="24"/>
          <w:u w:val="single"/>
        </w:rPr>
      </w:pPr>
      <w:r w:rsidRPr="00ED559B">
        <w:rPr>
          <w:rFonts w:ascii="Times New Roman" w:eastAsia="Times New Roman" w:hAnsi="Times New Roman" w:cs="Times New Roman"/>
          <w:szCs w:val="24"/>
        </w:rPr>
        <w:t>Consider Monthly Public Expression</w:t>
      </w:r>
    </w:p>
    <w:p w14:paraId="4B15DD51" w14:textId="77777777" w:rsidR="00FA2077" w:rsidRPr="00ED559B" w:rsidRDefault="00930D9C" w:rsidP="005D3D44">
      <w:pPr>
        <w:jc w:val="both"/>
        <w:rPr>
          <w:rFonts w:ascii="Times New Roman" w:eastAsia="Times New Roman" w:hAnsi="Times New Roman" w:cs="Times New Roman"/>
          <w:b/>
          <w:szCs w:val="24"/>
        </w:rPr>
      </w:pPr>
      <w:r w:rsidRPr="00ED559B">
        <w:rPr>
          <w:rFonts w:ascii="Times New Roman" w:eastAsia="Times New Roman" w:hAnsi="Times New Roman" w:cs="Times New Roman"/>
          <w:b/>
          <w:szCs w:val="24"/>
        </w:rPr>
        <w:t>DISCUSSION</w:t>
      </w:r>
    </w:p>
    <w:p w14:paraId="047D8F66" w14:textId="77777777" w:rsidR="00B1142B" w:rsidRPr="00B1142B" w:rsidRDefault="00B1142B" w:rsidP="00B1142B">
      <w:pPr>
        <w:tabs>
          <w:tab w:val="left" w:pos="0"/>
        </w:tabs>
        <w:ind w:left="1080" w:hanging="1080"/>
        <w:rPr>
          <w:rFonts w:ascii="Times New Roman" w:hAnsi="Times New Roman" w:cs="Times New Roman"/>
          <w:b/>
        </w:rPr>
      </w:pPr>
      <w:r w:rsidRPr="00B1142B">
        <w:rPr>
          <w:rFonts w:ascii="Times New Roman" w:hAnsi="Times New Roman" w:cs="Times New Roman"/>
          <w:b/>
        </w:rPr>
        <w:t>1020.06</w:t>
      </w:r>
      <w:r w:rsidRPr="00B1142B">
        <w:rPr>
          <w:rFonts w:ascii="Times New Roman" w:hAnsi="Times New Roman" w:cs="Times New Roman"/>
          <w:b/>
        </w:rPr>
        <w:tab/>
        <w:t>Public Participation in Open Meetings</w:t>
      </w:r>
    </w:p>
    <w:p w14:paraId="5FF30209"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PUBLIC ATTENDANCE</w:t>
      </w:r>
    </w:p>
    <w:p w14:paraId="08A20623" w14:textId="77777777" w:rsidR="00B1142B" w:rsidRPr="00B1142B" w:rsidRDefault="00B1142B" w:rsidP="00111E30">
      <w:pPr>
        <w:pStyle w:val="ListParagraph"/>
        <w:spacing w:after="120"/>
        <w:ind w:left="360"/>
        <w:rPr>
          <w:rFonts w:ascii="Times New Roman" w:hAnsi="Times New Roman" w:cs="Times New Roman"/>
          <w:vertAlign w:val="superscript"/>
        </w:rPr>
      </w:pPr>
      <w:r w:rsidRPr="00B1142B">
        <w:rPr>
          <w:rFonts w:ascii="Times New Roman" w:hAnsi="Times New Roman" w:cs="Times New Roman"/>
        </w:rPr>
        <w:t>The public and the news media are permitted to attend all open meetings of the Board. No person may be required to give identification in order to attend any such meeting.</w:t>
      </w:r>
      <w:r w:rsidRPr="00B1142B">
        <w:rPr>
          <w:rFonts w:ascii="Times New Roman" w:hAnsi="Times New Roman" w:cs="Times New Roman"/>
          <w:vertAlign w:val="superscript"/>
        </w:rPr>
        <w:t>1</w:t>
      </w:r>
    </w:p>
    <w:p w14:paraId="7CC78B56"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EXCEPTION</w:t>
      </w:r>
    </w:p>
    <w:p w14:paraId="0E3960E0" w14:textId="77777777" w:rsidR="00B1142B" w:rsidRPr="00B1142B" w:rsidRDefault="00B1142B" w:rsidP="00111E30">
      <w:pPr>
        <w:pStyle w:val="ListParagraph"/>
        <w:spacing w:after="120"/>
        <w:ind w:left="360"/>
        <w:rPr>
          <w:rFonts w:ascii="Times New Roman" w:hAnsi="Times New Roman" w:cs="Times New Roman"/>
          <w:vertAlign w:val="superscript"/>
        </w:rPr>
      </w:pPr>
      <w:r w:rsidRPr="00B1142B">
        <w:rPr>
          <w:rFonts w:ascii="Times New Roman" w:hAnsi="Times New Roman" w:cs="Times New Roman"/>
        </w:rPr>
        <w:t>The chairperson may impose conditions upon attendance at a given meeting only if such conditions are required for the maintenance of order.</w:t>
      </w:r>
      <w:r w:rsidRPr="00B1142B">
        <w:rPr>
          <w:rFonts w:ascii="Times New Roman" w:hAnsi="Times New Roman" w:cs="Times New Roman"/>
          <w:vertAlign w:val="superscript"/>
        </w:rPr>
        <w:t>1</w:t>
      </w:r>
    </w:p>
    <w:p w14:paraId="4A4623F4"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The Board as a whole shall have the final decision as to the appropriateness of all rulings.</w:t>
      </w:r>
    </w:p>
    <w:p w14:paraId="7FDE126A"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PUBLIC COMMENT PERIOD</w:t>
      </w:r>
    </w:p>
    <w:p w14:paraId="0575775B"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Each regular meeting shall include a public comment period of at least fifteen (15) minutes. Any Board rules and policies regarding conduct during school board meetings shall apply during the public comment period.</w:t>
      </w:r>
      <w:r w:rsidRPr="00B1142B">
        <w:rPr>
          <w:rFonts w:ascii="Times New Roman" w:hAnsi="Times New Roman" w:cs="Times New Roman"/>
          <w:vertAlign w:val="superscript"/>
        </w:rPr>
        <w:t>2</w:t>
      </w:r>
    </w:p>
    <w:p w14:paraId="06708181"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Individuals or groups should contact the Office of the Superintendent prior to the next scheduled meeting in order to be considered for inclusion on the agenda.</w:t>
      </w:r>
    </w:p>
    <w:p w14:paraId="2524E21E"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Persons wishing to address the Board must first be recognized by the chairperson. Persons who wish to address an agenda item should seek recognition at the time the Board considers that particular item. Persons who wish to address the Board on a non-agenda concern are asked to seek recognition from the Chairperson at the "Presentation" item on the agenda.</w:t>
      </w:r>
    </w:p>
    <w:p w14:paraId="130371D7"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SPEAKERS</w:t>
      </w:r>
    </w:p>
    <w:p w14:paraId="06330FE3"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The chairperson may require the name and address of the speaker. The chairperson may rule on the relevance of the topic to the Board's agenda. The chairperson may also establish time limits for speakers as may be required to maintain order and to ensure the expedient conduct of the Board's business.</w:t>
      </w:r>
    </w:p>
    <w:p w14:paraId="6FF53594"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The Board as a whole shall have the final decision as to the appropriateness of all rulings.</w:t>
      </w:r>
    </w:p>
    <w:p w14:paraId="2D155EDC"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NON-AGENDA ISSUES</w:t>
      </w:r>
    </w:p>
    <w:p w14:paraId="27E4ED93"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The Board will not take official action on non-agenda issues introduced by the public in the meeting at which they are first introduced.</w:t>
      </w:r>
    </w:p>
    <w:p w14:paraId="4B15DD59" w14:textId="77777777" w:rsidR="00FA2077" w:rsidRPr="00ED559B" w:rsidRDefault="00930D9C" w:rsidP="005D3D44">
      <w:pPr>
        <w:tabs>
          <w:tab w:val="left" w:pos="720"/>
        </w:tabs>
        <w:jc w:val="both"/>
        <w:rPr>
          <w:rFonts w:ascii="Times New Roman" w:eastAsia="Times New Roman" w:hAnsi="Times New Roman" w:cs="Times New Roman"/>
          <w:szCs w:val="24"/>
        </w:rPr>
      </w:pPr>
      <w:r w:rsidRPr="00ED559B">
        <w:rPr>
          <w:rFonts w:ascii="Times New Roman" w:eastAsia="Times New Roman" w:hAnsi="Times New Roman" w:cs="Times New Roman"/>
          <w:b/>
          <w:szCs w:val="24"/>
        </w:rPr>
        <w:t>RECOMMENDATION</w:t>
      </w:r>
    </w:p>
    <w:p w14:paraId="4B15DD5B" w14:textId="42465B3B" w:rsidR="00FA2077" w:rsidRPr="00ED559B" w:rsidRDefault="00930D9C" w:rsidP="005D3D44">
      <w:pPr>
        <w:jc w:val="both"/>
        <w:rPr>
          <w:rFonts w:ascii="Times New Roman" w:eastAsia="Times New Roman" w:hAnsi="Times New Roman" w:cs="Times New Roman"/>
          <w:szCs w:val="24"/>
        </w:rPr>
      </w:pPr>
      <w:r w:rsidRPr="00ED559B">
        <w:rPr>
          <w:rFonts w:ascii="Times New Roman" w:eastAsia="Times New Roman" w:hAnsi="Times New Roman" w:cs="Times New Roman"/>
          <w:szCs w:val="24"/>
        </w:rPr>
        <w:t xml:space="preserve">Conduct public expression. </w:t>
      </w:r>
    </w:p>
    <w:sectPr w:rsidR="00FA2077" w:rsidRPr="00ED55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95DD7"/>
    <w:multiLevelType w:val="multilevel"/>
    <w:tmpl w:val="A1361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B814B2"/>
    <w:multiLevelType w:val="hybridMultilevel"/>
    <w:tmpl w:val="3DC4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42DC1"/>
    <w:multiLevelType w:val="hybridMultilevel"/>
    <w:tmpl w:val="F5F45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E3945"/>
    <w:multiLevelType w:val="hybridMultilevel"/>
    <w:tmpl w:val="84BE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775006">
    <w:abstractNumId w:val="0"/>
  </w:num>
  <w:num w:numId="2" w16cid:durableId="1288661159">
    <w:abstractNumId w:val="1"/>
  </w:num>
  <w:num w:numId="3" w16cid:durableId="1854805379">
    <w:abstractNumId w:val="3"/>
  </w:num>
  <w:num w:numId="4" w16cid:durableId="299305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077"/>
    <w:rsid w:val="000216E8"/>
    <w:rsid w:val="00057B42"/>
    <w:rsid w:val="0008464A"/>
    <w:rsid w:val="00111E30"/>
    <w:rsid w:val="001414F3"/>
    <w:rsid w:val="002001AD"/>
    <w:rsid w:val="002C75C7"/>
    <w:rsid w:val="00371DD4"/>
    <w:rsid w:val="00381E43"/>
    <w:rsid w:val="003D3A15"/>
    <w:rsid w:val="004D1F4B"/>
    <w:rsid w:val="00547489"/>
    <w:rsid w:val="005A6E2A"/>
    <w:rsid w:val="005D3D44"/>
    <w:rsid w:val="00642B8C"/>
    <w:rsid w:val="0079325A"/>
    <w:rsid w:val="007F77B1"/>
    <w:rsid w:val="008252C5"/>
    <w:rsid w:val="0084260D"/>
    <w:rsid w:val="00907A8C"/>
    <w:rsid w:val="00930D9C"/>
    <w:rsid w:val="00953B10"/>
    <w:rsid w:val="0099189A"/>
    <w:rsid w:val="009928B4"/>
    <w:rsid w:val="009B65E6"/>
    <w:rsid w:val="00A1469E"/>
    <w:rsid w:val="00A92234"/>
    <w:rsid w:val="00B1142B"/>
    <w:rsid w:val="00BA0708"/>
    <w:rsid w:val="00C66C43"/>
    <w:rsid w:val="00CD4AC6"/>
    <w:rsid w:val="00D1274D"/>
    <w:rsid w:val="00D813AA"/>
    <w:rsid w:val="00D91961"/>
    <w:rsid w:val="00DB7EDC"/>
    <w:rsid w:val="00E50FCA"/>
    <w:rsid w:val="00E643C6"/>
    <w:rsid w:val="00E9264C"/>
    <w:rsid w:val="00E93AF9"/>
    <w:rsid w:val="00ED559B"/>
    <w:rsid w:val="00F126A0"/>
    <w:rsid w:val="00FA2077"/>
    <w:rsid w:val="00FF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DD4C"/>
  <w15:docId w15:val="{76848B03-2582-489C-86B0-CA625D9A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1"/>
    <w:qFormat/>
    <w:rsid w:val="00793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0598">
      <w:bodyDiv w:val="1"/>
      <w:marLeft w:val="0"/>
      <w:marRight w:val="0"/>
      <w:marTop w:val="0"/>
      <w:marBottom w:val="0"/>
      <w:divBdr>
        <w:top w:val="none" w:sz="0" w:space="0" w:color="auto"/>
        <w:left w:val="none" w:sz="0" w:space="0" w:color="auto"/>
        <w:bottom w:val="none" w:sz="0" w:space="0" w:color="auto"/>
        <w:right w:val="none" w:sz="0" w:space="0" w:color="auto"/>
      </w:divBdr>
    </w:div>
    <w:div w:id="1554653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306</Words>
  <Characters>1657</Characters>
  <Application>Microsoft Office Word</Application>
  <DocSecurity>0</DocSecurity>
  <Lines>78</Lines>
  <Paragraphs>89</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Dring, Nichole</dc:creator>
  <cp:lastModifiedBy>Easton, Jane S</cp:lastModifiedBy>
  <cp:revision>37</cp:revision>
  <dcterms:created xsi:type="dcterms:W3CDTF">2019-05-03T14:51:00Z</dcterms:created>
  <dcterms:modified xsi:type="dcterms:W3CDTF">2024-09-06T16:17:00Z</dcterms:modified>
</cp:coreProperties>
</file>