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94" w:rsidRDefault="0060541D">
      <w:r>
        <w:t>DECISION PAPER</w:t>
      </w:r>
    </w:p>
    <w:p w:rsidR="0060541D" w:rsidRDefault="0060541D">
      <w:r>
        <w:t>TO:</w:t>
      </w:r>
      <w:r>
        <w:tab/>
      </w:r>
      <w:r>
        <w:tab/>
        <w:t>MEMBERS OF THE NELSON COUNTY BOARD OF EDUCATION</w:t>
      </w:r>
    </w:p>
    <w:p w:rsidR="0060541D" w:rsidRDefault="0060541D">
      <w:r>
        <w:t>FROM:</w:t>
      </w:r>
      <w:r>
        <w:tab/>
      </w:r>
      <w:r>
        <w:tab/>
        <w:t>Charles Thompson, Director of Construction and Maintenance/DPP</w:t>
      </w:r>
    </w:p>
    <w:p w:rsidR="0060541D" w:rsidRDefault="0060541D">
      <w:r>
        <w:t>CC:</w:t>
      </w:r>
      <w:r>
        <w:tab/>
      </w:r>
      <w:r>
        <w:tab/>
        <w:t>Anthony Orr, Superintendent</w:t>
      </w:r>
    </w:p>
    <w:p w:rsidR="0060541D" w:rsidRDefault="0060541D">
      <w:r>
        <w:t>SUBJECT:</w:t>
      </w:r>
      <w:r>
        <w:tab/>
        <w:t>Change Order #54 for renovation and additions to Foster Heights</w:t>
      </w:r>
      <w:r w:rsidR="00BE0164">
        <w:t xml:space="preserve"> School, Phase I</w:t>
      </w:r>
    </w:p>
    <w:p w:rsidR="0060541D" w:rsidRDefault="0060541D">
      <w:r>
        <w:t>DATE:</w:t>
      </w:r>
      <w:r>
        <w:tab/>
      </w:r>
      <w:r>
        <w:tab/>
        <w:t>October 19, 2010</w:t>
      </w:r>
    </w:p>
    <w:p w:rsidR="0060541D" w:rsidRDefault="0060541D" w:rsidP="00BE0164">
      <w:pPr>
        <w:ind w:left="1440" w:hanging="1440"/>
      </w:pPr>
      <w:r>
        <w:t>ISSUE:</w:t>
      </w:r>
      <w:r>
        <w:tab/>
        <w:t xml:space="preserve">The cafeteria roof at Foster Heights is to be completely replaced during Phase II.  The existing roof was temporarily patched rather than replaced in Phase I.  </w:t>
      </w:r>
      <w:r w:rsidR="00BE0164">
        <w:t>With elimination of roof replacement in Phase I a credit of $9,781.66 was realized from The Zero Company.</w:t>
      </w:r>
      <w:r>
        <w:t xml:space="preserve">  </w:t>
      </w:r>
    </w:p>
    <w:p w:rsidR="00BE0164" w:rsidRDefault="00BE0164" w:rsidP="00BE0164">
      <w:pPr>
        <w:ind w:left="1440" w:hanging="1440"/>
      </w:pPr>
      <w:r>
        <w:t xml:space="preserve">RECOMMENDATION: Approval of Change Order #54 for renovation and additions to Foster Heights School, Phase I. </w:t>
      </w:r>
    </w:p>
    <w:p w:rsidR="00BE0164" w:rsidRDefault="00BE0164" w:rsidP="00BE0164">
      <w:pPr>
        <w:ind w:left="1440" w:hanging="1440"/>
      </w:pPr>
      <w:r>
        <w:t>RECOMMENDED MOTION: I move that the Nelson County Board of Education approve Change Order #54 for renovation and additions to Foster Heights School, Phase I.</w:t>
      </w:r>
    </w:p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sectPr w:rsidR="0060541D" w:rsidSect="00E71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541D"/>
    <w:rsid w:val="0060541D"/>
    <w:rsid w:val="00BE0164"/>
    <w:rsid w:val="00E7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2010-10-13T14:20:00Z</dcterms:created>
  <dcterms:modified xsi:type="dcterms:W3CDTF">2010-10-13T14:36:00Z</dcterms:modified>
</cp:coreProperties>
</file>