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1EB36CE"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9-12T00:00:00Z">
            <w:dateFormat w:val="M/d/yyyy"/>
            <w:lid w:val="en-US"/>
            <w:storeMappedDataAs w:val="dateTime"/>
            <w:calendar w:val="gregorian"/>
          </w:date>
        </w:sdtPr>
        <w:sdtEndPr/>
        <w:sdtContent>
          <w:r w:rsidR="008F52EE">
            <w:rPr>
              <w:rFonts w:asciiTheme="minorHAnsi" w:hAnsiTheme="minorHAnsi" w:cstheme="minorHAnsi"/>
            </w:rPr>
            <w:t>9/12/2024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08949C77" w:rsidR="006F0552" w:rsidRPr="00716300" w:rsidRDefault="008F52EE"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7A09FE04" w:rsidR="00DE0B82" w:rsidRPr="00716300" w:rsidRDefault="008F52EE"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7440F02D" w:rsidR="00DE0B82" w:rsidRPr="00716300" w:rsidRDefault="008F52EE" w:rsidP="006F0552">
          <w:pPr>
            <w:pStyle w:val="NoSpacing"/>
            <w:ind w:left="270"/>
            <w:rPr>
              <w:rFonts w:asciiTheme="minorHAnsi" w:hAnsiTheme="minorHAnsi" w:cstheme="minorHAnsi"/>
            </w:rPr>
          </w:pPr>
          <w:r>
            <w:rPr>
              <w:rFonts w:asciiTheme="minorHAnsi" w:hAnsiTheme="minorHAnsi" w:cstheme="minorHAnsi"/>
            </w:rPr>
            <w:t>Revision of Substitute Teacher Job Description and Salary Schedule</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30CF9CA6" w:rsidR="008A2749" w:rsidRPr="008A2749" w:rsidRDefault="008F52EE"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Fonts w:asciiTheme="minorHAnsi" w:hAnsiTheme="minorHAnsi" w:cstheme="minorHAnsi"/>
          <w:color w:val="auto"/>
        </w:rPr>
        <w:id w:val="111016972"/>
        <w:placeholder>
          <w:docPart w:val="1E53CF4151444CD5947662009E10114D"/>
        </w:placeholder>
      </w:sdtPr>
      <w:sdtEndPr>
        <w:rPr>
          <w:rStyle w:val="PlaceholderText"/>
        </w:rPr>
      </w:sdtEndPr>
      <w:sdtContent>
        <w:sdt>
          <w:sdtPr>
            <w:rPr>
              <w:rFonts w:asciiTheme="minorHAnsi" w:hAnsiTheme="minorHAnsi" w:cstheme="minorHAnsi"/>
              <w:color w:val="808080"/>
            </w:rPr>
            <w:id w:val="926845983"/>
            <w:placeholder>
              <w:docPart w:val="5FD82DD6C5CB48289C479E77D2159C98"/>
            </w:placeholder>
          </w:sdtPr>
          <w:sdtEndPr/>
          <w:sdtContent>
            <w:p w14:paraId="03E9A220" w14:textId="4588DA4D" w:rsidR="00D072A8" w:rsidRPr="008F52EE" w:rsidRDefault="008F52EE" w:rsidP="00D072A8">
              <w:pPr>
                <w:pStyle w:val="NoSpacing"/>
                <w:rPr>
                  <w:rStyle w:val="PlaceholderText"/>
                  <w:rFonts w:asciiTheme="minorHAnsi" w:hAnsiTheme="minorHAnsi" w:cstheme="minorHAnsi"/>
                  <w:color w:val="auto"/>
                </w:rPr>
              </w:pPr>
              <w:r w:rsidRPr="008F52EE">
                <w:rPr>
                  <w:rFonts w:asciiTheme="minorHAnsi" w:hAnsiTheme="minorHAnsi" w:cstheme="minorHAnsi"/>
                </w:rPr>
                <w:t xml:space="preserve">01.11 </w:t>
              </w:r>
              <w:r w:rsidR="00B466C7">
                <w:rPr>
                  <w:rFonts w:asciiTheme="minorHAnsi" w:hAnsiTheme="minorHAnsi" w:cstheme="minorHAnsi"/>
                </w:rPr>
                <w:t>“</w:t>
              </w:r>
              <w:r w:rsidRPr="008F52EE">
                <w:rPr>
                  <w:rFonts w:asciiTheme="minorHAnsi" w:hAnsiTheme="minorHAnsi" w:cstheme="minorHAnsi"/>
                </w:rPr>
                <w:t>General Powers and Duties of the Board”; 03.133 “Duties”:  Job Description;</w:t>
              </w:r>
              <w:r>
                <w:rPr>
                  <w:rFonts w:asciiTheme="minorHAnsi" w:hAnsiTheme="minorHAnsi" w:cstheme="minorHAnsi"/>
                </w:rPr>
                <w:t xml:space="preserve"> </w:t>
              </w:r>
              <w:r w:rsidR="00B466C7" w:rsidRPr="00A82FC3">
                <w:rPr>
                  <w:rStyle w:val="PlaceholderText"/>
                  <w:rFonts w:asciiTheme="minorHAnsi" w:hAnsiTheme="minorHAnsi" w:cstheme="minorHAnsi"/>
                  <w:color w:val="auto"/>
                </w:rPr>
                <w:t xml:space="preserve">03.4 </w:t>
              </w:r>
              <w:r w:rsidR="00B466C7">
                <w:rPr>
                  <w:rStyle w:val="PlaceholderText"/>
                  <w:rFonts w:asciiTheme="minorHAnsi" w:hAnsiTheme="minorHAnsi" w:cstheme="minorHAnsi"/>
                  <w:color w:val="auto"/>
                </w:rPr>
                <w:t>–</w:t>
              </w:r>
              <w:r w:rsidR="00B466C7" w:rsidRPr="00A82FC3">
                <w:rPr>
                  <w:rStyle w:val="PlaceholderText"/>
                  <w:rFonts w:asciiTheme="minorHAnsi" w:hAnsiTheme="minorHAnsi" w:cstheme="minorHAnsi"/>
                  <w:color w:val="auto"/>
                </w:rPr>
                <w:t xml:space="preserve"> </w:t>
              </w:r>
              <w:r w:rsidR="00B466C7">
                <w:rPr>
                  <w:rStyle w:val="PlaceholderText"/>
                  <w:rFonts w:asciiTheme="minorHAnsi" w:hAnsiTheme="minorHAnsi" w:cstheme="minorHAnsi"/>
                  <w:color w:val="auto"/>
                </w:rPr>
                <w:t>“</w:t>
              </w:r>
              <w:r w:rsidR="00B466C7" w:rsidRPr="00A82FC3">
                <w:rPr>
                  <w:rStyle w:val="PlaceholderText"/>
                  <w:rFonts w:asciiTheme="minorHAnsi" w:hAnsiTheme="minorHAnsi" w:cstheme="minorHAnsi"/>
                  <w:color w:val="auto"/>
                </w:rPr>
                <w:t>Substitute Teachers</w:t>
              </w:r>
              <w:r w:rsidR="00B466C7">
                <w:rPr>
                  <w:rStyle w:val="PlaceholderText"/>
                  <w:rFonts w:asciiTheme="minorHAnsi" w:hAnsiTheme="minorHAnsi" w:cstheme="minorHAnsi"/>
                  <w:color w:val="auto"/>
                </w:rPr>
                <w:t>”;</w:t>
              </w:r>
              <w:r w:rsidR="00B466C7">
                <w:rPr>
                  <w:rFonts w:asciiTheme="minorHAnsi" w:hAnsiTheme="minorHAnsi" w:cstheme="minorHAnsi"/>
                </w:rPr>
                <w:t xml:space="preserve"> </w:t>
              </w:r>
              <w:r>
                <w:rPr>
                  <w:rFonts w:asciiTheme="minorHAnsi" w:hAnsiTheme="minorHAnsi" w:cstheme="minorHAnsi"/>
                </w:rPr>
                <w:t>Strategic Plan</w:t>
              </w:r>
              <w:r w:rsidRPr="008F52EE">
                <w:rPr>
                  <w:rFonts w:asciiTheme="minorHAnsi" w:hAnsiTheme="minorHAnsi" w:cstheme="minorHAnsi"/>
                </w:rPr>
                <w:t xml:space="preserve"> Goal 2</w:t>
              </w:r>
            </w:p>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59EB8772" w:rsidR="00D072A8" w:rsidRPr="00953799" w:rsidRDefault="00953799" w:rsidP="00D072A8">
          <w:pPr>
            <w:pStyle w:val="NoSpacing"/>
            <w:rPr>
              <w:rFonts w:asciiTheme="minorHAnsi" w:hAnsiTheme="minorHAnsi" w:cstheme="minorHAnsi"/>
            </w:rPr>
          </w:pPr>
          <w:r w:rsidRPr="00953799">
            <w:rPr>
              <w:rFonts w:asciiTheme="minorHAnsi" w:hAnsiTheme="minorHAnsi" w:cstheme="minorHAnsi"/>
            </w:rPr>
            <w:t>House Bill 387 from the most recent legislative session amended KRS 161.102. The changes to this statute modified the education level required for issuance of an emergency substitute certificate. Statute had previously required a minimum of 64 college credit hours with a 2.5 GPA. KRS 161.102 now allows for the issuance of a one (1) year emergency certificate for substitute teaching to any applicant who possess a minimum of a High School diploma or High School Equivalency Diploma.</w:t>
          </w:r>
        </w:p>
        <w:p w14:paraId="3BB81740" w14:textId="01D9534A" w:rsidR="00953799" w:rsidRDefault="00953799" w:rsidP="00D072A8">
          <w:pPr>
            <w:pStyle w:val="NoSpacing"/>
            <w:rPr>
              <w:rFonts w:asciiTheme="minorHAnsi" w:hAnsiTheme="minorHAnsi" w:cstheme="minorHAnsi"/>
            </w:rPr>
          </w:pPr>
          <w:r w:rsidRPr="00953799">
            <w:rPr>
              <w:rFonts w:asciiTheme="minorHAnsi" w:hAnsiTheme="minorHAnsi" w:cstheme="minorHAnsi"/>
            </w:rPr>
            <w:t xml:space="preserve">The </w:t>
          </w:r>
          <w:r>
            <w:rPr>
              <w:rFonts w:asciiTheme="minorHAnsi" w:hAnsiTheme="minorHAnsi" w:cstheme="minorHAnsi"/>
            </w:rPr>
            <w:t xml:space="preserve">recommended changes to the </w:t>
          </w:r>
          <w:r w:rsidR="001D1DF7">
            <w:rPr>
              <w:rFonts w:asciiTheme="minorHAnsi" w:hAnsiTheme="minorHAnsi" w:cstheme="minorHAnsi"/>
            </w:rPr>
            <w:t xml:space="preserve">substitute teacher job description, specifically the </w:t>
          </w:r>
          <w:r>
            <w:rPr>
              <w:rFonts w:asciiTheme="minorHAnsi" w:hAnsiTheme="minorHAnsi" w:cstheme="minorHAnsi"/>
            </w:rPr>
            <w:t>qualifications</w:t>
          </w:r>
          <w:r w:rsidR="001D1DF7">
            <w:rPr>
              <w:rFonts w:asciiTheme="minorHAnsi" w:hAnsiTheme="minorHAnsi" w:cstheme="minorHAnsi"/>
            </w:rPr>
            <w:t xml:space="preserve"> portion,</w:t>
          </w:r>
          <w:r>
            <w:rPr>
              <w:rFonts w:asciiTheme="minorHAnsi" w:hAnsiTheme="minorHAnsi" w:cstheme="minorHAnsi"/>
            </w:rPr>
            <w:t xml:space="preserve"> would allow</w:t>
          </w:r>
          <w:r w:rsidR="001D1DF7">
            <w:rPr>
              <w:rFonts w:asciiTheme="minorHAnsi" w:hAnsiTheme="minorHAnsi" w:cstheme="minorHAnsi"/>
            </w:rPr>
            <w:t xml:space="preserve"> for</w:t>
          </w:r>
          <w:r>
            <w:rPr>
              <w:rFonts w:asciiTheme="minorHAnsi" w:hAnsiTheme="minorHAnsi" w:cstheme="minorHAnsi"/>
            </w:rPr>
            <w:t xml:space="preserve"> a greater number of candidates to be considered for the position, therefore increasing the number of qualified substitute teachers available to fill certified teacher absences.</w:t>
          </w:r>
        </w:p>
        <w:p w14:paraId="7530BB73" w14:textId="2AA25600" w:rsidR="001D1DF7" w:rsidRPr="00953799" w:rsidRDefault="001D1DF7" w:rsidP="00D072A8">
          <w:pPr>
            <w:pStyle w:val="NoSpacing"/>
            <w:rPr>
              <w:rFonts w:asciiTheme="minorHAnsi" w:hAnsiTheme="minorHAnsi" w:cstheme="minorHAnsi"/>
            </w:rPr>
          </w:pPr>
          <w:r>
            <w:rPr>
              <w:rFonts w:asciiTheme="minorHAnsi" w:hAnsiTheme="minorHAnsi" w:cstheme="minorHAnsi"/>
            </w:rPr>
            <w:t xml:space="preserve">In addition to the recommended changes to the </w:t>
          </w:r>
          <w:r w:rsidR="00D10DE6">
            <w:rPr>
              <w:rFonts w:asciiTheme="minorHAnsi" w:hAnsiTheme="minorHAnsi" w:cstheme="minorHAnsi"/>
            </w:rPr>
            <w:t>job description</w:t>
          </w:r>
          <w:r>
            <w:rPr>
              <w:rFonts w:asciiTheme="minorHAnsi" w:hAnsiTheme="minorHAnsi" w:cstheme="minorHAnsi"/>
            </w:rPr>
            <w:t xml:space="preserve"> </w:t>
          </w:r>
          <w:r w:rsidR="000C46F5">
            <w:rPr>
              <w:rFonts w:asciiTheme="minorHAnsi" w:hAnsiTheme="minorHAnsi" w:cstheme="minorHAnsi"/>
            </w:rPr>
            <w:t xml:space="preserve">a </w:t>
          </w:r>
          <w:r>
            <w:rPr>
              <w:rFonts w:asciiTheme="minorHAnsi" w:hAnsiTheme="minorHAnsi" w:cstheme="minorHAnsi"/>
            </w:rPr>
            <w:t>recommend</w:t>
          </w:r>
          <w:r w:rsidR="000C46F5">
            <w:rPr>
              <w:rFonts w:asciiTheme="minorHAnsi" w:hAnsiTheme="minorHAnsi" w:cstheme="minorHAnsi"/>
            </w:rPr>
            <w:t>ation to</w:t>
          </w:r>
          <w:r>
            <w:rPr>
              <w:rFonts w:asciiTheme="minorHAnsi" w:hAnsiTheme="minorHAnsi" w:cstheme="minorHAnsi"/>
            </w:rPr>
            <w:t xml:space="preserve"> amend</w:t>
          </w:r>
          <w:r w:rsidR="000C46F5">
            <w:rPr>
              <w:rFonts w:asciiTheme="minorHAnsi" w:hAnsiTheme="minorHAnsi" w:cstheme="minorHAnsi"/>
            </w:rPr>
            <w:t xml:space="preserve"> </w:t>
          </w:r>
          <w:r>
            <w:rPr>
              <w:rFonts w:asciiTheme="minorHAnsi" w:hAnsiTheme="minorHAnsi" w:cstheme="minorHAnsi"/>
            </w:rPr>
            <w:t>the substitute teacher salary schedule</w:t>
          </w:r>
          <w:r w:rsidR="000C46F5">
            <w:rPr>
              <w:rFonts w:asciiTheme="minorHAnsi" w:hAnsiTheme="minorHAnsi" w:cstheme="minorHAnsi"/>
            </w:rPr>
            <w:t xml:space="preserve"> has been made as well</w:t>
          </w:r>
          <w:r>
            <w:rPr>
              <w:rFonts w:asciiTheme="minorHAnsi" w:hAnsiTheme="minorHAnsi" w:cstheme="minorHAnsi"/>
            </w:rPr>
            <w:t>. The amendment would create an additional rank (Rank VI) on the substitute teacher salary schedule setting the daily rate for all substitute teachers with less than 64 college credit hours.</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FE6C762" w:rsidR="00D072A8" w:rsidRPr="006F0552" w:rsidRDefault="001D1DF7" w:rsidP="00760BF5">
          <w:pPr>
            <w:pStyle w:val="NoSpacing"/>
            <w:ind w:left="270"/>
            <w:rPr>
              <w:rFonts w:asciiTheme="minorHAnsi" w:hAnsiTheme="minorHAnsi" w:cstheme="minorHAnsi"/>
            </w:rPr>
          </w:pPr>
          <w:r>
            <w:rPr>
              <w:rFonts w:asciiTheme="minorHAnsi" w:hAnsiTheme="minorHAnsi" w:cstheme="minorHAnsi"/>
            </w:rPr>
            <w:t>No additional budgetary impact. Cost related to substitute teachers have already been included in the 2024-2025 budget.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9FA6FCB" w:rsidR="00DE0B82" w:rsidRDefault="003130C4"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761ED251" w:rsidR="00D072A8" w:rsidRPr="008A2749" w:rsidRDefault="001E33F9" w:rsidP="00D072A8">
          <w:pPr>
            <w:pStyle w:val="NoSpacing"/>
            <w:rPr>
              <w:rFonts w:asciiTheme="minorHAnsi" w:hAnsiTheme="minorHAnsi" w:cstheme="minorHAnsi"/>
            </w:rPr>
          </w:pPr>
          <w:r>
            <w:rPr>
              <w:rFonts w:asciiTheme="minorHAnsi" w:hAnsiTheme="minorHAnsi" w:cstheme="minorHAnsi"/>
            </w:rPr>
            <w:t>It is recommended that the Board approve the revisions to the Substitute Teacher job description and salary schedule</w:t>
          </w:r>
          <w:r w:rsidR="00685FCA">
            <w:rPr>
              <w:rFonts w:asciiTheme="minorHAnsi" w:hAnsiTheme="minorHAnsi" w:cstheme="minorHAnsi"/>
            </w:rPr>
            <w:t xml:space="preserve"> as presented</w:t>
          </w:r>
          <w:r>
            <w:rPr>
              <w:rFonts w:asciiTheme="minorHAnsi" w:hAnsiTheme="minorHAnsi" w:cstheme="minorHAnsi"/>
            </w:rPr>
            <w:t>.</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2044F82D" w:rsidR="00D072A8" w:rsidRPr="00D072A8" w:rsidRDefault="004D4AB6" w:rsidP="00D072A8">
          <w:pPr>
            <w:pStyle w:val="NoSpacing"/>
            <w:rPr>
              <w:rFonts w:asciiTheme="minorHAnsi" w:hAnsiTheme="minorHAnsi" w:cstheme="minorHAnsi"/>
            </w:rPr>
          </w:pPr>
          <w:r>
            <w:rPr>
              <w:rFonts w:asciiTheme="minorHAnsi" w:hAnsiTheme="minorHAnsi" w:cstheme="minorHAnsi"/>
            </w:rPr>
            <w:t>Eric Ball,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4D3D" w14:textId="77777777" w:rsidR="005D7E2D" w:rsidRDefault="005D7E2D">
      <w:r>
        <w:separator/>
      </w:r>
    </w:p>
  </w:endnote>
  <w:endnote w:type="continuationSeparator" w:id="0">
    <w:p w14:paraId="7F394DA2" w14:textId="77777777" w:rsidR="005D7E2D" w:rsidRDefault="005D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3EA2" w14:textId="77777777" w:rsidR="005D7E2D" w:rsidRDefault="005D7E2D">
      <w:r>
        <w:separator/>
      </w:r>
    </w:p>
  </w:footnote>
  <w:footnote w:type="continuationSeparator" w:id="0">
    <w:p w14:paraId="497CF7EF" w14:textId="77777777" w:rsidR="005D7E2D" w:rsidRDefault="005D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C46F5"/>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1DF7"/>
    <w:rsid w:val="001D43F6"/>
    <w:rsid w:val="001D6F31"/>
    <w:rsid w:val="001E33F9"/>
    <w:rsid w:val="001E5E58"/>
    <w:rsid w:val="001E6CE6"/>
    <w:rsid w:val="001F4388"/>
    <w:rsid w:val="00202551"/>
    <w:rsid w:val="002031B9"/>
    <w:rsid w:val="00204CF1"/>
    <w:rsid w:val="002066BD"/>
    <w:rsid w:val="00206C87"/>
    <w:rsid w:val="0021177A"/>
    <w:rsid w:val="002207C2"/>
    <w:rsid w:val="0024075D"/>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30C4"/>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031FF"/>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4AB6"/>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96F32"/>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85FCA"/>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52EE"/>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53799"/>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466C7"/>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0DE6"/>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FD82DD6C5CB48289C479E77D2159C98"/>
        <w:category>
          <w:name w:val="General"/>
          <w:gallery w:val="placeholder"/>
        </w:category>
        <w:types>
          <w:type w:val="bbPlcHdr"/>
        </w:types>
        <w:behaviors>
          <w:behavior w:val="content"/>
        </w:behaviors>
        <w:guid w:val="{5E435E84-D42F-4E6A-8712-89E922B98091}"/>
      </w:docPartPr>
      <w:docPartBody>
        <w:p w:rsidR="00D51B34" w:rsidRDefault="00281035" w:rsidP="00281035">
          <w:pPr>
            <w:pStyle w:val="5FD82DD6C5CB48289C479E77D2159C98"/>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281035"/>
    <w:rsid w:val="003A03C8"/>
    <w:rsid w:val="00406556"/>
    <w:rsid w:val="00445713"/>
    <w:rsid w:val="004574D0"/>
    <w:rsid w:val="004D3C03"/>
    <w:rsid w:val="005E5A26"/>
    <w:rsid w:val="00632387"/>
    <w:rsid w:val="007B2151"/>
    <w:rsid w:val="009509DE"/>
    <w:rsid w:val="00B32F66"/>
    <w:rsid w:val="00C77529"/>
    <w:rsid w:val="00D51B34"/>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035"/>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FD82DD6C5CB48289C479E77D2159C98">
    <w:name w:val="5FD82DD6C5CB48289C479E77D2159C98"/>
    <w:rsid w:val="00281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339</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12</cp:revision>
  <cp:lastPrinted>2021-03-03T22:03:00Z</cp:lastPrinted>
  <dcterms:created xsi:type="dcterms:W3CDTF">2024-06-12T14:07:00Z</dcterms:created>
  <dcterms:modified xsi:type="dcterms:W3CDTF">2024-09-03T16:46:00Z</dcterms:modified>
</cp:coreProperties>
</file>