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ED30C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BE4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3CE3BD8" w:rsidR="006F0552" w:rsidRPr="00716300" w:rsidRDefault="00D5324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B30C46B" w:rsidR="00DE0B82" w:rsidRPr="00716300" w:rsidRDefault="00D5324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Northern Kentucky Community Action Commission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7840A12" w:rsidR="00DE0B82" w:rsidRPr="00716300" w:rsidRDefault="00D5324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Educational Neglect Prevention and Family Engagement Program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63F8605" w:rsidR="008A2749" w:rsidRPr="008A2749" w:rsidRDefault="00D5324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2024- June 30,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357203015"/>
            <w:placeholder>
              <w:docPart w:val="48BD9BC6C0E84E24A1EF342F26376656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808080"/>
                </w:rPr>
                <w:id w:val="1287626347"/>
                <w:placeholder>
                  <w:docPart w:val="B81B5B4891934ACE930D1AA156D53FAD"/>
                </w:placeholder>
              </w:sdtPr>
              <w:sdtContent>
                <w:p w14:paraId="6DC67E6E" w14:textId="6DB92D14" w:rsidR="00D53242" w:rsidRDefault="00D53242" w:rsidP="00D53242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Board Polic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ies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10.3</w:t>
                  </w:r>
                  <w:r>
                    <w:rPr>
                      <w:rFonts w:asciiTheme="minorHAnsi" w:hAnsiTheme="minorHAnsi" w:cstheme="minorHAnsi"/>
                    </w:rPr>
                    <w:t xml:space="preserve"> Relationships with Community Organizations</w:t>
                  </w:r>
                  <w:r>
                    <w:rPr>
                      <w:rFonts w:asciiTheme="minorHAnsi" w:hAnsiTheme="minorHAnsi" w:cstheme="minorHAnsi"/>
                    </w:rPr>
                    <w:t xml:space="preserve">, </w:t>
                  </w:r>
                  <w:r w:rsidRPr="00D53242">
                    <w:rPr>
                      <w:rFonts w:asciiTheme="minorHAnsi" w:hAnsiTheme="minorHAnsi" w:cstheme="minorHAnsi"/>
                      <w:b/>
                      <w:bCs/>
                    </w:rPr>
                    <w:t>09.122</w:t>
                  </w:r>
                  <w:r>
                    <w:rPr>
                      <w:rFonts w:asciiTheme="minorHAnsi" w:hAnsiTheme="minorHAnsi" w:cstheme="minorHAnsi"/>
                    </w:rPr>
                    <w:t xml:space="preserve"> Attendance Requirements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Strategic Plan Connection: </w:t>
                  </w:r>
                  <w:r>
                    <w:rPr>
                      <w:rFonts w:asciiTheme="minorHAnsi" w:hAnsiTheme="minorHAnsi" w:cstheme="minorHAnsi"/>
                    </w:rPr>
                    <w:t>Goal 3, Boone County Schools will cultivate trust, transparency, and inclusion as we engage our diverse community of stakeholders.</w:t>
                  </w:r>
                </w:p>
              </w:sdtContent>
            </w:sdt>
            <w:p w14:paraId="72ED3F03" w14:textId="77777777" w:rsidR="00D53242" w:rsidRDefault="00D53242" w:rsidP="00D53242">
              <w:pPr>
                <w:pStyle w:val="NoSpacing"/>
                <w:rPr>
                  <w:rStyle w:val="PlaceholderText"/>
                </w:rPr>
              </w:pPr>
            </w:p>
          </w:sdtContent>
        </w:sdt>
        <w:p w14:paraId="03E9A220" w14:textId="12975C70" w:rsidR="00D072A8" w:rsidRPr="00DE0B82" w:rsidRDefault="00C65BE4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EndPr/>
      <w:sdtContent>
        <w:p w14:paraId="3440EF79" w14:textId="1851D104" w:rsidR="00D53242" w:rsidRPr="00D53242" w:rsidRDefault="00D53242" w:rsidP="00D53242">
          <w:pPr>
            <w:rPr>
              <w:rFonts w:asciiTheme="minorHAnsi" w:hAnsiTheme="minorHAnsi" w:cstheme="minorHAnsi"/>
              <w:szCs w:val="24"/>
            </w:rPr>
          </w:pPr>
          <w:r w:rsidRPr="00D53242">
            <w:rPr>
              <w:rFonts w:asciiTheme="minorHAnsi" w:hAnsiTheme="minorHAnsi" w:cstheme="minorHAnsi"/>
              <w:szCs w:val="24"/>
            </w:rPr>
            <w:t>C</w:t>
          </w:r>
          <w:r w:rsidRPr="00D53242">
            <w:rPr>
              <w:rFonts w:asciiTheme="minorHAnsi" w:hAnsiTheme="minorHAnsi" w:cstheme="minorHAnsi"/>
              <w:szCs w:val="24"/>
            </w:rPr>
            <w:t xml:space="preserve">ollaboration in which families are engaged through a Parent Engagement Meeting (PEM) to define barriers to attendance, identify strengths and needs, develop a plan of action, and strive to prevent the family from being unnecessarily involved in the child welfare system. </w:t>
          </w:r>
          <w:r w:rsidRPr="00D53242">
            <w:rPr>
              <w:rFonts w:asciiTheme="minorHAnsi" w:hAnsiTheme="minorHAnsi" w:cstheme="minorHAnsi"/>
              <w:szCs w:val="24"/>
            </w:rPr>
            <w:t>The</w:t>
          </w:r>
          <w:r w:rsidRPr="00D53242">
            <w:rPr>
              <w:rFonts w:asciiTheme="minorHAnsi" w:hAnsiTheme="minorHAnsi" w:cstheme="minorHAnsi"/>
              <w:szCs w:val="24"/>
            </w:rPr>
            <w:t xml:space="preserve"> goal is to prevent educational neglect through collaboration among agencies and with families. </w:t>
          </w:r>
        </w:p>
        <w:p w14:paraId="79965E23" w14:textId="3A2FC548" w:rsidR="00D072A8" w:rsidRPr="00D53242" w:rsidRDefault="00C65BE4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83F6709" w:rsidR="00D072A8" w:rsidRPr="006F0552" w:rsidRDefault="00D5324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D2D1321" w:rsidR="00DE0B82" w:rsidRDefault="00C65B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6A50BF3" w14:textId="77777777" w:rsidR="00C65BE4" w:rsidRPr="006F0552" w:rsidRDefault="00C65BE4" w:rsidP="00C65BE4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0DDD03F4E8494C90AB3CC89847646DDD"/>
        </w:placeholder>
      </w:sdtPr>
      <w:sdtContent>
        <w:sdt>
          <w:sdtPr>
            <w:rPr>
              <w:rFonts w:asciiTheme="minorHAnsi" w:hAnsiTheme="minorHAnsi" w:cstheme="minorHAnsi"/>
            </w:rPr>
            <w:id w:val="-637805111"/>
            <w:placeholder>
              <w:docPart w:val="54C03A28DA97417EA76F05282BF8E782"/>
            </w:placeholder>
          </w:sdtPr>
          <w:sdtContent>
            <w:p w14:paraId="74C83B52" w14:textId="77777777" w:rsidR="00C65BE4" w:rsidRDefault="00C65BE4" w:rsidP="00C65BE4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that the Board approve this request as presented. </w:t>
              </w:r>
            </w:p>
            <w:p w14:paraId="4098B505" w14:textId="77777777" w:rsidR="00C65BE4" w:rsidRDefault="00C65BE4" w:rsidP="00C65BE4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James Detwiler, Deputy Superintendent / CAO</w:t>
              </w:r>
            </w:p>
          </w:sdtContent>
        </w:sdt>
        <w:p w14:paraId="3D6560F3" w14:textId="77777777" w:rsidR="00C65BE4" w:rsidRPr="008A2749" w:rsidRDefault="00C65BE4" w:rsidP="00C65BE4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754525D6" w14:textId="77777777" w:rsidR="00C65BE4" w:rsidRDefault="00C65BE4" w:rsidP="00C65BE4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 (submitter)</w:t>
      </w:r>
    </w:p>
    <w:sdt>
      <w:sdtPr>
        <w:rPr>
          <w:rFonts w:asciiTheme="minorHAnsi" w:hAnsiTheme="minorHAnsi" w:cstheme="minorHAnsi"/>
        </w:rPr>
        <w:id w:val="-803082662"/>
        <w:placeholder>
          <w:docPart w:val="12047360E90C4962A058C13BD6B53E2B"/>
        </w:placeholder>
      </w:sdtPr>
      <w:sdtContent>
        <w:p w14:paraId="78C98198" w14:textId="77777777" w:rsidR="00C65BE4" w:rsidRPr="00D072A8" w:rsidRDefault="00C65BE4" w:rsidP="00C65BE4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Kathleen G. Reutman, Executive Director of Student / Community Services</w:t>
          </w:r>
        </w:p>
      </w:sdtContent>
    </w:sdt>
    <w:sectPr w:rsidR="00C65BE4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2FCB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BE4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242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BD9BC6C0E84E24A1EF342F2637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E588-81AB-40F4-B45C-76EA73D6C9D3}"/>
      </w:docPartPr>
      <w:docPartBody>
        <w:p w:rsidR="00000000" w:rsidRDefault="00B94295" w:rsidP="00B94295">
          <w:pPr>
            <w:pStyle w:val="48BD9BC6C0E84E24A1EF342F2637665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B5B4891934ACE930D1AA156D5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E236-2C43-41A2-A669-7F524B62E0B2}"/>
      </w:docPartPr>
      <w:docPartBody>
        <w:p w:rsidR="00000000" w:rsidRDefault="00B94295" w:rsidP="00B94295">
          <w:pPr>
            <w:pStyle w:val="B81B5B4891934ACE930D1AA156D53FA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D03F4E8494C90AB3CC89847646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6A20-9D0F-4B34-9900-F9292F53890D}"/>
      </w:docPartPr>
      <w:docPartBody>
        <w:p w:rsidR="00000000" w:rsidRDefault="00B94295" w:rsidP="00B94295">
          <w:pPr>
            <w:pStyle w:val="0DDD03F4E8494C90AB3CC89847646DD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03A28DA97417EA76F05282BF8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3383-FEB4-4ECD-81DC-673DF7386962}"/>
      </w:docPartPr>
      <w:docPartBody>
        <w:p w:rsidR="00000000" w:rsidRDefault="00B94295" w:rsidP="00B94295">
          <w:pPr>
            <w:pStyle w:val="54C03A28DA97417EA76F05282BF8E7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47360E90C4962A058C13BD6B5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6E58-F8BA-4C16-9231-BF16DB6B1D6C}"/>
      </w:docPartPr>
      <w:docPartBody>
        <w:p w:rsidR="00000000" w:rsidRDefault="00B94295" w:rsidP="00B94295">
          <w:pPr>
            <w:pStyle w:val="12047360E90C4962A058C13BD6B53E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94295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29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BD9BC6C0E84E24A1EF342F26376656">
    <w:name w:val="48BD9BC6C0E84E24A1EF342F26376656"/>
    <w:rsid w:val="00B94295"/>
  </w:style>
  <w:style w:type="paragraph" w:customStyle="1" w:styleId="B81B5B4891934ACE930D1AA156D53FAD">
    <w:name w:val="B81B5B4891934ACE930D1AA156D53FAD"/>
    <w:rsid w:val="00B94295"/>
  </w:style>
  <w:style w:type="paragraph" w:customStyle="1" w:styleId="0DDD03F4E8494C90AB3CC89847646DDD">
    <w:name w:val="0DDD03F4E8494C90AB3CC89847646DDD"/>
    <w:rsid w:val="00B94295"/>
  </w:style>
  <w:style w:type="paragraph" w:customStyle="1" w:styleId="54C03A28DA97417EA76F05282BF8E782">
    <w:name w:val="54C03A28DA97417EA76F05282BF8E782"/>
    <w:rsid w:val="00B94295"/>
  </w:style>
  <w:style w:type="paragraph" w:customStyle="1" w:styleId="12047360E90C4962A058C13BD6B53E2B">
    <w:name w:val="12047360E90C4962A058C13BD6B53E2B"/>
    <w:rsid w:val="00B94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2024-06-26T22:15:00Z</dcterms:created>
  <dcterms:modified xsi:type="dcterms:W3CDTF">2024-06-26T22:15:00Z</dcterms:modified>
</cp:coreProperties>
</file>