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sz w:val="20"/>
          <w:szCs w:val="20"/>
        </w:rPr>
      </w:pPr>
      <w:bookmarkStart w:colFirst="0" w:colLast="0" w:name="_heading=h.gjdgxs" w:id="0"/>
      <w:bookmarkEnd w:id="0"/>
      <w:r w:rsidDel="00000000" w:rsidR="00000000" w:rsidRPr="00000000">
        <w:rPr>
          <w:rFonts w:ascii="Calibri" w:cs="Calibri" w:eastAsia="Calibri" w:hAnsi="Calibri"/>
          <w:sz w:val="20"/>
          <w:szCs w:val="20"/>
        </w:rPr>
        <w:drawing>
          <wp:inline distB="114300" distT="114300" distL="114300" distR="114300">
            <wp:extent cx="5943600" cy="1028700"/>
            <wp:effectExtent b="0" l="0" r="0" t="0"/>
            <wp:docPr descr="Home" id="8" name="image1.png"/>
            <a:graphic>
              <a:graphicData uri="http://schemas.openxmlformats.org/drawingml/2006/picture">
                <pic:pic>
                  <pic:nvPicPr>
                    <pic:cNvPr descr="Home" id="0" name="image1.png"/>
                    <pic:cNvPicPr preferRelativeResize="0"/>
                  </pic:nvPicPr>
                  <pic:blipFill>
                    <a:blip r:embed="rId7"/>
                    <a:srcRect b="0" l="0" r="0" t="0"/>
                    <a:stretch>
                      <a:fillRect/>
                    </a:stretch>
                  </pic:blipFill>
                  <pic:spPr>
                    <a:xfrm>
                      <a:off x="0" y="0"/>
                      <a:ext cx="594360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sz w:val="20"/>
          <w:szCs w:val="20"/>
        </w:rPr>
      </w:pPr>
      <w:bookmarkStart w:colFirst="0" w:colLast="0" w:name="_heading=h.1ihuk2h2v7lv" w:id="1"/>
      <w:bookmarkEnd w:id="1"/>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b w:val="1"/>
          <w:color w:val="351c75"/>
          <w:sz w:val="20"/>
          <w:szCs w:val="20"/>
        </w:rPr>
      </w:pPr>
      <w:r w:rsidDel="00000000" w:rsidR="00000000" w:rsidRPr="00000000">
        <w:rPr>
          <w:rFonts w:ascii="Times New Roman" w:cs="Times New Roman" w:eastAsia="Times New Roman" w:hAnsi="Times New Roman"/>
          <w:b w:val="1"/>
          <w:color w:val="351c75"/>
          <w:sz w:val="20"/>
          <w:szCs w:val="20"/>
          <w:rtl w:val="0"/>
        </w:rPr>
        <w:t xml:space="preserve">Dawson Springs Elementary School</w:t>
      </w:r>
    </w:p>
    <w:p w:rsidR="00000000" w:rsidDel="00000000" w:rsidP="00000000" w:rsidRDefault="00000000" w:rsidRPr="00000000" w14:paraId="00000004">
      <w:pPr>
        <w:spacing w:line="240" w:lineRule="auto"/>
        <w:jc w:val="center"/>
        <w:rPr>
          <w:rFonts w:ascii="Times New Roman" w:cs="Times New Roman" w:eastAsia="Times New Roman" w:hAnsi="Times New Roman"/>
          <w:b w:val="1"/>
          <w:i w:val="1"/>
          <w:color w:val="ff9900"/>
          <w:sz w:val="20"/>
          <w:szCs w:val="20"/>
        </w:rPr>
      </w:pPr>
      <w:r w:rsidDel="00000000" w:rsidR="00000000" w:rsidRPr="00000000">
        <w:rPr>
          <w:rFonts w:ascii="Times New Roman" w:cs="Times New Roman" w:eastAsia="Times New Roman" w:hAnsi="Times New Roman"/>
          <w:b w:val="1"/>
          <w:i w:val="1"/>
          <w:color w:val="ff9900"/>
          <w:sz w:val="20"/>
          <w:szCs w:val="20"/>
          <w:rtl w:val="0"/>
        </w:rPr>
        <w:t xml:space="preserve">Where the teachers and students give 100% every day and failure is not an option.  </w:t>
      </w:r>
    </w:p>
    <w:p w:rsidR="00000000" w:rsidDel="00000000" w:rsidP="00000000" w:rsidRDefault="00000000" w:rsidRPr="00000000" w14:paraId="00000005">
      <w:pPr>
        <w:spacing w:line="240" w:lineRule="auto"/>
        <w:jc w:val="center"/>
        <w:rPr>
          <w:rFonts w:ascii="Times New Roman" w:cs="Times New Roman" w:eastAsia="Times New Roman" w:hAnsi="Times New Roman"/>
          <w:b w:val="1"/>
          <w:i w:val="1"/>
          <w:color w:val="ff9900"/>
          <w:sz w:val="20"/>
          <w:szCs w:val="20"/>
        </w:rPr>
      </w:pPr>
      <w:r w:rsidDel="00000000" w:rsidR="00000000" w:rsidRPr="00000000">
        <w:rPr>
          <w:rFonts w:ascii="Times New Roman" w:cs="Times New Roman" w:eastAsia="Times New Roman" w:hAnsi="Times New Roman"/>
          <w:b w:val="1"/>
          <w:i w:val="1"/>
          <w:color w:val="ff9900"/>
          <w:sz w:val="20"/>
          <w:szCs w:val="20"/>
          <w:rtl w:val="0"/>
        </w:rPr>
        <w:t xml:space="preserve">Panthers Prowling to Proficiency!</w:t>
      </w:r>
    </w:p>
    <w:p w:rsidR="00000000" w:rsidDel="00000000" w:rsidP="00000000" w:rsidRDefault="00000000" w:rsidRPr="00000000" w14:paraId="00000006">
      <w:pPr>
        <w:spacing w:line="240" w:lineRule="auto"/>
        <w:rPr>
          <w:rFonts w:ascii="Calibri" w:cs="Calibri" w:eastAsia="Calibri" w:hAnsi="Calibri"/>
          <w:sz w:val="20"/>
          <w:szCs w:val="20"/>
        </w:rPr>
      </w:pPr>
      <w:bookmarkStart w:colFirst="0" w:colLast="0" w:name="_heading=h.8ukxspe4ssg9" w:id="2"/>
      <w:bookmarkEnd w:id="2"/>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bookmarkStart w:colFirst="0" w:colLast="0" w:name="_heading=h.fa34o1d3s6lj" w:id="3"/>
      <w:bookmarkEnd w:id="3"/>
      <w:r w:rsidDel="00000000" w:rsidR="00000000" w:rsidRPr="00000000">
        <w:rPr>
          <w:rFonts w:ascii="Calibri" w:cs="Calibri" w:eastAsia="Calibri" w:hAnsi="Calibri"/>
          <w:sz w:val="20"/>
          <w:szCs w:val="20"/>
          <w:rtl w:val="0"/>
        </w:rPr>
        <w:t xml:space="preserve">May 2024 Board Meeting </w:t>
      </w:r>
    </w:p>
    <w:p w:rsidR="00000000" w:rsidDel="00000000" w:rsidP="00000000" w:rsidRDefault="00000000" w:rsidRPr="00000000" w14:paraId="00000008">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Elementary Principal Report</w:t>
      </w:r>
    </w:p>
    <w:p w:rsidR="00000000" w:rsidDel="00000000" w:rsidP="00000000" w:rsidRDefault="00000000" w:rsidRPr="00000000" w14:paraId="0000000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Jennifer Ward</w:t>
      </w:r>
    </w:p>
    <w:p w:rsidR="00000000" w:rsidDel="00000000" w:rsidP="00000000" w:rsidRDefault="00000000" w:rsidRPr="00000000" w14:paraId="0000000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Academic Progress</w:t>
      </w:r>
    </w:p>
    <w:p w:rsidR="00000000" w:rsidDel="00000000" w:rsidP="00000000" w:rsidRDefault="00000000" w:rsidRPr="00000000" w14:paraId="0000000C">
      <w:pPr>
        <w:numPr>
          <w:ilvl w:val="1"/>
          <w:numId w:val="1"/>
        </w:numP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Spring iReady Diagnostics were completed.</w:t>
      </w:r>
    </w:p>
    <w:p w:rsidR="00000000" w:rsidDel="00000000" w:rsidP="00000000" w:rsidRDefault="00000000" w:rsidRPr="00000000" w14:paraId="0000000D">
      <w:pPr>
        <w:numPr>
          <w:ilvl w:val="2"/>
          <w:numId w:val="1"/>
        </w:numPr>
        <w:spacing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Highlights include the following:</w:t>
      </w:r>
    </w:p>
    <w:p w:rsidR="00000000" w:rsidDel="00000000" w:rsidP="00000000" w:rsidRDefault="00000000" w:rsidRPr="00000000" w14:paraId="0000000E">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Kindergarten ended the year with 75% of students at or above grade level in Reading and over 60% in Math.</w:t>
      </w:r>
    </w:p>
    <w:p w:rsidR="00000000" w:rsidDel="00000000" w:rsidP="00000000" w:rsidRDefault="00000000" w:rsidRPr="00000000" w14:paraId="0000000F">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Second grade ended the year with 72% of students at or above grade level in Math.</w:t>
      </w:r>
    </w:p>
    <w:p w:rsidR="00000000" w:rsidDel="00000000" w:rsidP="00000000" w:rsidRDefault="00000000" w:rsidRPr="00000000" w14:paraId="00000010">
      <w:pPr>
        <w:numPr>
          <w:ilvl w:val="3"/>
          <w:numId w:val="1"/>
        </w:numPr>
        <w:spacing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All grade levels showed significant growth from Fall to Spring assessments.</w:t>
      </w:r>
    </w:p>
    <w:p w:rsidR="00000000" w:rsidDel="00000000" w:rsidP="00000000" w:rsidRDefault="00000000" w:rsidRPr="00000000" w14:paraId="00000011">
      <w:pPr>
        <w:numPr>
          <w:ilvl w:val="1"/>
          <w:numId w:val="1"/>
        </w:numPr>
        <w:spacing w:line="240"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KSA Testing was completed and we are very hopeful for those results.  We have shown more growth this year from our fall to spring interim assessments and plan to see great results on KSA because of improved classroom instructional delivery.</w:t>
      </w:r>
    </w:p>
    <w:p w:rsidR="00000000" w:rsidDel="00000000" w:rsidP="00000000" w:rsidRDefault="00000000" w:rsidRPr="00000000" w14:paraId="00000012">
      <w:pPr>
        <w:spacing w:line="240"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1"/>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Professional Development Information: </w:t>
      </w:r>
    </w:p>
    <w:p w:rsidR="00000000" w:rsidDel="00000000" w:rsidP="00000000" w:rsidRDefault="00000000" w:rsidRPr="00000000" w14:paraId="00000014">
      <w:pPr>
        <w:pStyle w:val="Heading1"/>
        <w:keepNext w:val="0"/>
        <w:keepLines w:val="0"/>
        <w:numPr>
          <w:ilvl w:val="1"/>
          <w:numId w:val="1"/>
        </w:numPr>
        <w:shd w:fill="ffffff" w:val="clear"/>
        <w:spacing w:after="0" w:before="0" w:line="240" w:lineRule="auto"/>
        <w:ind w:left="1440" w:hanging="360"/>
        <w:rPr>
          <w:rFonts w:ascii="Calibri" w:cs="Calibri" w:eastAsia="Calibri" w:hAnsi="Calibri"/>
          <w:sz w:val="22"/>
          <w:szCs w:val="22"/>
        </w:rPr>
      </w:pPr>
      <w:bookmarkStart w:colFirst="0" w:colLast="0" w:name="_heading=h.iich9rdn49xw" w:id="4"/>
      <w:bookmarkEnd w:id="4"/>
      <w:r w:rsidDel="00000000" w:rsidR="00000000" w:rsidRPr="00000000">
        <w:rPr>
          <w:rFonts w:ascii="Calibri" w:cs="Calibri" w:eastAsia="Calibri" w:hAnsi="Calibri"/>
          <w:color w:val="202124"/>
          <w:sz w:val="22"/>
          <w:szCs w:val="22"/>
          <w:rtl w:val="0"/>
        </w:rPr>
        <w:t xml:space="preserve">Professional Development for Mrs. Ward:</w:t>
      </w:r>
    </w:p>
    <w:p w:rsidR="00000000" w:rsidDel="00000000" w:rsidP="00000000" w:rsidRDefault="00000000" w:rsidRPr="00000000" w14:paraId="00000015">
      <w:pPr>
        <w:pStyle w:val="Heading1"/>
        <w:keepNext w:val="0"/>
        <w:keepLines w:val="0"/>
        <w:numPr>
          <w:ilvl w:val="2"/>
          <w:numId w:val="1"/>
        </w:numPr>
        <w:shd w:fill="ffffff" w:val="clear"/>
        <w:spacing w:after="0" w:before="0" w:line="240" w:lineRule="auto"/>
        <w:ind w:left="2160" w:hanging="360"/>
        <w:rPr>
          <w:rFonts w:ascii="Calibri" w:cs="Calibri" w:eastAsia="Calibri" w:hAnsi="Calibri"/>
          <w:sz w:val="22"/>
          <w:szCs w:val="22"/>
        </w:rPr>
      </w:pPr>
      <w:bookmarkStart w:colFirst="0" w:colLast="0" w:name="_heading=h.56myn4wr31xq" w:id="5"/>
      <w:bookmarkEnd w:id="5"/>
      <w:r w:rsidDel="00000000" w:rsidR="00000000" w:rsidRPr="00000000">
        <w:rPr>
          <w:rFonts w:ascii="Calibri" w:cs="Calibri" w:eastAsia="Calibri" w:hAnsi="Calibri"/>
          <w:color w:val="202124"/>
          <w:sz w:val="22"/>
          <w:szCs w:val="22"/>
          <w:rtl w:val="0"/>
        </w:rPr>
        <w:t xml:space="preserve">I am a member of Cohort 3 - Kentucky Reading Academies LETRS for Administrators for the 24/25 school year.  </w:t>
      </w:r>
    </w:p>
    <w:p w:rsidR="00000000" w:rsidDel="00000000" w:rsidP="00000000" w:rsidRDefault="00000000" w:rsidRPr="00000000" w14:paraId="00000016">
      <w:pPr>
        <w:pStyle w:val="Heading1"/>
        <w:keepNext w:val="0"/>
        <w:keepLines w:val="0"/>
        <w:numPr>
          <w:ilvl w:val="3"/>
          <w:numId w:val="1"/>
        </w:numPr>
        <w:shd w:fill="ffffff" w:val="clear"/>
        <w:spacing w:after="0" w:before="0" w:line="240" w:lineRule="auto"/>
        <w:ind w:left="2880" w:hanging="360"/>
        <w:rPr>
          <w:rFonts w:ascii="Calibri" w:cs="Calibri" w:eastAsia="Calibri" w:hAnsi="Calibri"/>
          <w:sz w:val="22"/>
          <w:szCs w:val="22"/>
        </w:rPr>
      </w:pPr>
      <w:bookmarkStart w:colFirst="0" w:colLast="0" w:name="_heading=h.pw0aq48wtzoy" w:id="6"/>
      <w:bookmarkEnd w:id="6"/>
      <w:r w:rsidDel="00000000" w:rsidR="00000000" w:rsidRPr="00000000">
        <w:rPr>
          <w:rFonts w:ascii="Calibri" w:cs="Calibri" w:eastAsia="Calibri" w:hAnsi="Calibri"/>
          <w:color w:val="202124"/>
          <w:sz w:val="22"/>
          <w:szCs w:val="22"/>
          <w:rtl w:val="0"/>
        </w:rPr>
        <w:t xml:space="preserve">LETRS for Administrators is a one year course that enables leaders to effectively support educators as they engage in the LETRS course of study and work to implement the learnings in their classrooms. LETRS for Administrators is a professional learning opportunity designed to guide state, district, and building administrators and instructional leaders in creating adaptable and suitable literacy initiatives using systems thinking and implementation science. The program defines the systems and infrastructures required to successfully implement a sustainable literacy program aligned to scientifically based research.   </w:t>
      </w:r>
    </w:p>
    <w:p w:rsidR="00000000" w:rsidDel="00000000" w:rsidP="00000000" w:rsidRDefault="00000000" w:rsidRPr="00000000" w14:paraId="00000017">
      <w:pPr>
        <w:numPr>
          <w:ilvl w:val="2"/>
          <w:numId w:val="1"/>
        </w:numPr>
        <w:ind w:left="2160" w:hanging="360"/>
        <w:rPr>
          <w:rFonts w:ascii="Calibri" w:cs="Calibri" w:eastAsia="Calibri" w:hAnsi="Calibri"/>
        </w:rPr>
      </w:pPr>
      <w:r w:rsidDel="00000000" w:rsidR="00000000" w:rsidRPr="00000000">
        <w:rPr>
          <w:rFonts w:ascii="Calibri" w:cs="Calibri" w:eastAsia="Calibri" w:hAnsi="Calibri"/>
          <w:rtl w:val="0"/>
        </w:rPr>
        <w:t xml:space="preserve">July 9 our Literacy Team will be meeting to discuss the implementation of the new reading program Amplify CKLA in the elementary building.</w:t>
      </w:r>
    </w:p>
    <w:p w:rsidR="00000000" w:rsidDel="00000000" w:rsidP="00000000" w:rsidRDefault="00000000" w:rsidRPr="00000000" w14:paraId="00000018">
      <w:pPr>
        <w:numPr>
          <w:ilvl w:val="2"/>
          <w:numId w:val="1"/>
        </w:numPr>
        <w:ind w:left="2160" w:hanging="360"/>
        <w:rPr>
          <w:rFonts w:ascii="Calibri" w:cs="Calibri" w:eastAsia="Calibri" w:hAnsi="Calibri"/>
        </w:rPr>
      </w:pPr>
      <w:r w:rsidDel="00000000" w:rsidR="00000000" w:rsidRPr="00000000">
        <w:rPr>
          <w:rFonts w:ascii="Calibri" w:cs="Calibri" w:eastAsia="Calibri" w:hAnsi="Calibri"/>
          <w:rtl w:val="0"/>
        </w:rPr>
        <w:t xml:space="preserve">July 29 I will attend the certified evaluator training at WKEC with our Admin team.</w:t>
      </w:r>
    </w:p>
    <w:p w:rsidR="00000000" w:rsidDel="00000000" w:rsidP="00000000" w:rsidRDefault="00000000" w:rsidRPr="00000000" w14:paraId="00000019">
      <w:pPr>
        <w:numPr>
          <w:ilvl w:val="2"/>
          <w:numId w:val="1"/>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August 1 I will attend the ARC Chairperson Training at GRREC with our admin team.</w:t>
      </w:r>
    </w:p>
    <w:p w:rsidR="00000000" w:rsidDel="00000000" w:rsidP="00000000" w:rsidRDefault="00000000" w:rsidRPr="00000000" w14:paraId="0000001A">
      <w:pPr>
        <w:numPr>
          <w:ilvl w:val="2"/>
          <w:numId w:val="1"/>
        </w:numPr>
        <w:ind w:left="2160" w:hanging="360"/>
        <w:rPr>
          <w:rFonts w:ascii="Calibri" w:cs="Calibri" w:eastAsia="Calibri" w:hAnsi="Calibri"/>
          <w:u w:val="none"/>
        </w:rPr>
      </w:pPr>
      <w:r w:rsidDel="00000000" w:rsidR="00000000" w:rsidRPr="00000000">
        <w:rPr>
          <w:rFonts w:ascii="Calibri" w:cs="Calibri" w:eastAsia="Calibri" w:hAnsi="Calibri"/>
          <w:rtl w:val="0"/>
        </w:rPr>
        <w:t xml:space="preserve">August 8 I will attend the Behavior Clinic at WKEC with Mrs. Merrill and some teachers in the elementary building to better prepare ourselves for the upcoming school year with new and more effective classroom management skills.</w:t>
      </w:r>
      <w:r w:rsidDel="00000000" w:rsidR="00000000" w:rsidRPr="00000000">
        <w:rPr>
          <w:rtl w:val="0"/>
        </w:rPr>
      </w:r>
    </w:p>
    <w:p w:rsidR="00000000" w:rsidDel="00000000" w:rsidP="00000000" w:rsidRDefault="00000000" w:rsidRPr="00000000" w14:paraId="0000001B">
      <w:pPr>
        <w:numPr>
          <w:ilvl w:val="1"/>
          <w:numId w:val="1"/>
        </w:numPr>
        <w:shd w:fill="ffffff" w:val="clear"/>
        <w:spacing w:after="0" w:before="0" w:line="327.27272727272725" w:lineRule="auto"/>
        <w:ind w:left="1440" w:hanging="360"/>
        <w:rPr>
          <w:rFonts w:ascii="Calibri" w:cs="Calibri" w:eastAsia="Calibri" w:hAnsi="Calibri"/>
        </w:rPr>
      </w:pPr>
      <w:r w:rsidDel="00000000" w:rsidR="00000000" w:rsidRPr="00000000">
        <w:rPr>
          <w:rFonts w:ascii="Calibri" w:cs="Calibri" w:eastAsia="Calibri" w:hAnsi="Calibri"/>
          <w:color w:val="202124"/>
          <w:rtl w:val="0"/>
        </w:rPr>
        <w:t xml:space="preserve"> </w:t>
      </w:r>
      <w:r w:rsidDel="00000000" w:rsidR="00000000" w:rsidRPr="00000000">
        <w:rPr>
          <w:rFonts w:ascii="Calibri" w:cs="Calibri" w:eastAsia="Calibri" w:hAnsi="Calibri"/>
          <w:rtl w:val="0"/>
        </w:rPr>
        <w:t xml:space="preserve">24/25 PD is already starting to be planned</w:t>
      </w:r>
    </w:p>
    <w:p w:rsidR="00000000" w:rsidDel="00000000" w:rsidP="00000000" w:rsidRDefault="00000000" w:rsidRPr="00000000" w14:paraId="0000001C">
      <w:pPr>
        <w:numPr>
          <w:ilvl w:val="2"/>
          <w:numId w:val="1"/>
        </w:numPr>
        <w:spacing w:after="0" w:before="0" w:line="240" w:lineRule="auto"/>
        <w:ind w:left="2160" w:hanging="360"/>
        <w:rPr>
          <w:rFonts w:ascii="Calibri" w:cs="Calibri" w:eastAsia="Calibri" w:hAnsi="Calibri"/>
          <w:u w:val="none"/>
        </w:rPr>
      </w:pPr>
      <w:r w:rsidDel="00000000" w:rsidR="00000000" w:rsidRPr="00000000">
        <w:rPr>
          <w:rFonts w:ascii="Calibri" w:cs="Calibri" w:eastAsia="Calibri" w:hAnsi="Calibri"/>
          <w:rtl w:val="0"/>
        </w:rPr>
        <w:t xml:space="preserve">Teachers have chosen their individualized FLEX PD days for the summer.  Some include:</w:t>
      </w:r>
    </w:p>
    <w:p w:rsidR="00000000" w:rsidDel="00000000" w:rsidP="00000000" w:rsidRDefault="00000000" w:rsidRPr="00000000" w14:paraId="0000001D">
      <w:pPr>
        <w:numPr>
          <w:ilvl w:val="3"/>
          <w:numId w:val="1"/>
        </w:numPr>
        <w:spacing w:after="0" w:before="0"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Murray State Teaching and Technology Summit</w:t>
      </w:r>
    </w:p>
    <w:p w:rsidR="00000000" w:rsidDel="00000000" w:rsidP="00000000" w:rsidRDefault="00000000" w:rsidRPr="00000000" w14:paraId="0000001E">
      <w:pPr>
        <w:numPr>
          <w:ilvl w:val="3"/>
          <w:numId w:val="1"/>
        </w:numPr>
        <w:spacing w:after="0" w:before="0"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Ed Fest via GRREC</w:t>
      </w:r>
    </w:p>
    <w:p w:rsidR="00000000" w:rsidDel="00000000" w:rsidP="00000000" w:rsidRDefault="00000000" w:rsidRPr="00000000" w14:paraId="0000001F">
      <w:pPr>
        <w:numPr>
          <w:ilvl w:val="3"/>
          <w:numId w:val="1"/>
        </w:numPr>
        <w:spacing w:after="0" w:before="0"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Math Fact Fluency Training</w:t>
      </w:r>
    </w:p>
    <w:p w:rsidR="00000000" w:rsidDel="00000000" w:rsidP="00000000" w:rsidRDefault="00000000" w:rsidRPr="00000000" w14:paraId="00000020">
      <w:pPr>
        <w:numPr>
          <w:ilvl w:val="3"/>
          <w:numId w:val="1"/>
        </w:numPr>
        <w:spacing w:after="0" w:before="0"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Behavior Clinic via WKEC</w:t>
      </w:r>
    </w:p>
    <w:p w:rsidR="00000000" w:rsidDel="00000000" w:rsidP="00000000" w:rsidRDefault="00000000" w:rsidRPr="00000000" w14:paraId="00000021">
      <w:pPr>
        <w:numPr>
          <w:ilvl w:val="3"/>
          <w:numId w:val="1"/>
        </w:numPr>
        <w:spacing w:after="0" w:before="0"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Better Together: Collaborative goal writing training</w:t>
      </w:r>
    </w:p>
    <w:p w:rsidR="00000000" w:rsidDel="00000000" w:rsidP="00000000" w:rsidRDefault="00000000" w:rsidRPr="00000000" w14:paraId="00000022">
      <w:pPr>
        <w:numPr>
          <w:ilvl w:val="3"/>
          <w:numId w:val="1"/>
        </w:numPr>
        <w:spacing w:after="0" w:before="0" w:line="240" w:lineRule="auto"/>
        <w:ind w:left="2880" w:hanging="360"/>
        <w:rPr>
          <w:rFonts w:ascii="Calibri" w:cs="Calibri" w:eastAsia="Calibri" w:hAnsi="Calibri"/>
          <w:u w:val="none"/>
        </w:rPr>
      </w:pPr>
      <w:r w:rsidDel="00000000" w:rsidR="00000000" w:rsidRPr="00000000">
        <w:rPr>
          <w:rFonts w:ascii="Calibri" w:cs="Calibri" w:eastAsia="Calibri" w:hAnsi="Calibri"/>
          <w:rtl w:val="0"/>
        </w:rPr>
        <w:t xml:space="preserve">etc.</w:t>
      </w:r>
    </w:p>
    <w:p w:rsidR="00000000" w:rsidDel="00000000" w:rsidP="00000000" w:rsidRDefault="00000000" w:rsidRPr="00000000" w14:paraId="00000023">
      <w:pPr>
        <w:numPr>
          <w:ilvl w:val="2"/>
          <w:numId w:val="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Behavior speciality training</w:t>
      </w:r>
    </w:p>
    <w:p w:rsidR="00000000" w:rsidDel="00000000" w:rsidP="00000000" w:rsidRDefault="00000000" w:rsidRPr="00000000" w14:paraId="00000024">
      <w:pPr>
        <w:numPr>
          <w:ilvl w:val="2"/>
          <w:numId w:val="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PBIS Tier 2 Training</w:t>
      </w:r>
    </w:p>
    <w:p w:rsidR="00000000" w:rsidDel="00000000" w:rsidP="00000000" w:rsidRDefault="00000000" w:rsidRPr="00000000" w14:paraId="00000025">
      <w:pPr>
        <w:numPr>
          <w:ilvl w:val="2"/>
          <w:numId w:val="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Reading Comprehension</w:t>
      </w:r>
    </w:p>
    <w:p w:rsidR="00000000" w:rsidDel="00000000" w:rsidP="00000000" w:rsidRDefault="00000000" w:rsidRPr="00000000" w14:paraId="00000026">
      <w:pPr>
        <w:numPr>
          <w:ilvl w:val="2"/>
          <w:numId w:val="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Teaching Math to Mastery</w:t>
      </w:r>
    </w:p>
    <w:p w:rsidR="00000000" w:rsidDel="00000000" w:rsidP="00000000" w:rsidRDefault="00000000" w:rsidRPr="00000000" w14:paraId="00000027">
      <w:pPr>
        <w:numPr>
          <w:ilvl w:val="2"/>
          <w:numId w:val="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RTI</w:t>
      </w:r>
    </w:p>
    <w:p w:rsidR="00000000" w:rsidDel="00000000" w:rsidP="00000000" w:rsidRDefault="00000000" w:rsidRPr="00000000" w14:paraId="00000028">
      <w:pPr>
        <w:numPr>
          <w:ilvl w:val="2"/>
          <w:numId w:val="1"/>
        </w:numPr>
        <w:spacing w:line="240" w:lineRule="auto"/>
        <w:ind w:left="2160" w:hanging="360"/>
        <w:rPr>
          <w:rFonts w:ascii="Calibri" w:cs="Calibri" w:eastAsia="Calibri" w:hAnsi="Calibri"/>
        </w:rPr>
      </w:pPr>
      <w:r w:rsidDel="00000000" w:rsidR="00000000" w:rsidRPr="00000000">
        <w:rPr>
          <w:rFonts w:ascii="Calibri" w:cs="Calibri" w:eastAsia="Calibri" w:hAnsi="Calibri"/>
          <w:rtl w:val="0"/>
        </w:rPr>
        <w:t xml:space="preserve">Rigor in all areas</w:t>
      </w:r>
    </w:p>
    <w:p w:rsidR="00000000" w:rsidDel="00000000" w:rsidP="00000000" w:rsidRDefault="00000000" w:rsidRPr="00000000" w14:paraId="00000029">
      <w:pPr>
        <w:spacing w:line="240"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02A">
      <w:pPr>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Upcoming Events:</w:t>
      </w:r>
    </w:p>
    <w:p w:rsidR="00000000" w:rsidDel="00000000" w:rsidP="00000000" w:rsidRDefault="00000000" w:rsidRPr="00000000" w14:paraId="0000002B">
      <w:pPr>
        <w:numPr>
          <w:ilvl w:val="1"/>
          <w:numId w:val="1"/>
        </w:numPr>
        <w:spacing w:line="240" w:lineRule="auto"/>
        <w:ind w:left="1440" w:hanging="360"/>
        <w:rPr>
          <w:sz w:val="20"/>
          <w:szCs w:val="20"/>
        </w:rPr>
      </w:pPr>
      <w:r w:rsidDel="00000000" w:rsidR="00000000" w:rsidRPr="00000000">
        <w:rPr>
          <w:rFonts w:ascii="Calibri" w:cs="Calibri" w:eastAsia="Calibri" w:hAnsi="Calibri"/>
          <w:sz w:val="20"/>
          <w:szCs w:val="20"/>
          <w:rtl w:val="0"/>
        </w:rPr>
        <w:t xml:space="preserve">KASA in July</w:t>
      </w:r>
      <w:r w:rsidDel="00000000" w:rsidR="00000000" w:rsidRPr="00000000">
        <w:rPr>
          <w:rtl w:val="0"/>
        </w:rPr>
      </w:r>
    </w:p>
    <w:p w:rsidR="00000000" w:rsidDel="00000000" w:rsidP="00000000" w:rsidRDefault="00000000" w:rsidRPr="00000000" w14:paraId="0000002C">
      <w:pPr>
        <w:numPr>
          <w:ilvl w:val="1"/>
          <w:numId w:val="1"/>
        </w:numPr>
        <w:spacing w:line="240" w:lineRule="auto"/>
        <w:ind w:left="144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Brigance Kindergarten Readiness Screener - date to be determined in August</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DPMFmZgeWWHV77yh0XlKnUN9A==">CgMxLjAyCGguZ2pkZ3hzMg5oLjFpaHVrMmgydjdsdjIOaC44dWt4c3BlNHNzZzkyDmguZmEzNG8xZDNzNmxqMg5oLmlpY2g5cmRuNDl4dzIOaC41Nm15bjR3cjMxeHEyDmgucHcwYXE0OHd0em95OAByITEyMG9HS1lMd1RxSlFCUk1lZ0ctU3dXdGJ2M1h1UHVlUQ==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