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812DD" w:rsidRDefault="000812DD" w:rsidP="000812DD">
      <w:pPr>
        <w:jc w:val="center"/>
      </w:pPr>
      <w:r>
        <w:t>June 2024 Board Report</w:t>
      </w:r>
    </w:p>
    <w:p w:rsidR="000812DD" w:rsidRPr="00027928" w:rsidRDefault="000812DD" w:rsidP="000812DD">
      <w:pPr>
        <w:jc w:val="center"/>
      </w:pPr>
      <w:r>
        <w:t>Office of Special Student Populations</w:t>
      </w:r>
    </w:p>
    <w:p w:rsidR="000812DD" w:rsidRDefault="000812DD" w:rsidP="000812DD">
      <w:pPr>
        <w:rPr>
          <w:u w:val="single"/>
        </w:rPr>
      </w:pPr>
      <w:r w:rsidRPr="001E5933">
        <w:rPr>
          <w:u w:val="single"/>
        </w:rPr>
        <w:t>Special Education</w:t>
      </w:r>
    </w:p>
    <w:p w:rsidR="000812DD" w:rsidRDefault="000812DD" w:rsidP="000812DD">
      <w:r>
        <w:t>End of Year reports coming due between June 1 and July 31 include the IDEA budget, reporting on Indicators 11, 12 and 13, Personnel Data, Safe Schools and then Exit Data will be due in October.</w:t>
      </w:r>
    </w:p>
    <w:p w:rsidR="000812DD" w:rsidRPr="00441FF2" w:rsidRDefault="000812DD" w:rsidP="000812DD">
      <w:pPr>
        <w:rPr>
          <w:u w:val="single"/>
        </w:rPr>
      </w:pPr>
      <w:r w:rsidRPr="6D683F9F">
        <w:rPr>
          <w:u w:val="single"/>
        </w:rPr>
        <w:t>Early Childhood Services</w:t>
      </w:r>
    </w:p>
    <w:p w:rsidR="000812DD" w:rsidRDefault="000812DD" w:rsidP="000812DD">
      <w:r>
        <w:t>Screenings for the 2024-2025 school year in August are set for the 14</w:t>
      </w:r>
      <w:r w:rsidRPr="6D683F9F">
        <w:rPr>
          <w:vertAlign w:val="superscript"/>
        </w:rPr>
        <w:t>th</w:t>
      </w:r>
      <w:r>
        <w:t>, 15</w:t>
      </w:r>
      <w:r w:rsidRPr="6D683F9F">
        <w:rPr>
          <w:vertAlign w:val="superscript"/>
        </w:rPr>
        <w:t>th</w:t>
      </w:r>
      <w:r>
        <w:t>, and 16</w:t>
      </w:r>
      <w:r w:rsidRPr="6D683F9F">
        <w:rPr>
          <w:vertAlign w:val="superscript"/>
        </w:rPr>
        <w:t>th.</w:t>
      </w:r>
      <w:r>
        <w:t xml:space="preserve">  Announcements will go out on social media and the Bellevue website. </w:t>
      </w:r>
    </w:p>
    <w:p w:rsidR="000812DD" w:rsidRDefault="000812DD" w:rsidP="000812DD">
      <w:r>
        <w:t xml:space="preserve">Tigers CUBS monthly book program currently sends 89 books a month home to infants and toddlers in our district. These mailings will continue over the summer months. </w:t>
      </w:r>
    </w:p>
    <w:p w:rsidR="000812DD" w:rsidRDefault="000812DD" w:rsidP="000812DD">
      <w:r>
        <w:t>Hear our ROAR for weekly book distribution will continue next school year with all preschool students taking home one book each week to build their home libraries.</w:t>
      </w:r>
    </w:p>
    <w:p w:rsidR="000812DD" w:rsidRDefault="000812DD" w:rsidP="000812DD">
      <w:r>
        <w:rPr>
          <w:u w:val="single"/>
        </w:rPr>
        <w:t>Gifted and Talented</w:t>
      </w:r>
    </w:p>
    <w:p w:rsidR="000812DD" w:rsidRDefault="000812DD" w:rsidP="000812DD">
      <w:r>
        <w:t>Planning for the 24-25 school year is underway. Scheduling will happen in August once all master schedules and student schedules are set for the year.</w:t>
      </w:r>
    </w:p>
    <w:p w:rsidR="000812DD" w:rsidRDefault="000812DD" w:rsidP="000812DD">
      <w:r>
        <w:rPr>
          <w:u w:val="single"/>
        </w:rPr>
        <w:t>English Learners</w:t>
      </w:r>
    </w:p>
    <w:p w:rsidR="000812DD" w:rsidRPr="00AE02F2" w:rsidRDefault="000812DD" w:rsidP="000812DD">
      <w:r>
        <w:t xml:space="preserve">A new EL provider will be joining the district for the upcoming school year which will allow us to provide more and better services to our students. </w:t>
      </w:r>
    </w:p>
    <w:p w:rsidR="000812DD" w:rsidRDefault="000812DD" w:rsidP="000812DD">
      <w:pPr>
        <w:rPr>
          <w:u w:val="single"/>
        </w:rPr>
      </w:pPr>
      <w:r>
        <w:rPr>
          <w:u w:val="single"/>
        </w:rPr>
        <w:t>Grants</w:t>
      </w:r>
    </w:p>
    <w:p w:rsidR="000812DD" w:rsidRDefault="000812DD" w:rsidP="000812DD">
      <w:proofErr w:type="spellStart"/>
      <w:r>
        <w:t>KyCL</w:t>
      </w:r>
      <w:proofErr w:type="spellEnd"/>
      <w:r>
        <w:t xml:space="preserve"> grant is entering its final year.  Teachers continue to engage in professional learning related to literacy across all content and grade levels. These funds are supporting the purchase and training of a new literacy curriculum in both schools.</w:t>
      </w:r>
      <w:r w:rsidRPr="6D683F9F">
        <w:rPr>
          <w:vertAlign w:val="superscript"/>
        </w:rPr>
        <w:t xml:space="preserve"> </w:t>
      </w:r>
    </w:p>
    <w:p w:rsidR="000812DD" w:rsidRDefault="000812DD" w:rsidP="000812DD">
      <w:r>
        <w:t xml:space="preserve">MAF grant was successfully implemented during the 2023-2024 school year with a Math Coach at GES providing support to all intermediate teachers. This grant has been renewed for an additional two years.   </w:t>
      </w:r>
    </w:p>
    <w:p w:rsidR="000812DD" w:rsidRPr="00D91DF7" w:rsidRDefault="000812DD" w:rsidP="000812DD"/>
    <w:p w:rsidR="00466C8D" w:rsidRDefault="000812DD">
      <w:bookmarkStart w:id="0" w:name="_GoBack"/>
      <w:bookmarkEnd w:id="0"/>
    </w:p>
    <w:sectPr w:rsidR="00466C8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12DD"/>
    <w:rsid w:val="000812DD"/>
    <w:rsid w:val="003F0390"/>
    <w:rsid w:val="00E533F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697D525-6CF6-4B87-9E63-E57821C5D2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812D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237</Words>
  <Characters>1352</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Bellevue Independent Schools</Company>
  <LinksUpToDate>false</LinksUpToDate>
  <CharactersWithSpaces>1586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Wittrock, Tara</dc:creator>
  <cp:keywords/>
  <dc:description/>
  <cp:lastModifiedBy>Wittrock, Tara</cp:lastModifiedBy>
  <cp:revision>1</cp:revision>
  <dcterms:created xsi:type="dcterms:W3CDTF">2024-06-03T16:45:00Z</dcterms:created>
  <dcterms:modified xsi:type="dcterms:W3CDTF">2024-06-03T16:45:00Z</dcterms:modified>
</cp:coreProperties>
</file>