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A774C5B"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6-13T00:00:00Z">
            <w:dateFormat w:val="M/d/yyyy"/>
            <w:lid w:val="en-US"/>
            <w:storeMappedDataAs w:val="dateTime"/>
            <w:calendar w:val="gregorian"/>
          </w:date>
        </w:sdtPr>
        <w:sdtEndPr/>
        <w:sdtContent>
          <w:r w:rsidR="007F520D">
            <w:rPr>
              <w:rFonts w:asciiTheme="minorHAnsi" w:hAnsiTheme="minorHAnsi" w:cstheme="minorHAnsi"/>
            </w:rPr>
            <w:t>6/13/2024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112D8F13" w:rsidR="006F0552" w:rsidRPr="00716300" w:rsidRDefault="007F520D" w:rsidP="00AB30F5">
          <w:pPr>
            <w:pStyle w:val="NoSpacing"/>
            <w:ind w:left="270"/>
          </w:pPr>
          <w:r>
            <w:rPr>
              <w:rFonts w:asciiTheme="minorHAnsi" w:hAnsiTheme="minorHAnsi" w:cstheme="minorHAnsi"/>
            </w:rPr>
            <w:t>Student/Community Services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05EC02BD" w:rsidR="00DE0B82" w:rsidRPr="00716300" w:rsidRDefault="007F520D" w:rsidP="00760BF5">
          <w:pPr>
            <w:pStyle w:val="NoSpacing"/>
            <w:ind w:left="270"/>
            <w:rPr>
              <w:rFonts w:asciiTheme="minorHAnsi" w:hAnsiTheme="minorHAnsi" w:cstheme="minorHAnsi"/>
            </w:rPr>
          </w:pPr>
          <w:r>
            <w:rPr>
              <w:rFonts w:asciiTheme="minorHAnsi" w:hAnsiTheme="minorHAnsi" w:cstheme="minorHAnsi"/>
            </w:rPr>
            <w:t>Non-Binding Memorandum of Understanding between 1N5 and the Boone County Schools</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5409B0C6" w:rsidR="00DE0B82" w:rsidRPr="00716300" w:rsidRDefault="007F520D" w:rsidP="006F0552">
          <w:pPr>
            <w:pStyle w:val="NoSpacing"/>
            <w:ind w:left="270"/>
            <w:rPr>
              <w:rFonts w:asciiTheme="minorHAnsi" w:hAnsiTheme="minorHAnsi" w:cstheme="minorHAnsi"/>
            </w:rPr>
          </w:pPr>
          <w:r>
            <w:rPr>
              <w:rFonts w:asciiTheme="minorHAnsi" w:hAnsiTheme="minorHAnsi" w:cstheme="minorHAnsi"/>
            </w:rPr>
            <w:t xml:space="preserve">Provision of education and training in Exhibit A </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572A436" w:rsidR="008A2749" w:rsidRPr="008A2749" w:rsidRDefault="007F520D" w:rsidP="00760BF5">
          <w:pPr>
            <w:pStyle w:val="NoSpacing"/>
            <w:ind w:left="270"/>
            <w:rPr>
              <w:rFonts w:asciiTheme="minorHAnsi" w:hAnsiTheme="minorHAnsi" w:cstheme="minorHAnsi"/>
            </w:rPr>
          </w:pPr>
          <w:r>
            <w:rPr>
              <w:rFonts w:asciiTheme="minorHAnsi" w:hAnsiTheme="minorHAnsi" w:cstheme="minorHAnsi"/>
            </w:rPr>
            <w:t>August 2024-June 2025</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656262477"/>
            <w:placeholder>
              <w:docPart w:val="9F000DF50EFC46859B125A80BEF1C86A"/>
            </w:placeholder>
          </w:sdtPr>
          <w:sdtEndPr>
            <w:rPr>
              <w:rStyle w:val="PlaceholderText"/>
            </w:rPr>
          </w:sdtEndPr>
          <w:sdtContent>
            <w:sdt>
              <w:sdtPr>
                <w:rPr>
                  <w:rFonts w:asciiTheme="minorHAnsi" w:hAnsiTheme="minorHAnsi" w:cstheme="minorHAnsi"/>
                  <w:color w:val="808080"/>
                </w:rPr>
                <w:id w:val="1287626347"/>
                <w:placeholder>
                  <w:docPart w:val="F52795A57CAF4B7087E4EB1772355B06"/>
                </w:placeholder>
              </w:sdtPr>
              <w:sdtEndPr/>
              <w:sdtContent>
                <w:p w14:paraId="03E9A220" w14:textId="5F5AF909" w:rsidR="00D072A8" w:rsidRPr="007F520D" w:rsidRDefault="007F520D" w:rsidP="00D072A8">
                  <w:pPr>
                    <w:pStyle w:val="NoSpacing"/>
                    <w:rPr>
                      <w:rStyle w:val="PlaceholderText"/>
                      <w:rFonts w:asciiTheme="minorHAnsi" w:hAnsiTheme="minorHAnsi" w:cstheme="minorHAnsi"/>
                      <w:color w:val="auto"/>
                    </w:rPr>
                  </w:pPr>
                  <w:r>
                    <w:rPr>
                      <w:rFonts w:asciiTheme="minorHAnsi" w:hAnsiTheme="minorHAnsi" w:cstheme="minorHAnsi"/>
                      <w:b/>
                      <w:bCs/>
                    </w:rPr>
                    <w:t>Board Policy 10.3</w:t>
                  </w:r>
                  <w:r>
                    <w:rPr>
                      <w:rFonts w:asciiTheme="minorHAnsi" w:hAnsiTheme="minorHAnsi" w:cstheme="minorHAnsi"/>
                    </w:rPr>
                    <w:t xml:space="preserve"> Relationships with Community Organizations </w:t>
                  </w:r>
                  <w:r>
                    <w:rPr>
                      <w:rFonts w:asciiTheme="minorHAnsi" w:hAnsiTheme="minorHAnsi" w:cstheme="minorHAnsi"/>
                      <w:b/>
                      <w:bCs/>
                    </w:rPr>
                    <w:t>Strategic Plan Connection: Goal 3,</w:t>
                  </w:r>
                  <w:r>
                    <w:rPr>
                      <w:rFonts w:asciiTheme="minorHAnsi" w:hAnsiTheme="minorHAnsi" w:cstheme="minorHAnsi"/>
                    </w:rPr>
                    <w:t xml:space="preserve"> Stakeholder Engagement, Objective 3B (1) Foster relationships with business and community partners, engage in community outreach, and develop alumni connections to strengthen stakeholder engagement. </w:t>
                  </w:r>
                </w:p>
              </w:sdtContent>
            </w:sdt>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39A731A4" w:rsidR="00D072A8" w:rsidRPr="006F0552" w:rsidRDefault="00663DE4" w:rsidP="00D072A8">
          <w:pPr>
            <w:pStyle w:val="NoSpacing"/>
            <w:rPr>
              <w:rFonts w:asciiTheme="minorHAnsi" w:hAnsiTheme="minorHAnsi" w:cstheme="minorHAnsi"/>
            </w:rPr>
          </w:pPr>
          <w:r>
            <w:rPr>
              <w:rFonts w:asciiTheme="minorHAnsi" w:hAnsiTheme="minorHAnsi" w:cstheme="minorHAnsi"/>
            </w:rPr>
            <w:t>Trainings may include staff wellness programs (Recharge + Reconnect, Unlocking the Power of Play, Mindfulness Coaching for Educators) and customized trainings catering to school’s unique needs, addressing such topics as brain health, stress, trauma, and resilience, as well as Introduction to Trauma-Informed Education</w:t>
          </w:r>
          <w:r w:rsidR="007A084C">
            <w:rPr>
              <w:rFonts w:asciiTheme="minorHAnsi" w:hAnsiTheme="minorHAnsi" w:cstheme="minorHAnsi"/>
            </w:rPr>
            <w:t>.</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0D0ACDE" w:rsidR="00D072A8" w:rsidRPr="006F0552" w:rsidRDefault="007F520D" w:rsidP="00760BF5">
          <w:pPr>
            <w:pStyle w:val="NoSpacing"/>
            <w:ind w:left="270"/>
            <w:rPr>
              <w:rFonts w:asciiTheme="minorHAnsi" w:hAnsiTheme="minorHAnsi" w:cstheme="minorHAnsi"/>
            </w:rPr>
          </w:pPr>
          <w:r>
            <w:rPr>
              <w:rFonts w:asciiTheme="minorHAnsi" w:hAnsiTheme="minorHAnsi" w:cstheme="minorHAnsi"/>
            </w:rPr>
            <w:t>Varies based on service provided</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howingPlcHdr/>
      </w:sdtPr>
      <w:sdtEndPr/>
      <w:sdtContent>
        <w:p w14:paraId="3FDBDA7E" w14:textId="77777777" w:rsidR="00DE0B8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193845060"/>
            <w:placeholder>
              <w:docPart w:val="D94BC345296C4C0598D78CFB7CAA6811"/>
            </w:placeholder>
          </w:sdtPr>
          <w:sdtEndPr/>
          <w:sdtContent>
            <w:p w14:paraId="493F8F5F" w14:textId="4AA41236" w:rsidR="007F520D" w:rsidRDefault="00663DE4" w:rsidP="007F520D">
              <w:pPr>
                <w:pStyle w:val="NoSpacing"/>
                <w:rPr>
                  <w:rFonts w:asciiTheme="minorHAnsi" w:hAnsiTheme="minorHAnsi" w:cstheme="minorHAnsi"/>
                </w:rPr>
              </w:pPr>
              <w:r>
                <w:rPr>
                  <w:rFonts w:asciiTheme="minorHAnsi" w:hAnsiTheme="minorHAnsi" w:cstheme="minorHAnsi"/>
                </w:rPr>
                <w:t>I</w:t>
              </w:r>
              <w:r w:rsidR="007F520D">
                <w:rPr>
                  <w:rFonts w:asciiTheme="minorHAnsi" w:hAnsiTheme="minorHAnsi" w:cstheme="minorHAnsi"/>
                </w:rPr>
                <w:t xml:space="preserve"> recommend the Board approve the Annual Memorandum of Agreement with </w:t>
              </w:r>
              <w:r w:rsidR="007A084C">
                <w:rPr>
                  <w:rFonts w:asciiTheme="minorHAnsi" w:hAnsiTheme="minorHAnsi" w:cstheme="minorHAnsi"/>
                </w:rPr>
                <w:t>1N5</w:t>
              </w:r>
              <w:r w:rsidR="007F520D">
                <w:rPr>
                  <w:rFonts w:asciiTheme="minorHAnsi" w:hAnsiTheme="minorHAnsi" w:cstheme="minorHAnsi"/>
                </w:rPr>
                <w:t>, as presented.</w:t>
              </w:r>
            </w:p>
          </w:sdtContent>
        </w:sdt>
        <w:p w14:paraId="243EA127" w14:textId="0C5C03D2" w:rsidR="00632C5B" w:rsidRDefault="00632C5B" w:rsidP="00632C5B">
          <w:pPr>
            <w:pStyle w:val="NoSpacing"/>
            <w:rPr>
              <w:rFonts w:asciiTheme="minorHAnsi" w:hAnsiTheme="minorHAnsi" w:cstheme="minorHAnsi"/>
            </w:rPr>
          </w:pPr>
          <w:r>
            <w:rPr>
              <w:rFonts w:asciiTheme="minorHAnsi" w:hAnsiTheme="minorHAnsi" w:cstheme="minorHAnsi"/>
            </w:rPr>
            <w:t>Dr. James Detwiler, Deputy Superintendent/CAO</w:t>
          </w:r>
        </w:p>
        <w:p w14:paraId="38848A1A" w14:textId="2E47E1F2" w:rsidR="00D072A8" w:rsidRPr="008A2749" w:rsidRDefault="007A084C" w:rsidP="00D072A8">
          <w:pPr>
            <w:pStyle w:val="NoSpacing"/>
            <w:rPr>
              <w:rFonts w:asciiTheme="minorHAnsi" w:hAnsiTheme="minorHAnsi" w:cstheme="minorHAnsi"/>
            </w:rPr>
          </w:pPr>
        </w:p>
      </w:sdtContent>
    </w:sdt>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05C26CFB" w14:textId="5DE30F0B" w:rsidR="007F520D" w:rsidRDefault="007F520D" w:rsidP="007F520D">
          <w:pPr>
            <w:pStyle w:val="NoSpacing"/>
            <w:rPr>
              <w:rFonts w:asciiTheme="minorHAnsi" w:hAnsiTheme="minorHAnsi" w:cstheme="minorHAnsi"/>
            </w:rPr>
          </w:pPr>
          <w:r>
            <w:rPr>
              <w:rFonts w:asciiTheme="minorHAnsi" w:hAnsiTheme="minorHAnsi" w:cstheme="minorHAnsi"/>
            </w:rPr>
            <w:t>Kathleen G. Reutman, Executive Director, Student/Community Services</w:t>
          </w:r>
        </w:p>
        <w:p w14:paraId="1C2622F2" w14:textId="34B89785" w:rsidR="00D072A8" w:rsidRPr="00D072A8" w:rsidRDefault="007A084C" w:rsidP="00D072A8">
          <w:pPr>
            <w:pStyle w:val="NoSpacing"/>
            <w:rPr>
              <w:rFonts w:asciiTheme="minorHAnsi" w:hAnsiTheme="minorHAnsi" w:cstheme="minorHAnsi"/>
            </w:rPr>
          </w:pP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8433">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1B3C"/>
    <w:rsid w:val="00603F62"/>
    <w:rsid w:val="00613FCD"/>
    <w:rsid w:val="00622376"/>
    <w:rsid w:val="00627F1A"/>
    <w:rsid w:val="00632C5B"/>
    <w:rsid w:val="00643228"/>
    <w:rsid w:val="00645FFD"/>
    <w:rsid w:val="00653A15"/>
    <w:rsid w:val="0065487D"/>
    <w:rsid w:val="00656381"/>
    <w:rsid w:val="0066189B"/>
    <w:rsid w:val="00662325"/>
    <w:rsid w:val="00663DE4"/>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084C"/>
    <w:rsid w:val="007A287A"/>
    <w:rsid w:val="007B2555"/>
    <w:rsid w:val="007B436A"/>
    <w:rsid w:val="007B4AE8"/>
    <w:rsid w:val="007B650B"/>
    <w:rsid w:val="007D7408"/>
    <w:rsid w:val="007E3B04"/>
    <w:rsid w:val="007F160C"/>
    <w:rsid w:val="007F3CCC"/>
    <w:rsid w:val="007F520D"/>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9F000DF50EFC46859B125A80BEF1C86A"/>
        <w:category>
          <w:name w:val="General"/>
          <w:gallery w:val="placeholder"/>
        </w:category>
        <w:types>
          <w:type w:val="bbPlcHdr"/>
        </w:types>
        <w:behaviors>
          <w:behavior w:val="content"/>
        </w:behaviors>
        <w:guid w:val="{DE46103C-7026-4AE2-9B95-165F7BE97213}"/>
      </w:docPartPr>
      <w:docPartBody>
        <w:p w:rsidR="00BF5E47" w:rsidRDefault="0051673F" w:rsidP="0051673F">
          <w:pPr>
            <w:pStyle w:val="9F000DF50EFC46859B125A80BEF1C86A"/>
          </w:pPr>
          <w:r w:rsidRPr="0014179D">
            <w:rPr>
              <w:rStyle w:val="PlaceholderText"/>
            </w:rPr>
            <w:t>Click or tap here to enter text.</w:t>
          </w:r>
        </w:p>
      </w:docPartBody>
    </w:docPart>
    <w:docPart>
      <w:docPartPr>
        <w:name w:val="F52795A57CAF4B7087E4EB1772355B06"/>
        <w:category>
          <w:name w:val="General"/>
          <w:gallery w:val="placeholder"/>
        </w:category>
        <w:types>
          <w:type w:val="bbPlcHdr"/>
        </w:types>
        <w:behaviors>
          <w:behavior w:val="content"/>
        </w:behaviors>
        <w:guid w:val="{C978C9E6-4926-44A2-BAD3-21E706B2D73A}"/>
      </w:docPartPr>
      <w:docPartBody>
        <w:p w:rsidR="00BF5E47" w:rsidRDefault="0051673F" w:rsidP="0051673F">
          <w:pPr>
            <w:pStyle w:val="F52795A57CAF4B7087E4EB1772355B06"/>
          </w:pPr>
          <w:r>
            <w:rPr>
              <w:rStyle w:val="PlaceholderText"/>
            </w:rPr>
            <w:t>Click or tap here to enter text.</w:t>
          </w:r>
        </w:p>
      </w:docPartBody>
    </w:docPart>
    <w:docPart>
      <w:docPartPr>
        <w:name w:val="D94BC345296C4C0598D78CFB7CAA6811"/>
        <w:category>
          <w:name w:val="General"/>
          <w:gallery w:val="placeholder"/>
        </w:category>
        <w:types>
          <w:type w:val="bbPlcHdr"/>
        </w:types>
        <w:behaviors>
          <w:behavior w:val="content"/>
        </w:behaviors>
        <w:guid w:val="{10987CFE-190A-4F21-A151-B0662C9C0E8C}"/>
      </w:docPartPr>
      <w:docPartBody>
        <w:p w:rsidR="00BF5E47" w:rsidRDefault="0051673F" w:rsidP="0051673F">
          <w:pPr>
            <w:pStyle w:val="D94BC345296C4C0598D78CFB7CAA681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1673F"/>
    <w:rsid w:val="005E5A26"/>
    <w:rsid w:val="007B2151"/>
    <w:rsid w:val="009509DE"/>
    <w:rsid w:val="00B32F66"/>
    <w:rsid w:val="00BF5E47"/>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73F"/>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9F000DF50EFC46859B125A80BEF1C86A">
    <w:name w:val="9F000DF50EFC46859B125A80BEF1C86A"/>
    <w:rsid w:val="0051673F"/>
  </w:style>
  <w:style w:type="paragraph" w:customStyle="1" w:styleId="F52795A57CAF4B7087E4EB1772355B06">
    <w:name w:val="F52795A57CAF4B7087E4EB1772355B06"/>
    <w:rsid w:val="0051673F"/>
  </w:style>
  <w:style w:type="paragraph" w:customStyle="1" w:styleId="D94BC345296C4C0598D78CFB7CAA6811">
    <w:name w:val="D94BC345296C4C0598D78CFB7CAA6811"/>
    <w:rsid w:val="00516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Reutman, Kathy</cp:lastModifiedBy>
  <cp:revision>2</cp:revision>
  <cp:lastPrinted>2021-03-03T22:03:00Z</cp:lastPrinted>
  <dcterms:created xsi:type="dcterms:W3CDTF">2024-06-04T18:29:00Z</dcterms:created>
  <dcterms:modified xsi:type="dcterms:W3CDTF">2024-06-04T18:29:00Z</dcterms:modified>
</cp:coreProperties>
</file>