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7E19E611" w14:textId="77777777" w:rsidR="007E6020" w:rsidRPr="00BA0266" w:rsidRDefault="007C6450" w:rsidP="007E6020">
      <w:pPr>
        <w:widowControl w:val="0"/>
        <w:autoSpaceDE w:val="0"/>
        <w:autoSpaceDN w:val="0"/>
        <w:spacing w:after="0" w:line="240" w:lineRule="auto"/>
        <w:ind w:left="16" w:hanging="16"/>
        <w:jc w:val="center"/>
        <w:rPr>
          <w:rFonts w:ascii="Times New Roman" w:eastAsia="Arial" w:hAnsi="Times New Roman" w:cs="Times New Roman"/>
          <w:b/>
          <w:bCs/>
          <w:spacing w:val="-18"/>
          <w:w w:val="105"/>
          <w:kern w:val="0"/>
          <w:sz w:val="24"/>
          <w:szCs w:val="24"/>
          <w14:ligatures w14:val="none"/>
        </w:rPr>
      </w:pPr>
      <w:r w:rsidRPr="00BA0266">
        <w:rPr>
          <w:rFonts w:ascii="Times New Roman" w:eastAsia="Arial" w:hAnsi="Times New Roman" w:cs="Times New Roman"/>
          <w:b/>
          <w:bCs/>
          <w:w w:val="105"/>
          <w:kern w:val="0"/>
          <w:sz w:val="24"/>
          <w:szCs w:val="24"/>
          <w14:ligatures w14:val="none"/>
        </w:rPr>
        <w:t>MEMORANDUM OF</w:t>
      </w:r>
      <w:r w:rsidRPr="00BA0266">
        <w:rPr>
          <w:rFonts w:ascii="Times New Roman" w:eastAsia="Arial" w:hAnsi="Times New Roman" w:cs="Times New Roman"/>
          <w:b/>
          <w:bCs/>
          <w:spacing w:val="-7"/>
          <w:w w:val="105"/>
          <w:kern w:val="0"/>
          <w:sz w:val="24"/>
          <w:szCs w:val="24"/>
          <w14:ligatures w14:val="none"/>
        </w:rPr>
        <w:t xml:space="preserve"> </w:t>
      </w:r>
      <w:r w:rsidRPr="00BA0266">
        <w:rPr>
          <w:rFonts w:ascii="Times New Roman" w:eastAsia="Arial" w:hAnsi="Times New Roman" w:cs="Times New Roman"/>
          <w:b/>
          <w:bCs/>
          <w:w w:val="105"/>
          <w:kern w:val="0"/>
          <w:sz w:val="24"/>
          <w:szCs w:val="24"/>
          <w14:ligatures w14:val="none"/>
        </w:rPr>
        <w:t xml:space="preserve">UNDERSTANDING BETWEEN </w:t>
      </w:r>
      <w:r w:rsidRPr="00BA0266">
        <w:rPr>
          <w:rFonts w:ascii="Times New Roman" w:eastAsia="Arial" w:hAnsi="Times New Roman" w:cs="Times New Roman"/>
          <w:b/>
          <w:bCs/>
          <w:spacing w:val="-2"/>
          <w:w w:val="105"/>
          <w:kern w:val="0"/>
          <w:sz w:val="24"/>
          <w:szCs w:val="24"/>
          <w14:ligatures w14:val="none"/>
        </w:rPr>
        <w:t>THE</w:t>
      </w:r>
      <w:r w:rsidRPr="00BA0266">
        <w:rPr>
          <w:rFonts w:ascii="Times New Roman" w:eastAsia="Arial" w:hAnsi="Times New Roman" w:cs="Times New Roman"/>
          <w:b/>
          <w:bCs/>
          <w:spacing w:val="-18"/>
          <w:w w:val="105"/>
          <w:kern w:val="0"/>
          <w:sz w:val="24"/>
          <w:szCs w:val="24"/>
          <w14:ligatures w14:val="none"/>
        </w:rPr>
        <w:t xml:space="preserve"> </w:t>
      </w:r>
    </w:p>
    <w:p w14:paraId="77AA440E" w14:textId="77777777" w:rsidR="007E6020" w:rsidRPr="00BA0266" w:rsidRDefault="007C6450" w:rsidP="007E6020">
      <w:pPr>
        <w:widowControl w:val="0"/>
        <w:autoSpaceDE w:val="0"/>
        <w:autoSpaceDN w:val="0"/>
        <w:spacing w:after="0" w:line="240" w:lineRule="auto"/>
        <w:ind w:left="16" w:hanging="16"/>
        <w:jc w:val="center"/>
        <w:rPr>
          <w:rFonts w:ascii="Times New Roman" w:eastAsia="Arial" w:hAnsi="Times New Roman" w:cs="Times New Roman"/>
          <w:b/>
          <w:bCs/>
          <w:w w:val="105"/>
          <w:kern w:val="0"/>
          <w:sz w:val="24"/>
          <w:szCs w:val="24"/>
          <w14:ligatures w14:val="none"/>
        </w:rPr>
      </w:pPr>
      <w:r w:rsidRPr="00BA0266">
        <w:rPr>
          <w:rFonts w:ascii="Times New Roman" w:eastAsia="Arial" w:hAnsi="Times New Roman" w:cs="Times New Roman"/>
          <w:b/>
          <w:bCs/>
          <w:spacing w:val="-2"/>
          <w:w w:val="105"/>
          <w:kern w:val="0"/>
          <w:sz w:val="24"/>
          <w:szCs w:val="24"/>
          <w14:ligatures w14:val="none"/>
        </w:rPr>
        <w:t>OLDHAM</w:t>
      </w:r>
      <w:r w:rsidRPr="00BA0266">
        <w:rPr>
          <w:rFonts w:ascii="Times New Roman" w:eastAsia="Arial" w:hAnsi="Times New Roman" w:cs="Times New Roman"/>
          <w:b/>
          <w:bCs/>
          <w:spacing w:val="-18"/>
          <w:w w:val="105"/>
          <w:kern w:val="0"/>
          <w:sz w:val="24"/>
          <w:szCs w:val="24"/>
          <w14:ligatures w14:val="none"/>
        </w:rPr>
        <w:t xml:space="preserve"> </w:t>
      </w:r>
      <w:r w:rsidRPr="00BA0266">
        <w:rPr>
          <w:rFonts w:ascii="Times New Roman" w:eastAsia="Arial" w:hAnsi="Times New Roman" w:cs="Times New Roman"/>
          <w:b/>
          <w:bCs/>
          <w:spacing w:val="-2"/>
          <w:w w:val="105"/>
          <w:kern w:val="0"/>
          <w:sz w:val="24"/>
          <w:szCs w:val="24"/>
          <w14:ligatures w14:val="none"/>
        </w:rPr>
        <w:t>COUNTY</w:t>
      </w:r>
      <w:r w:rsidRPr="00BA0266">
        <w:rPr>
          <w:rFonts w:ascii="Times New Roman" w:eastAsia="Arial" w:hAnsi="Times New Roman" w:cs="Times New Roman"/>
          <w:b/>
          <w:bCs/>
          <w:spacing w:val="-9"/>
          <w:w w:val="105"/>
          <w:kern w:val="0"/>
          <w:sz w:val="24"/>
          <w:szCs w:val="24"/>
          <w14:ligatures w14:val="none"/>
        </w:rPr>
        <w:t xml:space="preserve"> </w:t>
      </w:r>
      <w:r w:rsidRPr="00BA0266">
        <w:rPr>
          <w:rFonts w:ascii="Times New Roman" w:eastAsia="Arial" w:hAnsi="Times New Roman" w:cs="Times New Roman"/>
          <w:b/>
          <w:bCs/>
          <w:spacing w:val="-2"/>
          <w:w w:val="105"/>
          <w:kern w:val="0"/>
          <w:sz w:val="24"/>
          <w:szCs w:val="24"/>
          <w14:ligatures w14:val="none"/>
        </w:rPr>
        <w:t>HEALTH</w:t>
      </w:r>
      <w:r w:rsidRPr="00BA0266">
        <w:rPr>
          <w:rFonts w:ascii="Times New Roman" w:eastAsia="Arial" w:hAnsi="Times New Roman" w:cs="Times New Roman"/>
          <w:b/>
          <w:bCs/>
          <w:spacing w:val="-18"/>
          <w:w w:val="105"/>
          <w:kern w:val="0"/>
          <w:sz w:val="24"/>
          <w:szCs w:val="24"/>
          <w14:ligatures w14:val="none"/>
        </w:rPr>
        <w:t xml:space="preserve"> </w:t>
      </w:r>
      <w:r w:rsidRPr="00BA0266">
        <w:rPr>
          <w:rFonts w:ascii="Times New Roman" w:eastAsia="Arial" w:hAnsi="Times New Roman" w:cs="Times New Roman"/>
          <w:b/>
          <w:bCs/>
          <w:spacing w:val="-2"/>
          <w:w w:val="105"/>
          <w:kern w:val="0"/>
          <w:sz w:val="24"/>
          <w:szCs w:val="24"/>
          <w14:ligatures w14:val="none"/>
        </w:rPr>
        <w:t>DEPARTMENT,</w:t>
      </w:r>
      <w:r w:rsidRPr="00BA0266">
        <w:rPr>
          <w:rFonts w:ascii="Times New Roman" w:eastAsia="Arial" w:hAnsi="Times New Roman" w:cs="Times New Roman"/>
          <w:b/>
          <w:bCs/>
          <w:spacing w:val="8"/>
          <w:w w:val="105"/>
          <w:kern w:val="0"/>
          <w:sz w:val="24"/>
          <w:szCs w:val="24"/>
          <w14:ligatures w14:val="none"/>
        </w:rPr>
        <w:t xml:space="preserve"> </w:t>
      </w:r>
      <w:r w:rsidRPr="00BA0266">
        <w:rPr>
          <w:rFonts w:ascii="Times New Roman" w:eastAsia="Arial" w:hAnsi="Times New Roman" w:cs="Times New Roman"/>
          <w:b/>
          <w:bCs/>
          <w:spacing w:val="-2"/>
          <w:w w:val="105"/>
          <w:kern w:val="0"/>
          <w:sz w:val="24"/>
          <w:szCs w:val="24"/>
          <w14:ligatures w14:val="none"/>
        </w:rPr>
        <w:t xml:space="preserve">AND </w:t>
      </w:r>
      <w:r w:rsidRPr="00BA0266">
        <w:rPr>
          <w:rFonts w:ascii="Times New Roman" w:eastAsia="Arial" w:hAnsi="Times New Roman" w:cs="Times New Roman"/>
          <w:b/>
          <w:bCs/>
          <w:w w:val="105"/>
          <w:kern w:val="0"/>
          <w:sz w:val="24"/>
          <w:szCs w:val="24"/>
          <w14:ligatures w14:val="none"/>
        </w:rPr>
        <w:t xml:space="preserve">THE </w:t>
      </w:r>
    </w:p>
    <w:p w14:paraId="7409B30B" w14:textId="429C0CF7" w:rsidR="007C6450" w:rsidRPr="00BA0266" w:rsidRDefault="007C6450" w:rsidP="007E6020">
      <w:pPr>
        <w:widowControl w:val="0"/>
        <w:autoSpaceDE w:val="0"/>
        <w:autoSpaceDN w:val="0"/>
        <w:spacing w:after="360" w:line="240" w:lineRule="auto"/>
        <w:ind w:left="16" w:hanging="16"/>
        <w:jc w:val="center"/>
        <w:rPr>
          <w:rFonts w:ascii="Times New Roman" w:eastAsia="Arial" w:hAnsi="Times New Roman" w:cs="Times New Roman"/>
          <w:b/>
          <w:bCs/>
          <w:kern w:val="0"/>
          <w:sz w:val="24"/>
          <w:szCs w:val="24"/>
          <w14:ligatures w14:val="none"/>
        </w:rPr>
      </w:pPr>
      <w:r w:rsidRPr="00BA0266">
        <w:rPr>
          <w:rFonts w:ascii="Times New Roman" w:eastAsia="Arial" w:hAnsi="Times New Roman" w:cs="Times New Roman"/>
          <w:b/>
          <w:bCs/>
          <w:w w:val="105"/>
          <w:kern w:val="0"/>
          <w:sz w:val="24"/>
          <w:szCs w:val="24"/>
          <w14:ligatures w14:val="none"/>
        </w:rPr>
        <w:t>OLDHAM COUNTY BOARD OF</w:t>
      </w:r>
      <w:r w:rsidRPr="00BA0266">
        <w:rPr>
          <w:rFonts w:ascii="Times New Roman" w:eastAsia="Arial" w:hAnsi="Times New Roman" w:cs="Times New Roman"/>
          <w:b/>
          <w:bCs/>
          <w:spacing w:val="-4"/>
          <w:w w:val="105"/>
          <w:kern w:val="0"/>
          <w:sz w:val="24"/>
          <w:szCs w:val="24"/>
          <w14:ligatures w14:val="none"/>
        </w:rPr>
        <w:t xml:space="preserve"> </w:t>
      </w:r>
      <w:r w:rsidRPr="00BA0266">
        <w:rPr>
          <w:rFonts w:ascii="Times New Roman" w:eastAsia="Arial" w:hAnsi="Times New Roman" w:cs="Times New Roman"/>
          <w:b/>
          <w:bCs/>
          <w:w w:val="105"/>
          <w:kern w:val="0"/>
          <w:sz w:val="24"/>
          <w:szCs w:val="24"/>
          <w14:ligatures w14:val="none"/>
        </w:rPr>
        <w:t>EDUCATION</w:t>
      </w:r>
    </w:p>
    <w:p w14:paraId="33269359" w14:textId="77777777" w:rsidR="007C6450" w:rsidRPr="007E6020" w:rsidRDefault="007C6450" w:rsidP="007E6020">
      <w:pPr>
        <w:widowControl w:val="0"/>
        <w:autoSpaceDE w:val="0"/>
        <w:autoSpaceDN w:val="0"/>
        <w:spacing w:after="360" w:line="240" w:lineRule="auto"/>
        <w:jc w:val="center"/>
        <w:rPr>
          <w:rFonts w:ascii="Times New Roman" w:eastAsia="Arial" w:hAnsi="Times New Roman" w:cs="Times New Roman"/>
          <w:b/>
          <w:bCs/>
          <w:kern w:val="0"/>
          <w14:ligatures w14:val="none"/>
        </w:rPr>
      </w:pPr>
      <w:r w:rsidRPr="007E6020">
        <w:rPr>
          <w:rFonts w:ascii="Times New Roman" w:eastAsia="Arial" w:hAnsi="Times New Roman" w:cs="Times New Roman"/>
          <w:b/>
          <w:bCs/>
          <w:w w:val="105"/>
          <w:kern w:val="0"/>
          <w14:ligatures w14:val="none"/>
        </w:rPr>
        <w:t>IN</w:t>
      </w:r>
      <w:r w:rsidRPr="007E6020">
        <w:rPr>
          <w:rFonts w:ascii="Times New Roman" w:eastAsia="Arial" w:hAnsi="Times New Roman" w:cs="Times New Roman"/>
          <w:b/>
          <w:bCs/>
          <w:spacing w:val="-20"/>
          <w:w w:val="105"/>
          <w:kern w:val="0"/>
          <w14:ligatures w14:val="none"/>
        </w:rPr>
        <w:t xml:space="preserve"> </w:t>
      </w:r>
      <w:r w:rsidRPr="007E6020">
        <w:rPr>
          <w:rFonts w:ascii="Times New Roman" w:eastAsia="Arial" w:hAnsi="Times New Roman" w:cs="Times New Roman"/>
          <w:b/>
          <w:bCs/>
          <w:w w:val="105"/>
          <w:kern w:val="0"/>
          <w14:ligatures w14:val="none"/>
        </w:rPr>
        <w:t>REGARD</w:t>
      </w:r>
      <w:r w:rsidRPr="007E6020">
        <w:rPr>
          <w:rFonts w:ascii="Times New Roman" w:eastAsia="Arial" w:hAnsi="Times New Roman" w:cs="Times New Roman"/>
          <w:b/>
          <w:bCs/>
          <w:spacing w:val="-20"/>
          <w:w w:val="105"/>
          <w:kern w:val="0"/>
          <w14:ligatures w14:val="none"/>
        </w:rPr>
        <w:t xml:space="preserve"> </w:t>
      </w:r>
      <w:r w:rsidRPr="007E6020">
        <w:rPr>
          <w:rFonts w:ascii="Times New Roman" w:eastAsia="Arial" w:hAnsi="Times New Roman" w:cs="Times New Roman"/>
          <w:b/>
          <w:bCs/>
          <w:w w:val="105"/>
          <w:kern w:val="0"/>
          <w14:ligatures w14:val="none"/>
        </w:rPr>
        <w:t>TO</w:t>
      </w:r>
      <w:r w:rsidRPr="007E6020">
        <w:rPr>
          <w:rFonts w:ascii="Times New Roman" w:eastAsia="Arial" w:hAnsi="Times New Roman" w:cs="Times New Roman"/>
          <w:b/>
          <w:bCs/>
          <w:spacing w:val="-20"/>
          <w:w w:val="105"/>
          <w:kern w:val="0"/>
          <w14:ligatures w14:val="none"/>
        </w:rPr>
        <w:t xml:space="preserve"> </w:t>
      </w:r>
      <w:r w:rsidRPr="007E6020">
        <w:rPr>
          <w:rFonts w:ascii="Times New Roman" w:eastAsia="Arial" w:hAnsi="Times New Roman" w:cs="Times New Roman"/>
          <w:b/>
          <w:bCs/>
          <w:w w:val="105"/>
          <w:kern w:val="0"/>
          <w14:ligatures w14:val="none"/>
        </w:rPr>
        <w:t>MASS</w:t>
      </w:r>
      <w:r w:rsidRPr="007E6020">
        <w:rPr>
          <w:rFonts w:ascii="Times New Roman" w:eastAsia="Arial" w:hAnsi="Times New Roman" w:cs="Times New Roman"/>
          <w:b/>
          <w:bCs/>
          <w:spacing w:val="-19"/>
          <w:w w:val="105"/>
          <w:kern w:val="0"/>
          <w14:ligatures w14:val="none"/>
        </w:rPr>
        <w:t xml:space="preserve"> </w:t>
      </w:r>
      <w:r w:rsidRPr="007E6020">
        <w:rPr>
          <w:rFonts w:ascii="Times New Roman" w:eastAsia="Arial" w:hAnsi="Times New Roman" w:cs="Times New Roman"/>
          <w:b/>
          <w:bCs/>
          <w:w w:val="105"/>
          <w:kern w:val="0"/>
          <w14:ligatures w14:val="none"/>
        </w:rPr>
        <w:t>TREATMENT,</w:t>
      </w:r>
      <w:r w:rsidRPr="007E6020">
        <w:rPr>
          <w:rFonts w:ascii="Times New Roman" w:eastAsia="Arial" w:hAnsi="Times New Roman" w:cs="Times New Roman"/>
          <w:b/>
          <w:bCs/>
          <w:spacing w:val="-9"/>
          <w:w w:val="105"/>
          <w:kern w:val="0"/>
          <w14:ligatures w14:val="none"/>
        </w:rPr>
        <w:t xml:space="preserve"> </w:t>
      </w:r>
      <w:r w:rsidRPr="007E6020">
        <w:rPr>
          <w:rFonts w:ascii="Times New Roman" w:eastAsia="Arial" w:hAnsi="Times New Roman" w:cs="Times New Roman"/>
          <w:b/>
          <w:bCs/>
          <w:w w:val="105"/>
          <w:kern w:val="0"/>
          <w14:ligatures w14:val="none"/>
        </w:rPr>
        <w:t>OR</w:t>
      </w:r>
      <w:r w:rsidRPr="007E6020">
        <w:rPr>
          <w:rFonts w:ascii="Times New Roman" w:eastAsia="Arial" w:hAnsi="Times New Roman" w:cs="Times New Roman"/>
          <w:b/>
          <w:bCs/>
          <w:spacing w:val="-20"/>
          <w:w w:val="105"/>
          <w:kern w:val="0"/>
          <w14:ligatures w14:val="none"/>
        </w:rPr>
        <w:t xml:space="preserve"> </w:t>
      </w:r>
      <w:r w:rsidRPr="007E6020">
        <w:rPr>
          <w:rFonts w:ascii="Times New Roman" w:eastAsia="Arial" w:hAnsi="Times New Roman" w:cs="Times New Roman"/>
          <w:b/>
          <w:bCs/>
          <w:w w:val="105"/>
          <w:kern w:val="0"/>
          <w14:ligatures w14:val="none"/>
        </w:rPr>
        <w:t>VACCINATION</w:t>
      </w:r>
      <w:r w:rsidRPr="007E6020">
        <w:rPr>
          <w:rFonts w:ascii="Times New Roman" w:eastAsia="Arial" w:hAnsi="Times New Roman" w:cs="Times New Roman"/>
          <w:b/>
          <w:bCs/>
          <w:spacing w:val="-9"/>
          <w:w w:val="105"/>
          <w:kern w:val="0"/>
          <w14:ligatures w14:val="none"/>
        </w:rPr>
        <w:t xml:space="preserve"> </w:t>
      </w:r>
      <w:r w:rsidRPr="007E6020">
        <w:rPr>
          <w:rFonts w:ascii="Times New Roman" w:eastAsia="Arial" w:hAnsi="Times New Roman" w:cs="Times New Roman"/>
          <w:b/>
          <w:bCs/>
          <w:w w:val="105"/>
          <w:kern w:val="0"/>
          <w14:ligatures w14:val="none"/>
        </w:rPr>
        <w:t>OR PROPHYLAXIS CLINICS</w:t>
      </w:r>
    </w:p>
    <w:p w14:paraId="283F3C62" w14:textId="5A01D59B" w:rsidR="007C6450" w:rsidRPr="007E6020" w:rsidRDefault="007C6450" w:rsidP="007E6020">
      <w:pPr>
        <w:widowControl w:val="0"/>
        <w:autoSpaceDE w:val="0"/>
        <w:autoSpaceDN w:val="0"/>
        <w:spacing w:after="120" w:line="240" w:lineRule="auto"/>
        <w:jc w:val="both"/>
        <w:rPr>
          <w:rFonts w:ascii="Times New Roman" w:eastAsia="Arial" w:hAnsi="Times New Roman" w:cs="Times New Roman"/>
          <w:kern w:val="0"/>
          <w14:ligatures w14:val="none"/>
        </w:rPr>
      </w:pPr>
      <w:r w:rsidRPr="007E6020">
        <w:rPr>
          <w:rFonts w:ascii="Times New Roman" w:eastAsia="Arial" w:hAnsi="Times New Roman" w:cs="Times New Roman"/>
          <w:b/>
          <w:kern w:val="0"/>
          <w14:ligatures w14:val="none"/>
        </w:rPr>
        <w:t xml:space="preserve">THIS MEMORANDUM OF UNDERSTANDING, </w:t>
      </w:r>
      <w:r w:rsidRPr="007E6020">
        <w:rPr>
          <w:rFonts w:ascii="Times New Roman" w:eastAsia="Arial" w:hAnsi="Times New Roman" w:cs="Times New Roman"/>
          <w:kern w:val="0"/>
          <w14:ligatures w14:val="none"/>
        </w:rPr>
        <w:t>(hereinafter "agreement") made and entered into on the date of the last signature hereto, between the Oldham County Health Department, and</w:t>
      </w:r>
      <w:r w:rsidRPr="007E6020">
        <w:rPr>
          <w:rFonts w:ascii="Times New Roman" w:eastAsia="Arial" w:hAnsi="Times New Roman" w:cs="Times New Roman"/>
          <w:spacing w:val="-1"/>
          <w:kern w:val="0"/>
          <w14:ligatures w14:val="none"/>
        </w:rPr>
        <w:t xml:space="preserve"> </w:t>
      </w:r>
      <w:r w:rsidRPr="007E6020">
        <w:rPr>
          <w:rFonts w:ascii="Times New Roman" w:eastAsia="Arial" w:hAnsi="Times New Roman" w:cs="Times New Roman"/>
          <w:kern w:val="0"/>
          <w14:ligatures w14:val="none"/>
        </w:rPr>
        <w:t>Oldham County Board of</w:t>
      </w:r>
      <w:r w:rsidRPr="007E6020">
        <w:rPr>
          <w:rFonts w:ascii="Times New Roman" w:eastAsia="Arial" w:hAnsi="Times New Roman" w:cs="Times New Roman"/>
          <w:spacing w:val="-1"/>
          <w:kern w:val="0"/>
          <w14:ligatures w14:val="none"/>
        </w:rPr>
        <w:t xml:space="preserve"> </w:t>
      </w:r>
      <w:r w:rsidRPr="007E6020">
        <w:rPr>
          <w:rFonts w:ascii="Times New Roman" w:eastAsia="Arial" w:hAnsi="Times New Roman" w:cs="Times New Roman"/>
          <w:kern w:val="0"/>
          <w14:ligatures w14:val="none"/>
        </w:rPr>
        <w:t xml:space="preserve">Education, for their mutual benefit and the benefit of the public, hereby </w:t>
      </w:r>
      <w:proofErr w:type="spellStart"/>
      <w:r w:rsidRPr="007E6020">
        <w:rPr>
          <w:rFonts w:ascii="Times New Roman" w:eastAsia="Arial" w:hAnsi="Times New Roman" w:cs="Times New Roman"/>
          <w:kern w:val="0"/>
          <w14:ligatures w14:val="none"/>
        </w:rPr>
        <w:t>witnesseth</w:t>
      </w:r>
      <w:proofErr w:type="spellEnd"/>
      <w:r w:rsidRPr="007E6020">
        <w:rPr>
          <w:rFonts w:ascii="Times New Roman" w:eastAsia="Arial" w:hAnsi="Times New Roman" w:cs="Times New Roman"/>
          <w:kern w:val="0"/>
          <w14:ligatures w14:val="none"/>
        </w:rPr>
        <w:t>, that:</w:t>
      </w:r>
    </w:p>
    <w:p w14:paraId="1CFC336D" w14:textId="77777777" w:rsidR="007C6450" w:rsidRPr="007E6020" w:rsidRDefault="007C6450" w:rsidP="007E6020">
      <w:pPr>
        <w:widowControl w:val="0"/>
        <w:autoSpaceDE w:val="0"/>
        <w:autoSpaceDN w:val="0"/>
        <w:spacing w:after="120" w:line="240" w:lineRule="auto"/>
        <w:jc w:val="both"/>
        <w:rPr>
          <w:rFonts w:ascii="Times New Roman" w:eastAsia="Arial" w:hAnsi="Times New Roman" w:cs="Times New Roman"/>
          <w:kern w:val="0"/>
          <w14:ligatures w14:val="none"/>
        </w:rPr>
      </w:pPr>
      <w:r w:rsidRPr="007E6020">
        <w:rPr>
          <w:rFonts w:ascii="Times New Roman" w:eastAsia="Arial" w:hAnsi="Times New Roman" w:cs="Times New Roman"/>
          <w:b/>
          <w:kern w:val="0"/>
          <w14:ligatures w14:val="none"/>
        </w:rPr>
        <w:t xml:space="preserve">WHEREAS, </w:t>
      </w:r>
      <w:r w:rsidRPr="007E6020">
        <w:rPr>
          <w:rFonts w:ascii="Times New Roman" w:eastAsia="Arial" w:hAnsi="Times New Roman" w:cs="Times New Roman"/>
          <w:kern w:val="0"/>
          <w14:ligatures w14:val="none"/>
        </w:rPr>
        <w:t>the Commonwealth of Kentucky is vulnerable to a variety of natural and technological hazards, including but not limited to infectious or contagious disease, the release or spill of hazardous materials and terrorism incidents involving biological, radiological, nuclear, incendiary, chemical, or explosive materials or other weapons of mass destruction; and</w:t>
      </w:r>
    </w:p>
    <w:p w14:paraId="124D9C71" w14:textId="4D78F1A8" w:rsidR="007C6450" w:rsidRPr="007E6020" w:rsidRDefault="00BA0266" w:rsidP="007E6020">
      <w:pPr>
        <w:widowControl w:val="0"/>
        <w:autoSpaceDE w:val="0"/>
        <w:autoSpaceDN w:val="0"/>
        <w:spacing w:after="120" w:line="240" w:lineRule="auto"/>
        <w:jc w:val="both"/>
        <w:rPr>
          <w:rFonts w:ascii="Times New Roman" w:eastAsia="Arial" w:hAnsi="Times New Roman" w:cs="Times New Roman"/>
          <w:kern w:val="0"/>
          <w14:ligatures w14:val="none"/>
        </w:rPr>
      </w:pPr>
      <w:r w:rsidRPr="007E6020">
        <w:rPr>
          <w:rFonts w:ascii="Times New Roman" w:eastAsia="Arial" w:hAnsi="Times New Roman" w:cs="Times New Roman"/>
          <w:b/>
          <w:kern w:val="0"/>
          <w14:ligatures w14:val="none"/>
        </w:rPr>
        <w:t>WHEREAS</w:t>
      </w:r>
      <w:r w:rsidR="007C6450" w:rsidRPr="007E6020">
        <w:rPr>
          <w:rFonts w:ascii="Times New Roman" w:eastAsia="Arial" w:hAnsi="Times New Roman" w:cs="Times New Roman"/>
          <w:b/>
          <w:kern w:val="0"/>
          <w14:ligatures w14:val="none"/>
        </w:rPr>
        <w:t xml:space="preserve"> </w:t>
      </w:r>
      <w:r w:rsidR="007C6450" w:rsidRPr="007E6020">
        <w:rPr>
          <w:rFonts w:ascii="Times New Roman" w:eastAsia="Arial" w:hAnsi="Times New Roman" w:cs="Times New Roman"/>
          <w:kern w:val="0"/>
          <w14:ligatures w14:val="none"/>
        </w:rPr>
        <w:t>the Oldham County Public Health Department (hereinafter "LHD") recognizes the seriousness of these threats or hazards and the importance of responding in a coordinated and efficient fashion to protect public health and safety from the</w:t>
      </w:r>
      <w:r w:rsidR="007C6450" w:rsidRPr="007E6020">
        <w:rPr>
          <w:rFonts w:ascii="Times New Roman" w:eastAsia="Arial" w:hAnsi="Times New Roman" w:cs="Times New Roman"/>
          <w:spacing w:val="-12"/>
          <w:kern w:val="0"/>
          <w14:ligatures w14:val="none"/>
        </w:rPr>
        <w:t xml:space="preserve"> </w:t>
      </w:r>
      <w:r w:rsidR="007C6450" w:rsidRPr="007E6020">
        <w:rPr>
          <w:rFonts w:ascii="Times New Roman" w:eastAsia="Arial" w:hAnsi="Times New Roman" w:cs="Times New Roman"/>
          <w:kern w:val="0"/>
          <w14:ligatures w14:val="none"/>
        </w:rPr>
        <w:t>effects of</w:t>
      </w:r>
      <w:r w:rsidR="007C6450" w:rsidRPr="007E6020">
        <w:rPr>
          <w:rFonts w:ascii="Times New Roman" w:eastAsia="Arial" w:hAnsi="Times New Roman" w:cs="Times New Roman"/>
          <w:spacing w:val="-3"/>
          <w:kern w:val="0"/>
          <w14:ligatures w14:val="none"/>
        </w:rPr>
        <w:t xml:space="preserve"> </w:t>
      </w:r>
      <w:r w:rsidR="007C6450" w:rsidRPr="007E6020">
        <w:rPr>
          <w:rFonts w:ascii="Times New Roman" w:eastAsia="Arial" w:hAnsi="Times New Roman" w:cs="Times New Roman"/>
          <w:kern w:val="0"/>
          <w14:ligatures w14:val="none"/>
        </w:rPr>
        <w:t>the</w:t>
      </w:r>
      <w:r w:rsidR="007C6450" w:rsidRPr="007E6020">
        <w:rPr>
          <w:rFonts w:ascii="Times New Roman" w:eastAsia="Arial" w:hAnsi="Times New Roman" w:cs="Times New Roman"/>
          <w:spacing w:val="-4"/>
          <w:kern w:val="0"/>
          <w14:ligatures w14:val="none"/>
        </w:rPr>
        <w:t xml:space="preserve"> </w:t>
      </w:r>
      <w:r w:rsidR="007C6450" w:rsidRPr="007E6020">
        <w:rPr>
          <w:rFonts w:ascii="Times New Roman" w:eastAsia="Arial" w:hAnsi="Times New Roman" w:cs="Times New Roman"/>
          <w:kern w:val="0"/>
          <w14:ligatures w14:val="none"/>
        </w:rPr>
        <w:t>infectious or</w:t>
      </w:r>
      <w:r w:rsidR="007C6450" w:rsidRPr="007E6020">
        <w:rPr>
          <w:rFonts w:ascii="Times New Roman" w:eastAsia="Arial" w:hAnsi="Times New Roman" w:cs="Times New Roman"/>
          <w:spacing w:val="-6"/>
          <w:kern w:val="0"/>
          <w14:ligatures w14:val="none"/>
        </w:rPr>
        <w:t xml:space="preserve"> </w:t>
      </w:r>
      <w:r w:rsidR="007C6450" w:rsidRPr="007E6020">
        <w:rPr>
          <w:rFonts w:ascii="Times New Roman" w:eastAsia="Arial" w:hAnsi="Times New Roman" w:cs="Times New Roman"/>
          <w:kern w:val="0"/>
          <w14:ligatures w14:val="none"/>
        </w:rPr>
        <w:t>contagious disease, the release or spill of hazardous materials and terrorism incidents involving biological, radiological, nuclear, incendiary, chemical, or explosive materials or other weapons of mass destruction; and</w:t>
      </w:r>
    </w:p>
    <w:p w14:paraId="4677453C" w14:textId="23B2F466" w:rsidR="007C6450" w:rsidRPr="007E6020" w:rsidRDefault="00BA0266" w:rsidP="007E6020">
      <w:pPr>
        <w:widowControl w:val="0"/>
        <w:autoSpaceDE w:val="0"/>
        <w:autoSpaceDN w:val="0"/>
        <w:spacing w:after="120" w:line="240" w:lineRule="auto"/>
        <w:ind w:firstLine="7"/>
        <w:jc w:val="both"/>
        <w:rPr>
          <w:rFonts w:ascii="Times New Roman" w:eastAsia="Arial" w:hAnsi="Times New Roman" w:cs="Times New Roman"/>
          <w:kern w:val="0"/>
          <w14:ligatures w14:val="none"/>
        </w:rPr>
      </w:pPr>
      <w:r w:rsidRPr="007E6020">
        <w:rPr>
          <w:rFonts w:ascii="Times New Roman" w:eastAsia="Arial" w:hAnsi="Times New Roman" w:cs="Times New Roman"/>
          <w:b/>
          <w:kern w:val="0"/>
          <w14:ligatures w14:val="none"/>
        </w:rPr>
        <w:t>WHEREAS</w:t>
      </w:r>
      <w:r w:rsidR="007C6450" w:rsidRPr="007E6020">
        <w:rPr>
          <w:rFonts w:ascii="Times New Roman" w:eastAsia="Arial" w:hAnsi="Times New Roman" w:cs="Times New Roman"/>
          <w:b/>
          <w:kern w:val="0"/>
          <w14:ligatures w14:val="none"/>
        </w:rPr>
        <w:t xml:space="preserve"> </w:t>
      </w:r>
      <w:r w:rsidR="007C6450" w:rsidRPr="007E6020">
        <w:rPr>
          <w:rFonts w:ascii="Times New Roman" w:eastAsia="Arial" w:hAnsi="Times New Roman" w:cs="Times New Roman"/>
          <w:kern w:val="0"/>
          <w14:ligatures w14:val="none"/>
        </w:rPr>
        <w:t xml:space="preserve">Oldham County Board of Education (hereinafter "Board") also recognizes the seriousness of the </w:t>
      </w:r>
      <w:proofErr w:type="gramStart"/>
      <w:r w:rsidR="007C6450" w:rsidRPr="007E6020">
        <w:rPr>
          <w:rFonts w:ascii="Times New Roman" w:eastAsia="Arial" w:hAnsi="Times New Roman" w:cs="Times New Roman"/>
          <w:kern w:val="0"/>
          <w14:ligatures w14:val="none"/>
        </w:rPr>
        <w:t>aforementioned threats</w:t>
      </w:r>
      <w:proofErr w:type="gramEnd"/>
      <w:r w:rsidR="007C6450" w:rsidRPr="007E6020">
        <w:rPr>
          <w:rFonts w:ascii="Times New Roman" w:eastAsia="Arial" w:hAnsi="Times New Roman" w:cs="Times New Roman"/>
          <w:kern w:val="0"/>
          <w14:ligatures w14:val="none"/>
        </w:rPr>
        <w:t xml:space="preserve"> to its students and its mission to</w:t>
      </w:r>
      <w:r w:rsidR="007C6450" w:rsidRPr="007E6020">
        <w:rPr>
          <w:rFonts w:ascii="Times New Roman" w:eastAsia="Arial" w:hAnsi="Times New Roman" w:cs="Times New Roman"/>
          <w:spacing w:val="-4"/>
          <w:kern w:val="0"/>
          <w14:ligatures w14:val="none"/>
        </w:rPr>
        <w:t xml:space="preserve"> </w:t>
      </w:r>
      <w:r w:rsidR="007C6450" w:rsidRPr="007E6020">
        <w:rPr>
          <w:rFonts w:ascii="Times New Roman" w:eastAsia="Arial" w:hAnsi="Times New Roman" w:cs="Times New Roman"/>
          <w:kern w:val="0"/>
          <w14:ligatures w14:val="none"/>
        </w:rPr>
        <w:t>provide for the education and development</w:t>
      </w:r>
      <w:r w:rsidR="007C6450" w:rsidRPr="007E6020">
        <w:rPr>
          <w:rFonts w:ascii="Times New Roman" w:eastAsia="Arial" w:hAnsi="Times New Roman" w:cs="Times New Roman"/>
          <w:spacing w:val="39"/>
          <w:kern w:val="0"/>
          <w14:ligatures w14:val="none"/>
        </w:rPr>
        <w:t xml:space="preserve"> </w:t>
      </w:r>
      <w:r w:rsidR="007C6450" w:rsidRPr="007E6020">
        <w:rPr>
          <w:rFonts w:ascii="Times New Roman" w:eastAsia="Arial" w:hAnsi="Times New Roman" w:cs="Times New Roman"/>
          <w:kern w:val="0"/>
          <w14:ligatures w14:val="none"/>
        </w:rPr>
        <w:t>of its</w:t>
      </w:r>
      <w:r w:rsidR="007C6450" w:rsidRPr="007E6020">
        <w:rPr>
          <w:rFonts w:ascii="Times New Roman" w:eastAsia="Arial" w:hAnsi="Times New Roman" w:cs="Times New Roman"/>
          <w:spacing w:val="-1"/>
          <w:kern w:val="0"/>
          <w14:ligatures w14:val="none"/>
        </w:rPr>
        <w:t xml:space="preserve"> </w:t>
      </w:r>
      <w:r w:rsidR="007C6450" w:rsidRPr="007E6020">
        <w:rPr>
          <w:rFonts w:ascii="Times New Roman" w:eastAsia="Arial" w:hAnsi="Times New Roman" w:cs="Times New Roman"/>
          <w:kern w:val="0"/>
          <w14:ligatures w14:val="none"/>
        </w:rPr>
        <w:t>students; and,</w:t>
      </w:r>
    </w:p>
    <w:p w14:paraId="68A7F2C0" w14:textId="0C9D4489" w:rsidR="007C6450" w:rsidRPr="007E6020" w:rsidRDefault="00BA0266" w:rsidP="007E6020">
      <w:pPr>
        <w:widowControl w:val="0"/>
        <w:autoSpaceDE w:val="0"/>
        <w:autoSpaceDN w:val="0"/>
        <w:spacing w:after="120" w:line="240" w:lineRule="auto"/>
        <w:jc w:val="both"/>
        <w:rPr>
          <w:rFonts w:ascii="Times New Roman" w:eastAsia="Arial" w:hAnsi="Times New Roman" w:cs="Times New Roman"/>
          <w:kern w:val="0"/>
          <w14:ligatures w14:val="none"/>
        </w:rPr>
      </w:pPr>
      <w:r w:rsidRPr="007E6020">
        <w:rPr>
          <w:rFonts w:ascii="Times New Roman" w:eastAsia="Arial" w:hAnsi="Times New Roman" w:cs="Times New Roman"/>
          <w:b/>
          <w:kern w:val="0"/>
          <w14:ligatures w14:val="none"/>
        </w:rPr>
        <w:t>WHEREAS</w:t>
      </w:r>
      <w:r w:rsidR="007C6450" w:rsidRPr="007E6020">
        <w:rPr>
          <w:rFonts w:ascii="Times New Roman" w:eastAsia="Arial" w:hAnsi="Times New Roman" w:cs="Times New Roman"/>
          <w:b/>
          <w:kern w:val="0"/>
          <w14:ligatures w14:val="none"/>
        </w:rPr>
        <w:t xml:space="preserve"> </w:t>
      </w:r>
      <w:r w:rsidR="007C6450" w:rsidRPr="007E6020">
        <w:rPr>
          <w:rFonts w:ascii="Times New Roman" w:eastAsia="Arial" w:hAnsi="Times New Roman" w:cs="Times New Roman"/>
          <w:kern w:val="0"/>
          <w14:ligatures w14:val="none"/>
        </w:rPr>
        <w:t>both the LHD and the Board recognize and agree that effective response to these mutually understood threats absolutely and without question requires extremely rapid response that will by necessity involve large publicly accessible structures; and,</w:t>
      </w:r>
    </w:p>
    <w:p w14:paraId="0E18956E" w14:textId="4D044E26" w:rsidR="007C6450" w:rsidRPr="007E6020" w:rsidRDefault="00BA0266" w:rsidP="007E6020">
      <w:pPr>
        <w:widowControl w:val="0"/>
        <w:autoSpaceDE w:val="0"/>
        <w:autoSpaceDN w:val="0"/>
        <w:spacing w:after="120" w:line="240" w:lineRule="auto"/>
        <w:jc w:val="both"/>
        <w:rPr>
          <w:rFonts w:ascii="Times New Roman" w:eastAsia="Arial" w:hAnsi="Times New Roman" w:cs="Times New Roman"/>
          <w:kern w:val="0"/>
          <w14:ligatures w14:val="none"/>
        </w:rPr>
      </w:pPr>
      <w:r w:rsidRPr="007E6020">
        <w:rPr>
          <w:rFonts w:ascii="Times New Roman" w:eastAsia="Arial" w:hAnsi="Times New Roman" w:cs="Times New Roman"/>
          <w:b/>
          <w:kern w:val="0"/>
          <w14:ligatures w14:val="none"/>
        </w:rPr>
        <w:t>WHEREAS</w:t>
      </w:r>
      <w:r w:rsidR="007C6450" w:rsidRPr="007E6020">
        <w:rPr>
          <w:rFonts w:ascii="Times New Roman" w:eastAsia="Arial" w:hAnsi="Times New Roman" w:cs="Times New Roman"/>
          <w:b/>
          <w:kern w:val="0"/>
          <w14:ligatures w14:val="none"/>
        </w:rPr>
        <w:t xml:space="preserve"> </w:t>
      </w:r>
      <w:r w:rsidR="007C6450" w:rsidRPr="007E6020">
        <w:rPr>
          <w:rFonts w:ascii="Times New Roman" w:eastAsia="Arial" w:hAnsi="Times New Roman" w:cs="Times New Roman"/>
          <w:kern w:val="0"/>
          <w14:ligatures w14:val="none"/>
        </w:rPr>
        <w:t>KRS 162.050</w:t>
      </w:r>
      <w:r w:rsidR="007C6450" w:rsidRPr="007E6020">
        <w:rPr>
          <w:rFonts w:ascii="Times New Roman" w:eastAsia="Arial" w:hAnsi="Times New Roman" w:cs="Times New Roman"/>
          <w:spacing w:val="40"/>
          <w:kern w:val="0"/>
          <w14:ligatures w14:val="none"/>
        </w:rPr>
        <w:t xml:space="preserve"> </w:t>
      </w:r>
      <w:r w:rsidR="007C6450" w:rsidRPr="007E6020">
        <w:rPr>
          <w:rFonts w:ascii="Times New Roman" w:eastAsia="Arial" w:hAnsi="Times New Roman" w:cs="Times New Roman"/>
          <w:kern w:val="0"/>
          <w14:ligatures w14:val="none"/>
        </w:rPr>
        <w:t>provides that the board of education of any school district may</w:t>
      </w:r>
      <w:r w:rsidR="007C6450" w:rsidRPr="007E6020">
        <w:rPr>
          <w:rFonts w:ascii="Times New Roman" w:eastAsia="Arial" w:hAnsi="Times New Roman" w:cs="Times New Roman"/>
          <w:spacing w:val="-9"/>
          <w:kern w:val="0"/>
          <w14:ligatures w14:val="none"/>
        </w:rPr>
        <w:t xml:space="preserve"> </w:t>
      </w:r>
      <w:r w:rsidR="007C6450" w:rsidRPr="007E6020">
        <w:rPr>
          <w:rFonts w:ascii="Times New Roman" w:eastAsia="Arial" w:hAnsi="Times New Roman" w:cs="Times New Roman"/>
          <w:kern w:val="0"/>
          <w14:ligatures w14:val="none"/>
        </w:rPr>
        <w:t>permit the</w:t>
      </w:r>
      <w:r w:rsidR="007C6450" w:rsidRPr="007E6020">
        <w:rPr>
          <w:rFonts w:ascii="Times New Roman" w:eastAsia="Arial" w:hAnsi="Times New Roman" w:cs="Times New Roman"/>
          <w:spacing w:val="-4"/>
          <w:kern w:val="0"/>
          <w14:ligatures w14:val="none"/>
        </w:rPr>
        <w:t xml:space="preserve"> </w:t>
      </w:r>
      <w:r w:rsidR="007C6450" w:rsidRPr="007E6020">
        <w:rPr>
          <w:rFonts w:ascii="Times New Roman" w:eastAsia="Arial" w:hAnsi="Times New Roman" w:cs="Times New Roman"/>
          <w:kern w:val="0"/>
          <w14:ligatures w14:val="none"/>
        </w:rPr>
        <w:t>use</w:t>
      </w:r>
      <w:r w:rsidR="007C6450" w:rsidRPr="007E6020">
        <w:rPr>
          <w:rFonts w:ascii="Times New Roman" w:eastAsia="Arial" w:hAnsi="Times New Roman" w:cs="Times New Roman"/>
          <w:spacing w:val="-4"/>
          <w:kern w:val="0"/>
          <w14:ligatures w14:val="none"/>
        </w:rPr>
        <w:t xml:space="preserve"> </w:t>
      </w:r>
      <w:r w:rsidR="007C6450" w:rsidRPr="007E6020">
        <w:rPr>
          <w:rFonts w:ascii="Times New Roman" w:eastAsia="Arial" w:hAnsi="Times New Roman" w:cs="Times New Roman"/>
          <w:kern w:val="0"/>
          <w14:ligatures w14:val="none"/>
        </w:rPr>
        <w:t>of</w:t>
      </w:r>
      <w:r w:rsidR="007C6450" w:rsidRPr="007E6020">
        <w:rPr>
          <w:rFonts w:ascii="Times New Roman" w:eastAsia="Arial" w:hAnsi="Times New Roman" w:cs="Times New Roman"/>
          <w:spacing w:val="-4"/>
          <w:kern w:val="0"/>
          <w14:ligatures w14:val="none"/>
        </w:rPr>
        <w:t xml:space="preserve"> </w:t>
      </w:r>
      <w:r w:rsidR="007C6450" w:rsidRPr="007E6020">
        <w:rPr>
          <w:rFonts w:ascii="Times New Roman" w:eastAsia="Arial" w:hAnsi="Times New Roman" w:cs="Times New Roman"/>
          <w:kern w:val="0"/>
          <w14:ligatures w14:val="none"/>
        </w:rPr>
        <w:t>the</w:t>
      </w:r>
      <w:r w:rsidR="007C6450" w:rsidRPr="007E6020">
        <w:rPr>
          <w:rFonts w:ascii="Times New Roman" w:eastAsia="Arial" w:hAnsi="Times New Roman" w:cs="Times New Roman"/>
          <w:spacing w:val="-1"/>
          <w:kern w:val="0"/>
          <w14:ligatures w14:val="none"/>
        </w:rPr>
        <w:t xml:space="preserve"> </w:t>
      </w:r>
      <w:r w:rsidR="007C6450" w:rsidRPr="007E6020">
        <w:rPr>
          <w:rFonts w:ascii="Times New Roman" w:eastAsia="Arial" w:hAnsi="Times New Roman" w:cs="Times New Roman"/>
          <w:kern w:val="0"/>
          <w14:ligatures w14:val="none"/>
        </w:rPr>
        <w:t>schoolhouse, while school is</w:t>
      </w:r>
      <w:r w:rsidR="007C6450" w:rsidRPr="007E6020">
        <w:rPr>
          <w:rFonts w:ascii="Times New Roman" w:eastAsia="Arial" w:hAnsi="Times New Roman" w:cs="Times New Roman"/>
          <w:spacing w:val="-5"/>
          <w:kern w:val="0"/>
          <w14:ligatures w14:val="none"/>
        </w:rPr>
        <w:t xml:space="preserve"> </w:t>
      </w:r>
      <w:r w:rsidR="007C6450" w:rsidRPr="007E6020">
        <w:rPr>
          <w:rFonts w:ascii="Times New Roman" w:eastAsia="Arial" w:hAnsi="Times New Roman" w:cs="Times New Roman"/>
          <w:kern w:val="0"/>
          <w14:ligatures w14:val="none"/>
        </w:rPr>
        <w:t>not</w:t>
      </w:r>
      <w:r w:rsidR="007C6450" w:rsidRPr="007E6020">
        <w:rPr>
          <w:rFonts w:ascii="Times New Roman" w:eastAsia="Arial" w:hAnsi="Times New Roman" w:cs="Times New Roman"/>
          <w:spacing w:val="-3"/>
          <w:kern w:val="0"/>
          <w14:ligatures w14:val="none"/>
        </w:rPr>
        <w:t xml:space="preserve"> </w:t>
      </w:r>
      <w:r w:rsidR="007C6450" w:rsidRPr="007E6020">
        <w:rPr>
          <w:rFonts w:ascii="Times New Roman" w:eastAsia="Arial" w:hAnsi="Times New Roman" w:cs="Times New Roman"/>
          <w:kern w:val="0"/>
          <w14:ligatures w14:val="none"/>
        </w:rPr>
        <w:t>in</w:t>
      </w:r>
      <w:r w:rsidR="007C6450" w:rsidRPr="007E6020">
        <w:rPr>
          <w:rFonts w:ascii="Times New Roman" w:eastAsia="Arial" w:hAnsi="Times New Roman" w:cs="Times New Roman"/>
          <w:spacing w:val="-12"/>
          <w:kern w:val="0"/>
          <w14:ligatures w14:val="none"/>
        </w:rPr>
        <w:t xml:space="preserve"> </w:t>
      </w:r>
      <w:r w:rsidR="007C6450" w:rsidRPr="007E6020">
        <w:rPr>
          <w:rFonts w:ascii="Times New Roman" w:eastAsia="Arial" w:hAnsi="Times New Roman" w:cs="Times New Roman"/>
          <w:kern w:val="0"/>
          <w14:ligatures w14:val="none"/>
        </w:rPr>
        <w:t>session, by any lawful civic bodies under rules and regulations which the</w:t>
      </w:r>
      <w:r w:rsidR="007C6450" w:rsidRPr="007E6020">
        <w:rPr>
          <w:rFonts w:ascii="Times New Roman" w:eastAsia="Arial" w:hAnsi="Times New Roman" w:cs="Times New Roman"/>
          <w:spacing w:val="-5"/>
          <w:kern w:val="0"/>
          <w14:ligatures w14:val="none"/>
        </w:rPr>
        <w:t xml:space="preserve"> </w:t>
      </w:r>
      <w:r w:rsidR="007C6450" w:rsidRPr="007E6020">
        <w:rPr>
          <w:rFonts w:ascii="Times New Roman" w:eastAsia="Arial" w:hAnsi="Times New Roman" w:cs="Times New Roman"/>
          <w:kern w:val="0"/>
          <w14:ligatures w14:val="none"/>
        </w:rPr>
        <w:t>board deems proper; and,</w:t>
      </w:r>
    </w:p>
    <w:p w14:paraId="6295C9B7" w14:textId="794CD2AA" w:rsidR="007C6450" w:rsidRPr="007E6020" w:rsidRDefault="00BA0266" w:rsidP="007E6020">
      <w:pPr>
        <w:widowControl w:val="0"/>
        <w:autoSpaceDE w:val="0"/>
        <w:autoSpaceDN w:val="0"/>
        <w:spacing w:after="120" w:line="240" w:lineRule="auto"/>
        <w:ind w:firstLine="1"/>
        <w:jc w:val="both"/>
        <w:rPr>
          <w:rFonts w:ascii="Times New Roman" w:eastAsia="Arial" w:hAnsi="Times New Roman" w:cs="Times New Roman"/>
          <w:kern w:val="0"/>
          <w14:ligatures w14:val="none"/>
        </w:rPr>
      </w:pPr>
      <w:r w:rsidRPr="007E6020">
        <w:rPr>
          <w:rFonts w:ascii="Times New Roman" w:eastAsia="Arial" w:hAnsi="Times New Roman" w:cs="Times New Roman"/>
          <w:b/>
          <w:kern w:val="0"/>
          <w14:ligatures w14:val="none"/>
        </w:rPr>
        <w:t>WHEREAS</w:t>
      </w:r>
      <w:r w:rsidR="007C6450" w:rsidRPr="007E6020">
        <w:rPr>
          <w:rFonts w:ascii="Times New Roman" w:eastAsia="Arial" w:hAnsi="Times New Roman" w:cs="Times New Roman"/>
          <w:b/>
          <w:kern w:val="0"/>
          <w14:ligatures w14:val="none"/>
        </w:rPr>
        <w:t xml:space="preserve"> </w:t>
      </w:r>
      <w:r w:rsidR="007C6450" w:rsidRPr="007E6020">
        <w:rPr>
          <w:rFonts w:ascii="Times New Roman" w:eastAsia="Arial" w:hAnsi="Times New Roman" w:cs="Times New Roman"/>
          <w:kern w:val="0"/>
          <w14:ligatures w14:val="none"/>
        </w:rPr>
        <w:t>KRS 160.290 (1) Provides that a</w:t>
      </w:r>
      <w:r w:rsidR="007C6450" w:rsidRPr="007E6020">
        <w:rPr>
          <w:rFonts w:ascii="Times New Roman" w:eastAsia="Arial" w:hAnsi="Times New Roman" w:cs="Times New Roman"/>
          <w:spacing w:val="-2"/>
          <w:kern w:val="0"/>
          <w14:ligatures w14:val="none"/>
        </w:rPr>
        <w:t xml:space="preserve"> </w:t>
      </w:r>
      <w:r w:rsidR="007C6450" w:rsidRPr="007E6020">
        <w:rPr>
          <w:rFonts w:ascii="Times New Roman" w:eastAsia="Arial" w:hAnsi="Times New Roman" w:cs="Times New Roman"/>
          <w:kern w:val="0"/>
          <w14:ligatures w14:val="none"/>
        </w:rPr>
        <w:t>board of education has general control and management</w:t>
      </w:r>
      <w:r w:rsidR="007C6450" w:rsidRPr="007E6020">
        <w:rPr>
          <w:rFonts w:ascii="Times New Roman" w:eastAsia="Arial" w:hAnsi="Times New Roman" w:cs="Times New Roman"/>
          <w:spacing w:val="39"/>
          <w:kern w:val="0"/>
          <w14:ligatures w14:val="none"/>
        </w:rPr>
        <w:t xml:space="preserve"> </w:t>
      </w:r>
      <w:r w:rsidR="007C6450" w:rsidRPr="007E6020">
        <w:rPr>
          <w:rFonts w:ascii="Times New Roman" w:eastAsia="Arial" w:hAnsi="Times New Roman" w:cs="Times New Roman"/>
          <w:kern w:val="0"/>
          <w14:ligatures w14:val="none"/>
        </w:rPr>
        <w:t>of the public schools in</w:t>
      </w:r>
      <w:r w:rsidR="007C6450" w:rsidRPr="007E6020">
        <w:rPr>
          <w:rFonts w:ascii="Times New Roman" w:eastAsia="Arial" w:hAnsi="Times New Roman" w:cs="Times New Roman"/>
          <w:spacing w:val="-3"/>
          <w:kern w:val="0"/>
          <w14:ligatures w14:val="none"/>
        </w:rPr>
        <w:t xml:space="preserve"> </w:t>
      </w:r>
      <w:r w:rsidR="007C6450" w:rsidRPr="007E6020">
        <w:rPr>
          <w:rFonts w:ascii="Times New Roman" w:eastAsia="Arial" w:hAnsi="Times New Roman" w:cs="Times New Roman"/>
          <w:kern w:val="0"/>
          <w14:ligatures w14:val="none"/>
        </w:rPr>
        <w:t>its district and may establish schools and</w:t>
      </w:r>
      <w:r w:rsidR="007C6450" w:rsidRPr="007E6020">
        <w:rPr>
          <w:rFonts w:ascii="Times New Roman" w:eastAsia="Arial" w:hAnsi="Times New Roman" w:cs="Times New Roman"/>
          <w:spacing w:val="-11"/>
          <w:kern w:val="0"/>
          <w14:ligatures w14:val="none"/>
        </w:rPr>
        <w:t xml:space="preserve"> </w:t>
      </w:r>
      <w:r w:rsidR="007C6450" w:rsidRPr="007E6020">
        <w:rPr>
          <w:rFonts w:ascii="Times New Roman" w:eastAsia="Arial" w:hAnsi="Times New Roman" w:cs="Times New Roman"/>
          <w:kern w:val="0"/>
          <w14:ligatures w14:val="none"/>
        </w:rPr>
        <w:t>provide</w:t>
      </w:r>
      <w:r w:rsidR="007C6450" w:rsidRPr="007E6020">
        <w:rPr>
          <w:rFonts w:ascii="Times New Roman" w:eastAsia="Arial" w:hAnsi="Times New Roman" w:cs="Times New Roman"/>
          <w:spacing w:val="-2"/>
          <w:kern w:val="0"/>
          <w14:ligatures w14:val="none"/>
        </w:rPr>
        <w:t xml:space="preserve"> </w:t>
      </w:r>
      <w:r w:rsidR="007C6450" w:rsidRPr="007E6020">
        <w:rPr>
          <w:rFonts w:ascii="Times New Roman" w:eastAsia="Arial" w:hAnsi="Times New Roman" w:cs="Times New Roman"/>
          <w:kern w:val="0"/>
          <w14:ligatures w14:val="none"/>
        </w:rPr>
        <w:t>for</w:t>
      </w:r>
      <w:r w:rsidR="007C6450" w:rsidRPr="007E6020">
        <w:rPr>
          <w:rFonts w:ascii="Times New Roman" w:eastAsia="Arial" w:hAnsi="Times New Roman" w:cs="Times New Roman"/>
          <w:spacing w:val="-6"/>
          <w:kern w:val="0"/>
          <w14:ligatures w14:val="none"/>
        </w:rPr>
        <w:t xml:space="preserve"> </w:t>
      </w:r>
      <w:r w:rsidR="007C6450" w:rsidRPr="007E6020">
        <w:rPr>
          <w:rFonts w:ascii="Times New Roman" w:eastAsia="Arial" w:hAnsi="Times New Roman" w:cs="Times New Roman"/>
          <w:kern w:val="0"/>
          <w14:ligatures w14:val="none"/>
        </w:rPr>
        <w:t>courses and</w:t>
      </w:r>
      <w:r w:rsidR="007C6450" w:rsidRPr="007E6020">
        <w:rPr>
          <w:rFonts w:ascii="Times New Roman" w:eastAsia="Arial" w:hAnsi="Times New Roman" w:cs="Times New Roman"/>
          <w:spacing w:val="-3"/>
          <w:kern w:val="0"/>
          <w14:ligatures w14:val="none"/>
        </w:rPr>
        <w:t xml:space="preserve"> </w:t>
      </w:r>
      <w:r w:rsidR="007C6450" w:rsidRPr="007E6020">
        <w:rPr>
          <w:rFonts w:ascii="Times New Roman" w:eastAsia="Arial" w:hAnsi="Times New Roman" w:cs="Times New Roman"/>
          <w:kern w:val="0"/>
          <w14:ligatures w14:val="none"/>
        </w:rPr>
        <w:t>other</w:t>
      </w:r>
      <w:r w:rsidR="007C6450" w:rsidRPr="007E6020">
        <w:rPr>
          <w:rFonts w:ascii="Times New Roman" w:eastAsia="Arial" w:hAnsi="Times New Roman" w:cs="Times New Roman"/>
          <w:spacing w:val="-2"/>
          <w:kern w:val="0"/>
          <w14:ligatures w14:val="none"/>
        </w:rPr>
        <w:t xml:space="preserve"> </w:t>
      </w:r>
      <w:r w:rsidR="007C6450" w:rsidRPr="007E6020">
        <w:rPr>
          <w:rFonts w:ascii="Times New Roman" w:eastAsia="Arial" w:hAnsi="Times New Roman" w:cs="Times New Roman"/>
          <w:kern w:val="0"/>
          <w14:ligatures w14:val="none"/>
        </w:rPr>
        <w:t>services as</w:t>
      </w:r>
      <w:r w:rsidR="007C6450" w:rsidRPr="007E6020">
        <w:rPr>
          <w:rFonts w:ascii="Times New Roman" w:eastAsia="Arial" w:hAnsi="Times New Roman" w:cs="Times New Roman"/>
          <w:spacing w:val="-6"/>
          <w:kern w:val="0"/>
          <w14:ligatures w14:val="none"/>
        </w:rPr>
        <w:t xml:space="preserve"> </w:t>
      </w:r>
      <w:r w:rsidR="007C6450" w:rsidRPr="007E6020">
        <w:rPr>
          <w:rFonts w:ascii="Times New Roman" w:eastAsia="Arial" w:hAnsi="Times New Roman" w:cs="Times New Roman"/>
          <w:kern w:val="0"/>
          <w14:ligatures w14:val="none"/>
        </w:rPr>
        <w:t>it</w:t>
      </w:r>
      <w:r w:rsidR="007C6450" w:rsidRPr="007E6020">
        <w:rPr>
          <w:rFonts w:ascii="Times New Roman" w:eastAsia="Arial" w:hAnsi="Times New Roman" w:cs="Times New Roman"/>
          <w:spacing w:val="-8"/>
          <w:kern w:val="0"/>
          <w14:ligatures w14:val="none"/>
        </w:rPr>
        <w:t xml:space="preserve"> </w:t>
      </w:r>
      <w:r w:rsidR="007C6450" w:rsidRPr="007E6020">
        <w:rPr>
          <w:rFonts w:ascii="Times New Roman" w:eastAsia="Arial" w:hAnsi="Times New Roman" w:cs="Times New Roman"/>
          <w:kern w:val="0"/>
          <w14:ligatures w14:val="none"/>
        </w:rPr>
        <w:t>deems necessary for</w:t>
      </w:r>
      <w:r w:rsidR="007C6450" w:rsidRPr="007E6020">
        <w:rPr>
          <w:rFonts w:ascii="Times New Roman" w:eastAsia="Arial" w:hAnsi="Times New Roman" w:cs="Times New Roman"/>
          <w:spacing w:val="-7"/>
          <w:kern w:val="0"/>
          <w14:ligatures w14:val="none"/>
        </w:rPr>
        <w:t xml:space="preserve"> </w:t>
      </w:r>
      <w:r w:rsidR="007C6450" w:rsidRPr="007E6020">
        <w:rPr>
          <w:rFonts w:ascii="Times New Roman" w:eastAsia="Arial" w:hAnsi="Times New Roman" w:cs="Times New Roman"/>
          <w:kern w:val="0"/>
          <w14:ligatures w14:val="none"/>
        </w:rPr>
        <w:t>the promotion of education and</w:t>
      </w:r>
      <w:r w:rsidR="007C6450" w:rsidRPr="007E6020">
        <w:rPr>
          <w:rFonts w:ascii="Times New Roman" w:eastAsia="Arial" w:hAnsi="Times New Roman" w:cs="Times New Roman"/>
          <w:spacing w:val="-1"/>
          <w:kern w:val="0"/>
          <w14:ligatures w14:val="none"/>
        </w:rPr>
        <w:t xml:space="preserve"> </w:t>
      </w:r>
      <w:r w:rsidR="007C6450" w:rsidRPr="007E6020">
        <w:rPr>
          <w:rFonts w:ascii="Times New Roman" w:eastAsia="Arial" w:hAnsi="Times New Roman" w:cs="Times New Roman"/>
          <w:kern w:val="0"/>
          <w14:ligatures w14:val="none"/>
        </w:rPr>
        <w:t xml:space="preserve">the general health and welfare of pupils; </w:t>
      </w:r>
      <w:proofErr w:type="gramStart"/>
      <w:r w:rsidR="007C6450" w:rsidRPr="007E6020">
        <w:rPr>
          <w:rFonts w:ascii="Times New Roman" w:eastAsia="Arial" w:hAnsi="Times New Roman" w:cs="Times New Roman"/>
          <w:kern w:val="0"/>
          <w14:ligatures w14:val="none"/>
        </w:rPr>
        <w:t>and,</w:t>
      </w:r>
      <w:proofErr w:type="gramEnd"/>
      <w:r w:rsidR="007C6450" w:rsidRPr="007E6020">
        <w:rPr>
          <w:rFonts w:ascii="Times New Roman" w:eastAsia="Arial" w:hAnsi="Times New Roman" w:cs="Times New Roman"/>
          <w:noProof/>
          <w:kern w:val="0"/>
          <w14:ligatures w14:val="none"/>
        </w:rPr>
        <mc:AlternateContent>
          <mc:Choice Requires="wps">
            <w:drawing>
              <wp:anchor distT="0" distB="0" distL="0" distR="0" simplePos="0" relativeHeight="251659264" behindDoc="0" locked="0" layoutInCell="1" allowOverlap="1" wp14:anchorId="24CDE597" wp14:editId="09ED985E">
                <wp:simplePos x="0" y="0"/>
                <wp:positionH relativeFrom="page">
                  <wp:posOffset>7765482</wp:posOffset>
                </wp:positionH>
                <wp:positionV relativeFrom="page">
                  <wp:posOffset>0</wp:posOffset>
                </wp:positionV>
                <wp:extent cx="5080" cy="9985375"/>
                <wp:effectExtent l="0" t="0" r="0" b="0"/>
                <wp:wrapNone/>
                <wp:docPr id="2" name="Graphic 2"/>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5080" cy="9985375"/>
                        </a:xfrm>
                        <a:custGeom>
                          <a:avLst/>
                          <a:gdLst/>
                          <a:ahLst/>
                          <a:cxnLst/>
                          <a:rect l="l" t="t" r="r" b="b"/>
                          <a:pathLst>
                            <a:path w="5080" h="9985375">
                              <a:moveTo>
                                <a:pt x="0" y="0"/>
                              </a:moveTo>
                              <a:lnTo>
                                <a:pt x="4582" y="0"/>
                              </a:lnTo>
                              <a:lnTo>
                                <a:pt x="4582" y="9985111"/>
                              </a:lnTo>
                              <a:lnTo>
                                <a:pt x="0" y="9985111"/>
                              </a:lnTo>
                              <a:lnTo>
                                <a:pt x="0" y="0"/>
                              </a:lnTo>
                              <a:close/>
                            </a:path>
                          </a:pathLst>
                        </a:custGeom>
                        <a:solidFill>
                          <a:srgbClr val="000000"/>
                        </a:solidFill>
                      </wps:spPr>
                      <wps:bodyPr wrap="square" lIns="0" tIns="0" rIns="0" bIns="0" rtlCol="0">
                        <a:prstTxWarp prst="textNoShape">
                          <a:avLst/>
                        </a:prstTxWarp>
                        <a:noAutofit/>
                      </wps:bodyPr>
                    </wps:wsp>
                  </a:graphicData>
                </a:graphic>
              </wp:anchor>
            </w:drawing>
          </mc:Choice>
          <mc:Fallback>
            <w:pict>
              <v:shape w14:anchorId="7E16AB40" id="Graphic 2" o:spid="_x0000_s1026" style="position:absolute;margin-left:611.45pt;margin-top:0;width:.4pt;height:786.25pt;z-index:251659264;visibility:visible;mso-wrap-style:square;mso-wrap-distance-left:0;mso-wrap-distance-top:0;mso-wrap-distance-right:0;mso-wrap-distance-bottom:0;mso-position-horizontal:absolute;mso-position-horizontal-relative:page;mso-position-vertical:absolute;mso-position-vertical-relative:page;v-text-anchor:top" coordsize="5080,9985375"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" path="m,l4582,r,9985111l,9985111,,xe" fillcolor="black" stroked="f">
                <v:path arrowok="t"/>
                <w10:wrap anchorx="page" anchory="page"/>
              </v:shape>
            </w:pict>
          </mc:Fallback>
        </mc:AlternateContent>
      </w:r>
    </w:p>
    <w:p w14:paraId="27686852" w14:textId="77777777" w:rsidR="007C6450" w:rsidRPr="007E6020" w:rsidRDefault="007C6450" w:rsidP="007E6020">
      <w:pPr>
        <w:widowControl w:val="0"/>
        <w:autoSpaceDE w:val="0"/>
        <w:autoSpaceDN w:val="0"/>
        <w:spacing w:after="120" w:line="240" w:lineRule="auto"/>
        <w:jc w:val="both"/>
        <w:rPr>
          <w:rFonts w:ascii="Times New Roman" w:eastAsia="Arial" w:hAnsi="Times New Roman" w:cs="Times New Roman"/>
          <w:kern w:val="0"/>
          <w14:ligatures w14:val="none"/>
        </w:rPr>
      </w:pPr>
      <w:r w:rsidRPr="007E6020">
        <w:rPr>
          <w:rFonts w:ascii="Times New Roman" w:eastAsia="Arial" w:hAnsi="Times New Roman" w:cs="Times New Roman"/>
          <w:b/>
          <w:kern w:val="0"/>
          <w14:ligatures w14:val="none"/>
        </w:rPr>
        <w:t xml:space="preserve">WHEREAS, </w:t>
      </w:r>
      <w:r w:rsidRPr="007E6020">
        <w:rPr>
          <w:rFonts w:ascii="Times New Roman" w:eastAsia="Arial" w:hAnsi="Times New Roman" w:cs="Times New Roman"/>
          <w:kern w:val="0"/>
          <w14:ligatures w14:val="none"/>
        </w:rPr>
        <w:t>KRS 65.240, (1) encourages joint exercise of power by state agencies with other public agencies and in (2) any two or more public agencies may enter into agreements one</w:t>
      </w:r>
      <w:r w:rsidRPr="007E6020">
        <w:rPr>
          <w:rFonts w:ascii="Times New Roman" w:eastAsia="Arial" w:hAnsi="Times New Roman" w:cs="Times New Roman"/>
          <w:spacing w:val="-2"/>
          <w:kern w:val="0"/>
          <w14:ligatures w14:val="none"/>
        </w:rPr>
        <w:t xml:space="preserve"> </w:t>
      </w:r>
      <w:r w:rsidRPr="007E6020">
        <w:rPr>
          <w:rFonts w:ascii="Times New Roman" w:eastAsia="Arial" w:hAnsi="Times New Roman" w:cs="Times New Roman"/>
          <w:kern w:val="0"/>
          <w14:ligatures w14:val="none"/>
        </w:rPr>
        <w:t>another for joint or cooperative action; and,</w:t>
      </w:r>
    </w:p>
    <w:p w14:paraId="6B76C869" w14:textId="5BEB07D2" w:rsidR="007C6450" w:rsidRPr="007E6020" w:rsidRDefault="00BA0266" w:rsidP="007E6020">
      <w:pPr>
        <w:widowControl w:val="0"/>
        <w:autoSpaceDE w:val="0"/>
        <w:autoSpaceDN w:val="0"/>
        <w:spacing w:after="120" w:line="240" w:lineRule="auto"/>
        <w:ind w:hanging="7"/>
        <w:jc w:val="both"/>
        <w:rPr>
          <w:rFonts w:ascii="Times New Roman" w:eastAsia="Arial" w:hAnsi="Times New Roman" w:cs="Times New Roman"/>
          <w:kern w:val="0"/>
          <w14:ligatures w14:val="none"/>
        </w:rPr>
      </w:pPr>
      <w:r w:rsidRPr="007E6020">
        <w:rPr>
          <w:rFonts w:ascii="Times New Roman" w:eastAsia="Arial" w:hAnsi="Times New Roman" w:cs="Times New Roman"/>
          <w:b/>
          <w:kern w:val="0"/>
          <w14:ligatures w14:val="none"/>
        </w:rPr>
        <w:t>WHEREAS</w:t>
      </w:r>
      <w:r w:rsidR="007C6450" w:rsidRPr="007E6020">
        <w:rPr>
          <w:rFonts w:ascii="Times New Roman" w:eastAsia="Arial" w:hAnsi="Times New Roman" w:cs="Times New Roman"/>
          <w:b/>
          <w:kern w:val="0"/>
          <w14:ligatures w14:val="none"/>
        </w:rPr>
        <w:t xml:space="preserve"> </w:t>
      </w:r>
      <w:r w:rsidR="007C6450" w:rsidRPr="007E6020">
        <w:rPr>
          <w:rFonts w:ascii="Times New Roman" w:eastAsia="Arial" w:hAnsi="Times New Roman" w:cs="Times New Roman"/>
          <w:kern w:val="0"/>
          <w14:ligatures w14:val="none"/>
        </w:rPr>
        <w:t>the LHD through KRS 39A et seq., other State law and County ordinance, and the execution of local mutual aid agreements and cost -recovery ordinances enacted by</w:t>
      </w:r>
      <w:r w:rsidR="007C6450" w:rsidRPr="007E6020">
        <w:rPr>
          <w:rFonts w:ascii="Times New Roman" w:eastAsia="Arial" w:hAnsi="Times New Roman" w:cs="Times New Roman"/>
          <w:spacing w:val="-1"/>
          <w:kern w:val="0"/>
          <w14:ligatures w14:val="none"/>
        </w:rPr>
        <w:t xml:space="preserve"> </w:t>
      </w:r>
      <w:r w:rsidR="007C6450" w:rsidRPr="007E6020">
        <w:rPr>
          <w:rFonts w:ascii="Times New Roman" w:eastAsia="Arial" w:hAnsi="Times New Roman" w:cs="Times New Roman"/>
          <w:kern w:val="0"/>
          <w14:ligatures w14:val="none"/>
        </w:rPr>
        <w:t>various components of local and state government in</w:t>
      </w:r>
      <w:r w:rsidR="007C6450" w:rsidRPr="007E6020">
        <w:rPr>
          <w:rFonts w:ascii="Times New Roman" w:eastAsia="Arial" w:hAnsi="Times New Roman" w:cs="Times New Roman"/>
          <w:spacing w:val="-4"/>
          <w:kern w:val="0"/>
          <w14:ligatures w14:val="none"/>
        </w:rPr>
        <w:t xml:space="preserve"> </w:t>
      </w:r>
      <w:r w:rsidR="007C6450" w:rsidRPr="007E6020">
        <w:rPr>
          <w:rFonts w:ascii="Times New Roman" w:eastAsia="Arial" w:hAnsi="Times New Roman" w:cs="Times New Roman"/>
          <w:kern w:val="0"/>
          <w14:ligatures w14:val="none"/>
        </w:rPr>
        <w:t>the surrounding areas and State at large, has the duty to respond to threats to the health and well-being of its citizens; and,</w:t>
      </w:r>
    </w:p>
    <w:p w14:paraId="46F34DF1" w14:textId="77777777" w:rsidR="007C6450" w:rsidRPr="007E6020" w:rsidRDefault="007C6450" w:rsidP="007E6020">
      <w:pPr>
        <w:widowControl w:val="0"/>
        <w:autoSpaceDE w:val="0"/>
        <w:autoSpaceDN w:val="0"/>
        <w:spacing w:after="120" w:line="240" w:lineRule="auto"/>
        <w:jc w:val="both"/>
        <w:rPr>
          <w:rFonts w:ascii="Times New Roman" w:eastAsia="Arial" w:hAnsi="Times New Roman" w:cs="Times New Roman"/>
          <w:kern w:val="0"/>
          <w14:ligatures w14:val="none"/>
        </w:rPr>
      </w:pPr>
      <w:r w:rsidRPr="007E6020">
        <w:rPr>
          <w:rFonts w:ascii="Times New Roman" w:eastAsia="Arial" w:hAnsi="Times New Roman" w:cs="Times New Roman"/>
          <w:b/>
          <w:kern w:val="0"/>
          <w14:ligatures w14:val="none"/>
        </w:rPr>
        <w:t xml:space="preserve">WHEREAS, </w:t>
      </w:r>
      <w:r w:rsidRPr="007E6020">
        <w:rPr>
          <w:rFonts w:ascii="Times New Roman" w:eastAsia="Arial" w:hAnsi="Times New Roman" w:cs="Times New Roman"/>
          <w:kern w:val="0"/>
          <w14:ligatures w14:val="none"/>
        </w:rPr>
        <w:t>pursuant to KRS Chapter 212 the independent district boards and departments of health; the district health departments; and County health departments, are all independent entities separate and distinct from the Commonwealth's State Health Department established by KRS Chapter 211;</w:t>
      </w:r>
      <w:r w:rsidRPr="007E6020">
        <w:rPr>
          <w:rFonts w:ascii="Times New Roman" w:eastAsia="Arial" w:hAnsi="Times New Roman" w:cs="Times New Roman"/>
          <w:spacing w:val="40"/>
          <w:kern w:val="0"/>
          <w14:ligatures w14:val="none"/>
        </w:rPr>
        <w:t xml:space="preserve"> </w:t>
      </w:r>
      <w:r w:rsidRPr="007E6020">
        <w:rPr>
          <w:rFonts w:ascii="Times New Roman" w:eastAsia="Arial" w:hAnsi="Times New Roman" w:cs="Times New Roman"/>
          <w:spacing w:val="-4"/>
          <w:kern w:val="0"/>
          <w14:ligatures w14:val="none"/>
        </w:rPr>
        <w:t>and,</w:t>
      </w:r>
    </w:p>
    <w:p w14:paraId="7F0202AB" w14:textId="77777777" w:rsidR="007C6450" w:rsidRDefault="007C6450" w:rsidP="007E6020">
      <w:pPr>
        <w:widowControl w:val="0"/>
        <w:autoSpaceDE w:val="0"/>
        <w:autoSpaceDN w:val="0"/>
        <w:spacing w:after="120" w:line="240" w:lineRule="auto"/>
        <w:ind w:firstLine="1"/>
        <w:jc w:val="both"/>
        <w:rPr>
          <w:rFonts w:ascii="Times New Roman" w:eastAsia="Arial" w:hAnsi="Times New Roman" w:cs="Times New Roman"/>
          <w:kern w:val="0"/>
          <w14:ligatures w14:val="none"/>
        </w:rPr>
      </w:pPr>
      <w:r w:rsidRPr="007E6020">
        <w:rPr>
          <w:rFonts w:ascii="Times New Roman" w:eastAsia="Arial" w:hAnsi="Times New Roman" w:cs="Times New Roman"/>
          <w:b/>
          <w:kern w:val="0"/>
          <w14:ligatures w14:val="none"/>
        </w:rPr>
        <w:t xml:space="preserve">WHEREAS, </w:t>
      </w:r>
      <w:r w:rsidRPr="007E6020">
        <w:rPr>
          <w:rFonts w:ascii="Times New Roman" w:eastAsia="Arial" w:hAnsi="Times New Roman" w:cs="Times New Roman"/>
          <w:kern w:val="0"/>
          <w14:ligatures w14:val="none"/>
        </w:rPr>
        <w:t>pursuant to KRS 212.230 (1) (h) the powers and duties of county, city-county and district boards of health shall be used to perform all functions necessary to carry out the</w:t>
      </w:r>
      <w:r w:rsidRPr="007E6020">
        <w:rPr>
          <w:rFonts w:ascii="Times New Roman" w:eastAsia="Arial" w:hAnsi="Times New Roman" w:cs="Times New Roman"/>
          <w:spacing w:val="-7"/>
          <w:kern w:val="0"/>
          <w14:ligatures w14:val="none"/>
        </w:rPr>
        <w:t xml:space="preserve"> </w:t>
      </w:r>
      <w:r w:rsidRPr="007E6020">
        <w:rPr>
          <w:rFonts w:ascii="Times New Roman" w:eastAsia="Arial" w:hAnsi="Times New Roman" w:cs="Times New Roman"/>
          <w:kern w:val="0"/>
          <w14:ligatures w14:val="none"/>
        </w:rPr>
        <w:t>provisions of law and the regulations; and</w:t>
      </w:r>
    </w:p>
    <w:p w14:paraId="7739A855" w14:textId="77777777" w:rsidR="007E6020" w:rsidRPr="007E6020" w:rsidRDefault="007E6020" w:rsidP="007E6020">
      <w:pPr>
        <w:widowControl w:val="0"/>
        <w:autoSpaceDE w:val="0"/>
        <w:autoSpaceDN w:val="0"/>
        <w:spacing w:after="120" w:line="240" w:lineRule="auto"/>
        <w:ind w:firstLine="1"/>
        <w:jc w:val="both"/>
        <w:rPr>
          <w:rFonts w:ascii="Times New Roman" w:eastAsia="Arial" w:hAnsi="Times New Roman" w:cs="Times New Roman"/>
          <w:kern w:val="0"/>
          <w14:ligatures w14:val="none"/>
        </w:rPr>
      </w:pPr>
    </w:p>
    <w:p w14:paraId="0B2D5E73" w14:textId="77777777" w:rsidR="007C6450" w:rsidRPr="007E6020" w:rsidRDefault="007C6450" w:rsidP="007E6020">
      <w:pPr>
        <w:widowControl w:val="0"/>
        <w:autoSpaceDE w:val="0"/>
        <w:autoSpaceDN w:val="0"/>
        <w:spacing w:after="120" w:line="240" w:lineRule="auto"/>
        <w:ind w:firstLine="1"/>
        <w:jc w:val="both"/>
        <w:rPr>
          <w:rFonts w:ascii="Times New Roman" w:eastAsia="Arial" w:hAnsi="Times New Roman" w:cs="Times New Roman"/>
          <w:kern w:val="0"/>
          <w14:ligatures w14:val="none"/>
        </w:rPr>
      </w:pPr>
      <w:r w:rsidRPr="007E6020">
        <w:rPr>
          <w:rFonts w:ascii="Times New Roman" w:eastAsia="Arial" w:hAnsi="Times New Roman" w:cs="Times New Roman"/>
          <w:b/>
          <w:kern w:val="0"/>
          <w14:ligatures w14:val="none"/>
        </w:rPr>
        <w:lastRenderedPageBreak/>
        <w:t xml:space="preserve">WHEREAS, </w:t>
      </w:r>
      <w:r w:rsidRPr="007E6020">
        <w:rPr>
          <w:rFonts w:ascii="Times New Roman" w:eastAsia="Arial" w:hAnsi="Times New Roman" w:cs="Times New Roman"/>
          <w:kern w:val="0"/>
          <w14:ligatures w14:val="none"/>
        </w:rPr>
        <w:t xml:space="preserve">pursuant to KRS 212.240 (2) county health departments shall formulate, promote, </w:t>
      </w:r>
      <w:proofErr w:type="gramStart"/>
      <w:r w:rsidRPr="007E6020">
        <w:rPr>
          <w:rFonts w:ascii="Times New Roman" w:eastAsia="Arial" w:hAnsi="Times New Roman" w:cs="Times New Roman"/>
          <w:kern w:val="0"/>
          <w14:ligatures w14:val="none"/>
        </w:rPr>
        <w:t>establish</w:t>
      </w:r>
      <w:proofErr w:type="gramEnd"/>
      <w:r w:rsidRPr="007E6020">
        <w:rPr>
          <w:rFonts w:ascii="Times New Roman" w:eastAsia="Arial" w:hAnsi="Times New Roman" w:cs="Times New Roman"/>
          <w:kern w:val="0"/>
          <w14:ligatures w14:val="none"/>
        </w:rPr>
        <w:t xml:space="preserve"> and execute policies plans and programs to safeguard the health of the people of the county and establish, maintain, implement, promote and conduct facilities and services for the purpose of protecting the public health; and,</w:t>
      </w:r>
    </w:p>
    <w:p w14:paraId="668D0CDC" w14:textId="77777777" w:rsidR="007C6450" w:rsidRPr="007E6020" w:rsidRDefault="007C6450" w:rsidP="007E6020">
      <w:pPr>
        <w:widowControl w:val="0"/>
        <w:autoSpaceDE w:val="0"/>
        <w:autoSpaceDN w:val="0"/>
        <w:spacing w:after="120" w:line="240" w:lineRule="auto"/>
        <w:jc w:val="both"/>
        <w:rPr>
          <w:rFonts w:ascii="Times New Roman" w:eastAsia="Arial" w:hAnsi="Times New Roman" w:cs="Times New Roman"/>
          <w:kern w:val="0"/>
          <w14:ligatures w14:val="none"/>
        </w:rPr>
      </w:pPr>
      <w:r w:rsidRPr="007E6020">
        <w:rPr>
          <w:rFonts w:ascii="Times New Roman" w:eastAsia="Arial" w:hAnsi="Times New Roman" w:cs="Times New Roman"/>
          <w:b/>
          <w:kern w:val="0"/>
          <w14:ligatures w14:val="none"/>
        </w:rPr>
        <w:t xml:space="preserve">WHEREAS, </w:t>
      </w:r>
      <w:r w:rsidRPr="007E6020">
        <w:rPr>
          <w:rFonts w:ascii="Times New Roman" w:eastAsia="Arial" w:hAnsi="Times New Roman" w:cs="Times New Roman"/>
          <w:kern w:val="0"/>
          <w14:ligatures w14:val="none"/>
        </w:rPr>
        <w:t>pursuant to KRS 212.245 (5) a local health department may issue and execute such orders as it considers expedient to prevent the outbreak and spread of communicable diseases, and bring the infected population under prompt and proper treatment; and,</w:t>
      </w:r>
    </w:p>
    <w:p w14:paraId="4C333EC5" w14:textId="44B5BD01" w:rsidR="007C6450" w:rsidRPr="007E6020" w:rsidRDefault="00BA0266" w:rsidP="007E6020">
      <w:pPr>
        <w:widowControl w:val="0"/>
        <w:autoSpaceDE w:val="0"/>
        <w:autoSpaceDN w:val="0"/>
        <w:spacing w:after="120" w:line="240" w:lineRule="auto"/>
        <w:ind w:firstLine="3"/>
        <w:jc w:val="both"/>
        <w:rPr>
          <w:rFonts w:ascii="Times New Roman" w:eastAsia="Arial" w:hAnsi="Times New Roman" w:cs="Times New Roman"/>
          <w:kern w:val="0"/>
          <w14:ligatures w14:val="none"/>
        </w:rPr>
      </w:pPr>
      <w:r w:rsidRPr="007E6020">
        <w:rPr>
          <w:rFonts w:ascii="Times New Roman" w:eastAsia="Arial" w:hAnsi="Times New Roman" w:cs="Times New Roman"/>
          <w:b/>
          <w:kern w:val="0"/>
          <w14:ligatures w14:val="none"/>
        </w:rPr>
        <w:t>WHEREAS</w:t>
      </w:r>
      <w:r w:rsidR="007C6450" w:rsidRPr="007E6020">
        <w:rPr>
          <w:rFonts w:ascii="Times New Roman" w:eastAsia="Arial" w:hAnsi="Times New Roman" w:cs="Times New Roman"/>
          <w:b/>
          <w:spacing w:val="40"/>
          <w:kern w:val="0"/>
          <w14:ligatures w14:val="none"/>
        </w:rPr>
        <w:t xml:space="preserve"> </w:t>
      </w:r>
      <w:r w:rsidR="007C6450" w:rsidRPr="007E6020">
        <w:rPr>
          <w:rFonts w:ascii="Times New Roman" w:eastAsia="Arial" w:hAnsi="Times New Roman" w:cs="Times New Roman"/>
          <w:kern w:val="0"/>
          <w14:ligatures w14:val="none"/>
        </w:rPr>
        <w:t>KRS 214.020 provides in relevant part that the LHD, when it "believes that there is a probability that any infectious or contagious disease will invade this state, it shall take such action and adopt and enforce such rules and regulations as it deems efficient in preventing the introduction or spread of such infectious or contagious disease or diseases within this state; and,</w:t>
      </w:r>
    </w:p>
    <w:p w14:paraId="64FBE627" w14:textId="417DB31D" w:rsidR="007C6450" w:rsidRPr="007E6020" w:rsidRDefault="00BA0266" w:rsidP="007E6020">
      <w:pPr>
        <w:widowControl w:val="0"/>
        <w:autoSpaceDE w:val="0"/>
        <w:autoSpaceDN w:val="0"/>
        <w:spacing w:after="120" w:line="240" w:lineRule="auto"/>
        <w:jc w:val="both"/>
        <w:rPr>
          <w:rFonts w:ascii="Times New Roman" w:eastAsia="Arial" w:hAnsi="Times New Roman" w:cs="Times New Roman"/>
          <w:kern w:val="0"/>
          <w14:ligatures w14:val="none"/>
        </w:rPr>
      </w:pPr>
      <w:r w:rsidRPr="007E6020">
        <w:rPr>
          <w:rFonts w:ascii="Times New Roman" w:eastAsia="Arial" w:hAnsi="Times New Roman" w:cs="Times New Roman"/>
          <w:b/>
          <w:kern w:val="0"/>
          <w14:ligatures w14:val="none"/>
        </w:rPr>
        <w:t>WHEREAS</w:t>
      </w:r>
      <w:r w:rsidR="007C6450" w:rsidRPr="007E6020">
        <w:rPr>
          <w:rFonts w:ascii="Times New Roman" w:eastAsia="Arial" w:hAnsi="Times New Roman" w:cs="Times New Roman"/>
          <w:b/>
          <w:kern w:val="0"/>
          <w14:ligatures w14:val="none"/>
        </w:rPr>
        <w:t xml:space="preserve"> </w:t>
      </w:r>
      <w:r w:rsidR="007C6450" w:rsidRPr="007E6020">
        <w:rPr>
          <w:rFonts w:ascii="Times New Roman" w:eastAsia="Arial" w:hAnsi="Times New Roman" w:cs="Times New Roman"/>
          <w:kern w:val="0"/>
          <w14:ligatures w14:val="none"/>
        </w:rPr>
        <w:t>KRS 214.020 further provides the LHD the power to isolate and quarantine to stop the spread of disease and in</w:t>
      </w:r>
      <w:r w:rsidR="007C6450" w:rsidRPr="007E6020">
        <w:rPr>
          <w:rFonts w:ascii="Times New Roman" w:eastAsia="Arial" w:hAnsi="Times New Roman" w:cs="Times New Roman"/>
          <w:spacing w:val="-6"/>
          <w:kern w:val="0"/>
          <w14:ligatures w14:val="none"/>
        </w:rPr>
        <w:t xml:space="preserve"> </w:t>
      </w:r>
      <w:r w:rsidR="007C6450" w:rsidRPr="007E6020">
        <w:rPr>
          <w:rFonts w:ascii="Times New Roman" w:eastAsia="Arial" w:hAnsi="Times New Roman" w:cs="Times New Roman"/>
          <w:kern w:val="0"/>
          <w14:ligatures w14:val="none"/>
        </w:rPr>
        <w:t>the pertinent part states, "to accomplish these</w:t>
      </w:r>
      <w:r w:rsidR="007C6450" w:rsidRPr="007E6020">
        <w:rPr>
          <w:rFonts w:ascii="Times New Roman" w:eastAsia="Arial" w:hAnsi="Times New Roman" w:cs="Times New Roman"/>
          <w:spacing w:val="-9"/>
          <w:kern w:val="0"/>
          <w14:ligatures w14:val="none"/>
        </w:rPr>
        <w:t xml:space="preserve"> </w:t>
      </w:r>
      <w:r w:rsidR="007C6450" w:rsidRPr="007E6020">
        <w:rPr>
          <w:rFonts w:ascii="Times New Roman" w:eastAsia="Arial" w:hAnsi="Times New Roman" w:cs="Times New Roman"/>
          <w:kern w:val="0"/>
          <w14:ligatures w14:val="none"/>
        </w:rPr>
        <w:t>objects shall</w:t>
      </w:r>
      <w:r w:rsidR="007C6450" w:rsidRPr="007E6020">
        <w:rPr>
          <w:rFonts w:ascii="Times New Roman" w:eastAsia="Arial" w:hAnsi="Times New Roman" w:cs="Times New Roman"/>
          <w:spacing w:val="-10"/>
          <w:kern w:val="0"/>
          <w14:ligatures w14:val="none"/>
        </w:rPr>
        <w:t xml:space="preserve"> </w:t>
      </w:r>
      <w:r w:rsidR="007C6450" w:rsidRPr="007E6020">
        <w:rPr>
          <w:rFonts w:ascii="Times New Roman" w:eastAsia="Arial" w:hAnsi="Times New Roman" w:cs="Times New Roman"/>
          <w:kern w:val="0"/>
          <w14:ligatures w14:val="none"/>
        </w:rPr>
        <w:t>establish</w:t>
      </w:r>
      <w:r w:rsidR="007C6450" w:rsidRPr="007E6020">
        <w:rPr>
          <w:rFonts w:ascii="Times New Roman" w:eastAsia="Arial" w:hAnsi="Times New Roman" w:cs="Times New Roman"/>
          <w:spacing w:val="-4"/>
          <w:kern w:val="0"/>
          <w14:ligatures w14:val="none"/>
        </w:rPr>
        <w:t xml:space="preserve"> </w:t>
      </w:r>
      <w:r w:rsidR="007C6450" w:rsidRPr="007E6020">
        <w:rPr>
          <w:rFonts w:ascii="Times New Roman" w:eastAsia="Arial" w:hAnsi="Times New Roman" w:cs="Times New Roman"/>
          <w:kern w:val="0"/>
          <w14:ligatures w14:val="none"/>
        </w:rPr>
        <w:t>and</w:t>
      </w:r>
      <w:r w:rsidR="007C6450" w:rsidRPr="007E6020">
        <w:rPr>
          <w:rFonts w:ascii="Times New Roman" w:eastAsia="Arial" w:hAnsi="Times New Roman" w:cs="Times New Roman"/>
          <w:spacing w:val="-6"/>
          <w:kern w:val="0"/>
          <w14:ligatures w14:val="none"/>
        </w:rPr>
        <w:t xml:space="preserve"> </w:t>
      </w:r>
      <w:r w:rsidR="007C6450" w:rsidRPr="007E6020">
        <w:rPr>
          <w:rFonts w:ascii="Times New Roman" w:eastAsia="Arial" w:hAnsi="Times New Roman" w:cs="Times New Roman"/>
          <w:kern w:val="0"/>
          <w14:ligatures w14:val="none"/>
        </w:rPr>
        <w:t>strictly</w:t>
      </w:r>
      <w:r w:rsidR="007C6450" w:rsidRPr="007E6020">
        <w:rPr>
          <w:rFonts w:ascii="Times New Roman" w:eastAsia="Arial" w:hAnsi="Times New Roman" w:cs="Times New Roman"/>
          <w:spacing w:val="-1"/>
          <w:kern w:val="0"/>
          <w14:ligatures w14:val="none"/>
        </w:rPr>
        <w:t xml:space="preserve"> </w:t>
      </w:r>
      <w:r w:rsidR="007C6450" w:rsidRPr="007E6020">
        <w:rPr>
          <w:rFonts w:ascii="Times New Roman" w:eastAsia="Arial" w:hAnsi="Times New Roman" w:cs="Times New Roman"/>
          <w:kern w:val="0"/>
          <w14:ligatures w14:val="none"/>
        </w:rPr>
        <w:t>maintain a</w:t>
      </w:r>
      <w:r w:rsidR="007C6450" w:rsidRPr="007E6020">
        <w:rPr>
          <w:rFonts w:ascii="Times New Roman" w:eastAsia="Arial" w:hAnsi="Times New Roman" w:cs="Times New Roman"/>
          <w:spacing w:val="-12"/>
          <w:kern w:val="0"/>
          <w14:ligatures w14:val="none"/>
        </w:rPr>
        <w:t xml:space="preserve"> </w:t>
      </w:r>
      <w:r w:rsidR="007C6450" w:rsidRPr="007E6020">
        <w:rPr>
          <w:rFonts w:ascii="Times New Roman" w:eastAsia="Arial" w:hAnsi="Times New Roman" w:cs="Times New Roman"/>
          <w:kern w:val="0"/>
          <w14:ligatures w14:val="none"/>
        </w:rPr>
        <w:t>quarantine and isolation at such places it deems proper; and,</w:t>
      </w:r>
    </w:p>
    <w:p w14:paraId="2901D83F" w14:textId="7C8CBE24" w:rsidR="007C6450" w:rsidRPr="007E6020" w:rsidRDefault="00BA0266" w:rsidP="007E6020">
      <w:pPr>
        <w:widowControl w:val="0"/>
        <w:autoSpaceDE w:val="0"/>
        <w:autoSpaceDN w:val="0"/>
        <w:spacing w:after="120" w:line="240" w:lineRule="auto"/>
        <w:jc w:val="both"/>
        <w:rPr>
          <w:rFonts w:ascii="Times New Roman" w:eastAsia="Arial" w:hAnsi="Times New Roman" w:cs="Times New Roman"/>
          <w:kern w:val="0"/>
          <w14:ligatures w14:val="none"/>
        </w:rPr>
      </w:pPr>
      <w:r w:rsidRPr="007E6020">
        <w:rPr>
          <w:rFonts w:ascii="Times New Roman" w:eastAsia="Arial" w:hAnsi="Times New Roman" w:cs="Times New Roman"/>
          <w:b/>
          <w:kern w:val="0"/>
          <w14:ligatures w14:val="none"/>
        </w:rPr>
        <w:t>WHEREAS</w:t>
      </w:r>
      <w:r w:rsidR="007C6450" w:rsidRPr="007E6020">
        <w:rPr>
          <w:rFonts w:ascii="Times New Roman" w:eastAsia="Arial" w:hAnsi="Times New Roman" w:cs="Times New Roman"/>
          <w:b/>
          <w:kern w:val="0"/>
          <w14:ligatures w14:val="none"/>
        </w:rPr>
        <w:t xml:space="preserve"> </w:t>
      </w:r>
      <w:r w:rsidR="007C6450" w:rsidRPr="007E6020">
        <w:rPr>
          <w:rFonts w:ascii="Times New Roman" w:eastAsia="Arial" w:hAnsi="Times New Roman" w:cs="Times New Roman"/>
          <w:kern w:val="0"/>
          <w14:ligatures w14:val="none"/>
        </w:rPr>
        <w:t>The Board owns and operates school facilities in</w:t>
      </w:r>
      <w:r w:rsidR="007C6450" w:rsidRPr="007E6020">
        <w:rPr>
          <w:rFonts w:ascii="Times New Roman" w:eastAsia="Arial" w:hAnsi="Times New Roman" w:cs="Times New Roman"/>
          <w:spacing w:val="-2"/>
          <w:kern w:val="0"/>
          <w14:ligatures w14:val="none"/>
        </w:rPr>
        <w:t xml:space="preserve"> </w:t>
      </w:r>
      <w:r w:rsidR="007C6450" w:rsidRPr="007E6020">
        <w:rPr>
          <w:rFonts w:ascii="Times New Roman" w:eastAsia="Arial" w:hAnsi="Times New Roman" w:cs="Times New Roman"/>
          <w:kern w:val="0"/>
          <w14:ligatures w14:val="none"/>
        </w:rPr>
        <w:t>the jurisdictional area of</w:t>
      </w:r>
      <w:r w:rsidR="007C6450" w:rsidRPr="007E6020">
        <w:rPr>
          <w:rFonts w:ascii="Times New Roman" w:eastAsia="Arial" w:hAnsi="Times New Roman" w:cs="Times New Roman"/>
          <w:spacing w:val="-2"/>
          <w:kern w:val="0"/>
          <w14:ligatures w14:val="none"/>
        </w:rPr>
        <w:t xml:space="preserve"> </w:t>
      </w:r>
      <w:r w:rsidR="007C6450" w:rsidRPr="007E6020">
        <w:rPr>
          <w:rFonts w:ascii="Times New Roman" w:eastAsia="Arial" w:hAnsi="Times New Roman" w:cs="Times New Roman"/>
          <w:kern w:val="0"/>
          <w14:ligatures w14:val="none"/>
        </w:rPr>
        <w:t>the</w:t>
      </w:r>
      <w:r w:rsidR="007C6450" w:rsidRPr="007E6020">
        <w:rPr>
          <w:rFonts w:ascii="Times New Roman" w:eastAsia="Arial" w:hAnsi="Times New Roman" w:cs="Times New Roman"/>
          <w:spacing w:val="-1"/>
          <w:kern w:val="0"/>
          <w14:ligatures w14:val="none"/>
        </w:rPr>
        <w:t xml:space="preserve"> </w:t>
      </w:r>
      <w:r w:rsidR="007C6450" w:rsidRPr="007E6020">
        <w:rPr>
          <w:rFonts w:ascii="Times New Roman" w:eastAsia="Arial" w:hAnsi="Times New Roman" w:cs="Times New Roman"/>
          <w:kern w:val="0"/>
          <w14:ligatures w14:val="none"/>
        </w:rPr>
        <w:t>LHD and</w:t>
      </w:r>
      <w:r w:rsidR="007C6450" w:rsidRPr="007E6020">
        <w:rPr>
          <w:rFonts w:ascii="Times New Roman" w:eastAsia="Arial" w:hAnsi="Times New Roman" w:cs="Times New Roman"/>
          <w:spacing w:val="-6"/>
          <w:kern w:val="0"/>
          <w14:ligatures w14:val="none"/>
        </w:rPr>
        <w:t xml:space="preserve"> </w:t>
      </w:r>
      <w:r w:rsidR="007C6450" w:rsidRPr="007E6020">
        <w:rPr>
          <w:rFonts w:ascii="Times New Roman" w:eastAsia="Arial" w:hAnsi="Times New Roman" w:cs="Times New Roman"/>
          <w:kern w:val="0"/>
          <w14:ligatures w14:val="none"/>
        </w:rPr>
        <w:t>both</w:t>
      </w:r>
      <w:r w:rsidR="007C6450" w:rsidRPr="007E6020">
        <w:rPr>
          <w:rFonts w:ascii="Times New Roman" w:eastAsia="Arial" w:hAnsi="Times New Roman" w:cs="Times New Roman"/>
          <w:spacing w:val="-4"/>
          <w:kern w:val="0"/>
          <w14:ligatures w14:val="none"/>
        </w:rPr>
        <w:t xml:space="preserve"> </w:t>
      </w:r>
      <w:r w:rsidR="007C6450" w:rsidRPr="007E6020">
        <w:rPr>
          <w:rFonts w:ascii="Times New Roman" w:eastAsia="Arial" w:hAnsi="Times New Roman" w:cs="Times New Roman"/>
          <w:kern w:val="0"/>
          <w14:ligatures w14:val="none"/>
        </w:rPr>
        <w:t>parties</w:t>
      </w:r>
      <w:r w:rsidR="007C6450" w:rsidRPr="007E6020">
        <w:rPr>
          <w:rFonts w:ascii="Times New Roman" w:eastAsia="Arial" w:hAnsi="Times New Roman" w:cs="Times New Roman"/>
          <w:spacing w:val="-3"/>
          <w:kern w:val="0"/>
          <w14:ligatures w14:val="none"/>
        </w:rPr>
        <w:t xml:space="preserve"> </w:t>
      </w:r>
      <w:r w:rsidR="007C6450" w:rsidRPr="007E6020">
        <w:rPr>
          <w:rFonts w:ascii="Times New Roman" w:eastAsia="Arial" w:hAnsi="Times New Roman" w:cs="Times New Roman"/>
          <w:kern w:val="0"/>
          <w14:ligatures w14:val="none"/>
        </w:rPr>
        <w:t>hereto agree and recognize that</w:t>
      </w:r>
      <w:r w:rsidR="007C6450" w:rsidRPr="007E6020">
        <w:rPr>
          <w:rFonts w:ascii="Times New Roman" w:eastAsia="Arial" w:hAnsi="Times New Roman" w:cs="Times New Roman"/>
          <w:spacing w:val="-5"/>
          <w:kern w:val="0"/>
          <w14:ligatures w14:val="none"/>
        </w:rPr>
        <w:t xml:space="preserve"> </w:t>
      </w:r>
      <w:r w:rsidR="007C6450" w:rsidRPr="007E6020">
        <w:rPr>
          <w:rFonts w:ascii="Times New Roman" w:eastAsia="Arial" w:hAnsi="Times New Roman" w:cs="Times New Roman"/>
          <w:kern w:val="0"/>
          <w14:ligatures w14:val="none"/>
        </w:rPr>
        <w:t>it</w:t>
      </w:r>
      <w:r w:rsidR="007C6450" w:rsidRPr="007E6020">
        <w:rPr>
          <w:rFonts w:ascii="Times New Roman" w:eastAsia="Arial" w:hAnsi="Times New Roman" w:cs="Times New Roman"/>
          <w:spacing w:val="-4"/>
          <w:kern w:val="0"/>
          <w14:ligatures w14:val="none"/>
        </w:rPr>
        <w:t xml:space="preserve"> </w:t>
      </w:r>
      <w:r w:rsidR="007C6450" w:rsidRPr="007E6020">
        <w:rPr>
          <w:rFonts w:ascii="Times New Roman" w:eastAsia="Arial" w:hAnsi="Times New Roman" w:cs="Times New Roman"/>
          <w:kern w:val="0"/>
          <w14:ligatures w14:val="none"/>
        </w:rPr>
        <w:t>is</w:t>
      </w:r>
      <w:r w:rsidR="007C6450" w:rsidRPr="007E6020">
        <w:rPr>
          <w:rFonts w:ascii="Times New Roman" w:eastAsia="Arial" w:hAnsi="Times New Roman" w:cs="Times New Roman"/>
          <w:spacing w:val="-11"/>
          <w:kern w:val="0"/>
          <w14:ligatures w14:val="none"/>
        </w:rPr>
        <w:t xml:space="preserve"> </w:t>
      </w:r>
      <w:r w:rsidR="007C6450" w:rsidRPr="007E6020">
        <w:rPr>
          <w:rFonts w:ascii="Times New Roman" w:eastAsia="Arial" w:hAnsi="Times New Roman" w:cs="Times New Roman"/>
          <w:kern w:val="0"/>
          <w14:ligatures w14:val="none"/>
        </w:rPr>
        <w:t>in</w:t>
      </w:r>
      <w:r w:rsidR="007C6450" w:rsidRPr="007E6020">
        <w:rPr>
          <w:rFonts w:ascii="Times New Roman" w:eastAsia="Arial" w:hAnsi="Times New Roman" w:cs="Times New Roman"/>
          <w:spacing w:val="-6"/>
          <w:kern w:val="0"/>
          <w14:ligatures w14:val="none"/>
        </w:rPr>
        <w:t xml:space="preserve"> </w:t>
      </w:r>
      <w:r w:rsidR="007C6450" w:rsidRPr="007E6020">
        <w:rPr>
          <w:rFonts w:ascii="Times New Roman" w:eastAsia="Arial" w:hAnsi="Times New Roman" w:cs="Times New Roman"/>
          <w:kern w:val="0"/>
          <w14:ligatures w14:val="none"/>
        </w:rPr>
        <w:t>the</w:t>
      </w:r>
      <w:r w:rsidR="007C6450" w:rsidRPr="007E6020">
        <w:rPr>
          <w:rFonts w:ascii="Times New Roman" w:eastAsia="Arial" w:hAnsi="Times New Roman" w:cs="Times New Roman"/>
          <w:spacing w:val="-9"/>
          <w:kern w:val="0"/>
          <w14:ligatures w14:val="none"/>
        </w:rPr>
        <w:t xml:space="preserve"> </w:t>
      </w:r>
      <w:r w:rsidR="007C6450" w:rsidRPr="007E6020">
        <w:rPr>
          <w:rFonts w:ascii="Times New Roman" w:eastAsia="Arial" w:hAnsi="Times New Roman" w:cs="Times New Roman"/>
          <w:kern w:val="0"/>
          <w14:ligatures w14:val="none"/>
        </w:rPr>
        <w:t>best interest of the students, citizens, employees and residents that the Board dedicate the temporary and full use of certain school buildings to the</w:t>
      </w:r>
      <w:r w:rsidR="007C6450" w:rsidRPr="007E6020">
        <w:rPr>
          <w:rFonts w:ascii="Times New Roman" w:eastAsia="Arial" w:hAnsi="Times New Roman" w:cs="Times New Roman"/>
          <w:spacing w:val="-4"/>
          <w:kern w:val="0"/>
          <w14:ligatures w14:val="none"/>
        </w:rPr>
        <w:t xml:space="preserve"> </w:t>
      </w:r>
      <w:r w:rsidR="007C6450" w:rsidRPr="007E6020">
        <w:rPr>
          <w:rFonts w:ascii="Times New Roman" w:eastAsia="Arial" w:hAnsi="Times New Roman" w:cs="Times New Roman"/>
          <w:kern w:val="0"/>
          <w14:ligatures w14:val="none"/>
        </w:rPr>
        <w:t xml:space="preserve">LHD; </w:t>
      </w:r>
      <w:proofErr w:type="gramStart"/>
      <w:r w:rsidR="007C6450" w:rsidRPr="007E6020">
        <w:rPr>
          <w:rFonts w:ascii="Times New Roman" w:eastAsia="Arial" w:hAnsi="Times New Roman" w:cs="Times New Roman"/>
          <w:kern w:val="0"/>
          <w14:ligatures w14:val="none"/>
        </w:rPr>
        <w:t>and,</w:t>
      </w:r>
      <w:proofErr w:type="gramEnd"/>
      <w:r w:rsidR="007C6450" w:rsidRPr="007E6020">
        <w:rPr>
          <w:rFonts w:ascii="Times New Roman" w:eastAsia="Arial" w:hAnsi="Times New Roman" w:cs="Times New Roman"/>
          <w:noProof/>
          <w:kern w:val="0"/>
          <w14:ligatures w14:val="none"/>
        </w:rPr>
        <mc:AlternateContent>
          <mc:Choice Requires="wps">
            <w:drawing>
              <wp:anchor distT="0" distB="0" distL="0" distR="0" simplePos="0" relativeHeight="251660288" behindDoc="0" locked="0" layoutInCell="1" allowOverlap="1" wp14:anchorId="7AFAFEB3" wp14:editId="0A0A0DD8">
                <wp:simplePos x="0" y="0"/>
                <wp:positionH relativeFrom="page">
                  <wp:posOffset>7758608</wp:posOffset>
                </wp:positionH>
                <wp:positionV relativeFrom="page">
                  <wp:posOffset>155762</wp:posOffset>
                </wp:positionV>
                <wp:extent cx="1270" cy="9825355"/>
                <wp:effectExtent l="0" t="0" r="0" b="0"/>
                <wp:wrapNone/>
                <wp:docPr id="3" name="Graphic 3"/>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1270" cy="9825355"/>
                        </a:xfrm>
                        <a:custGeom>
                          <a:avLst/>
                          <a:gdLst/>
                          <a:ahLst/>
                          <a:cxnLst/>
                          <a:rect l="l" t="t" r="r" b="b"/>
                          <a:pathLst>
                            <a:path h="9825355">
                              <a:moveTo>
                                <a:pt x="0" y="9824768"/>
                              </a:moveTo>
                              <a:lnTo>
                                <a:pt x="0" y="0"/>
                              </a:lnTo>
                            </a:path>
                          </a:pathLst>
                        </a:custGeom>
                        <a:ln w="4582">
                          <a:solidFill>
                            <a:srgbClr val="000000"/>
                          </a:solidFill>
                          <a:prstDash val="solid"/>
                        </a:ln>
                      </wps:spPr>
                      <wps:bodyPr wrap="square" lIns="0" tIns="0" rIns="0" bIns="0" rtlCol="0">
                        <a:prstTxWarp prst="textNoShape">
                          <a:avLst/>
                        </a:prstTxWarp>
                        <a:noAutofit/>
                      </wps:bodyPr>
                    </wps:wsp>
                  </a:graphicData>
                </a:graphic>
              </wp:anchor>
            </w:drawing>
          </mc:Choice>
          <mc:Fallback>
            <w:pict>
              <v:shape w14:anchorId="295F2819" id="Graphic 3" o:spid="_x0000_s1026" style="position:absolute;margin-left:610.9pt;margin-top:12.25pt;width:.1pt;height:773.65pt;z-index:251660288;visibility:visible;mso-wrap-style:square;mso-wrap-distance-left:0;mso-wrap-distance-top:0;mso-wrap-distance-right:0;mso-wrap-distance-bottom:0;mso-position-horizontal:absolute;mso-position-horizontal-relative:page;mso-position-vertical:absolute;mso-position-vertical-relative:page;v-text-anchor:top" coordsize="1270,9825355"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" path="m,9824768l,e" filled="f" strokeweight=".1273mm">
                <v:path arrowok="t"/>
                <w10:wrap anchorx="page" anchory="page"/>
              </v:shape>
            </w:pict>
          </mc:Fallback>
        </mc:AlternateContent>
      </w:r>
    </w:p>
    <w:p w14:paraId="73A77F19" w14:textId="47AE0BDD" w:rsidR="007C6450" w:rsidRPr="007E6020" w:rsidRDefault="007C6450" w:rsidP="007E6020">
      <w:pPr>
        <w:widowControl w:val="0"/>
        <w:autoSpaceDE w:val="0"/>
        <w:autoSpaceDN w:val="0"/>
        <w:spacing w:after="120" w:line="240" w:lineRule="auto"/>
        <w:ind w:firstLine="7"/>
        <w:jc w:val="both"/>
        <w:rPr>
          <w:rFonts w:ascii="Times New Roman" w:eastAsia="Arial" w:hAnsi="Times New Roman" w:cs="Times New Roman"/>
          <w:kern w:val="0"/>
          <w14:ligatures w14:val="none"/>
        </w:rPr>
      </w:pPr>
      <w:r w:rsidRPr="007E6020">
        <w:rPr>
          <w:rFonts w:ascii="Times New Roman" w:eastAsia="Arial" w:hAnsi="Times New Roman" w:cs="Times New Roman"/>
          <w:b/>
          <w:w w:val="105"/>
          <w:kern w:val="0"/>
          <w14:ligatures w14:val="none"/>
        </w:rPr>
        <w:t xml:space="preserve">WHEREAS, </w:t>
      </w:r>
      <w:r w:rsidRPr="007E6020">
        <w:rPr>
          <w:rFonts w:ascii="Times New Roman" w:eastAsia="Arial" w:hAnsi="Times New Roman" w:cs="Times New Roman"/>
          <w:w w:val="105"/>
          <w:kern w:val="0"/>
          <w14:ligatures w14:val="none"/>
        </w:rPr>
        <w:t>pursuant to</w:t>
      </w:r>
      <w:r w:rsidRPr="007E6020">
        <w:rPr>
          <w:rFonts w:ascii="Times New Roman" w:eastAsia="Arial" w:hAnsi="Times New Roman" w:cs="Times New Roman"/>
          <w:spacing w:val="-4"/>
          <w:w w:val="105"/>
          <w:kern w:val="0"/>
          <w14:ligatures w14:val="none"/>
        </w:rPr>
        <w:t xml:space="preserve"> </w:t>
      </w:r>
      <w:r w:rsidRPr="007E6020">
        <w:rPr>
          <w:rFonts w:ascii="Times New Roman" w:eastAsia="Arial" w:hAnsi="Times New Roman" w:cs="Times New Roman"/>
          <w:w w:val="105"/>
          <w:kern w:val="0"/>
          <w14:ligatures w14:val="none"/>
        </w:rPr>
        <w:t>KRS</w:t>
      </w:r>
      <w:r w:rsidRPr="007E6020">
        <w:rPr>
          <w:rFonts w:ascii="Times New Roman" w:eastAsia="Arial" w:hAnsi="Times New Roman" w:cs="Times New Roman"/>
          <w:spacing w:val="-4"/>
          <w:w w:val="105"/>
          <w:kern w:val="0"/>
          <w14:ligatures w14:val="none"/>
        </w:rPr>
        <w:t xml:space="preserve"> </w:t>
      </w:r>
      <w:r w:rsidRPr="007E6020">
        <w:rPr>
          <w:rFonts w:ascii="Times New Roman" w:eastAsia="Arial" w:hAnsi="Times New Roman" w:cs="Times New Roman"/>
          <w:w w:val="105"/>
          <w:kern w:val="0"/>
          <w14:ligatures w14:val="none"/>
        </w:rPr>
        <w:t>212.715,</w:t>
      </w:r>
      <w:r w:rsidRPr="007E6020">
        <w:rPr>
          <w:rFonts w:ascii="Times New Roman" w:eastAsia="Arial" w:hAnsi="Times New Roman" w:cs="Times New Roman"/>
          <w:spacing w:val="-3"/>
          <w:w w:val="105"/>
          <w:kern w:val="0"/>
          <w14:ligatures w14:val="none"/>
        </w:rPr>
        <w:t xml:space="preserve"> </w:t>
      </w:r>
      <w:r w:rsidRPr="007E6020">
        <w:rPr>
          <w:rFonts w:ascii="Times New Roman" w:eastAsia="Arial" w:hAnsi="Times New Roman" w:cs="Times New Roman"/>
          <w:w w:val="105"/>
          <w:kern w:val="0"/>
          <w14:ligatures w14:val="none"/>
        </w:rPr>
        <w:t>no</w:t>
      </w:r>
      <w:r w:rsidRPr="007E6020">
        <w:rPr>
          <w:rFonts w:ascii="Times New Roman" w:eastAsia="Arial" w:hAnsi="Times New Roman" w:cs="Times New Roman"/>
          <w:spacing w:val="-17"/>
          <w:w w:val="105"/>
          <w:kern w:val="0"/>
          <w14:ligatures w14:val="none"/>
        </w:rPr>
        <w:t xml:space="preserve"> </w:t>
      </w:r>
      <w:r w:rsidRPr="007E6020">
        <w:rPr>
          <w:rFonts w:ascii="Times New Roman" w:eastAsia="Arial" w:hAnsi="Times New Roman" w:cs="Times New Roman"/>
          <w:w w:val="105"/>
          <w:kern w:val="0"/>
          <w14:ligatures w14:val="none"/>
        </w:rPr>
        <w:t>person</w:t>
      </w:r>
      <w:r w:rsidRPr="007E6020">
        <w:rPr>
          <w:rFonts w:ascii="Times New Roman" w:eastAsia="Arial" w:hAnsi="Times New Roman" w:cs="Times New Roman"/>
          <w:spacing w:val="-7"/>
          <w:w w:val="105"/>
          <w:kern w:val="0"/>
          <w14:ligatures w14:val="none"/>
        </w:rPr>
        <w:t xml:space="preserve"> </w:t>
      </w:r>
      <w:r w:rsidRPr="007E6020">
        <w:rPr>
          <w:rFonts w:ascii="Times New Roman" w:eastAsia="Arial" w:hAnsi="Times New Roman" w:cs="Times New Roman"/>
          <w:w w:val="105"/>
          <w:kern w:val="0"/>
          <w14:ligatures w14:val="none"/>
        </w:rPr>
        <w:t>may</w:t>
      </w:r>
      <w:r w:rsidRPr="007E6020">
        <w:rPr>
          <w:rFonts w:ascii="Times New Roman" w:eastAsia="Arial" w:hAnsi="Times New Roman" w:cs="Times New Roman"/>
          <w:spacing w:val="-12"/>
          <w:w w:val="105"/>
          <w:kern w:val="0"/>
          <w14:ligatures w14:val="none"/>
        </w:rPr>
        <w:t xml:space="preserve"> </w:t>
      </w:r>
      <w:r w:rsidRPr="007E6020">
        <w:rPr>
          <w:rFonts w:ascii="Times New Roman" w:eastAsia="Arial" w:hAnsi="Times New Roman" w:cs="Times New Roman"/>
          <w:w w:val="105"/>
          <w:kern w:val="0"/>
          <w14:ligatures w14:val="none"/>
        </w:rPr>
        <w:t>refuse</w:t>
      </w:r>
      <w:r w:rsidRPr="007E6020">
        <w:rPr>
          <w:rFonts w:ascii="Times New Roman" w:eastAsia="Arial" w:hAnsi="Times New Roman" w:cs="Times New Roman"/>
          <w:spacing w:val="-4"/>
          <w:w w:val="105"/>
          <w:kern w:val="0"/>
          <w14:ligatures w14:val="none"/>
        </w:rPr>
        <w:t xml:space="preserve"> </w:t>
      </w:r>
      <w:r w:rsidRPr="007E6020">
        <w:rPr>
          <w:rFonts w:ascii="Times New Roman" w:eastAsia="Arial" w:hAnsi="Times New Roman" w:cs="Times New Roman"/>
          <w:w w:val="105"/>
          <w:kern w:val="0"/>
          <w14:ligatures w14:val="none"/>
        </w:rPr>
        <w:t>or</w:t>
      </w:r>
      <w:r w:rsidRPr="007E6020">
        <w:rPr>
          <w:rFonts w:ascii="Times New Roman" w:eastAsia="Arial" w:hAnsi="Times New Roman" w:cs="Times New Roman"/>
          <w:spacing w:val="-12"/>
          <w:w w:val="105"/>
          <w:kern w:val="0"/>
          <w14:ligatures w14:val="none"/>
        </w:rPr>
        <w:t xml:space="preserve"> </w:t>
      </w:r>
      <w:r w:rsidRPr="007E6020">
        <w:rPr>
          <w:rFonts w:ascii="Times New Roman" w:eastAsia="Arial" w:hAnsi="Times New Roman" w:cs="Times New Roman"/>
          <w:w w:val="105"/>
          <w:kern w:val="0"/>
          <w14:ligatures w14:val="none"/>
        </w:rPr>
        <w:t>fail</w:t>
      </w:r>
      <w:r w:rsidRPr="007E6020">
        <w:rPr>
          <w:rFonts w:ascii="Times New Roman" w:eastAsia="Arial" w:hAnsi="Times New Roman" w:cs="Times New Roman"/>
          <w:spacing w:val="-17"/>
          <w:w w:val="105"/>
          <w:kern w:val="0"/>
          <w14:ligatures w14:val="none"/>
        </w:rPr>
        <w:t xml:space="preserve"> </w:t>
      </w:r>
      <w:r w:rsidRPr="007E6020">
        <w:rPr>
          <w:rFonts w:ascii="Times New Roman" w:eastAsia="Arial" w:hAnsi="Times New Roman" w:cs="Times New Roman"/>
          <w:w w:val="105"/>
          <w:kern w:val="0"/>
          <w14:ligatures w14:val="none"/>
        </w:rPr>
        <w:t>to</w:t>
      </w:r>
      <w:r w:rsidRPr="007E6020">
        <w:rPr>
          <w:rFonts w:ascii="Times New Roman" w:eastAsia="Arial" w:hAnsi="Times New Roman" w:cs="Times New Roman"/>
          <w:spacing w:val="-8"/>
          <w:w w:val="105"/>
          <w:kern w:val="0"/>
          <w14:ligatures w14:val="none"/>
        </w:rPr>
        <w:t xml:space="preserve"> </w:t>
      </w:r>
      <w:r w:rsidRPr="007E6020">
        <w:rPr>
          <w:rFonts w:ascii="Times New Roman" w:eastAsia="Arial" w:hAnsi="Times New Roman" w:cs="Times New Roman"/>
          <w:w w:val="105"/>
          <w:kern w:val="0"/>
          <w14:ligatures w14:val="none"/>
        </w:rPr>
        <w:t>obey</w:t>
      </w:r>
      <w:r w:rsidRPr="007E6020">
        <w:rPr>
          <w:rFonts w:ascii="Times New Roman" w:eastAsia="Arial" w:hAnsi="Times New Roman" w:cs="Times New Roman"/>
          <w:spacing w:val="-6"/>
          <w:w w:val="105"/>
          <w:kern w:val="0"/>
          <w14:ligatures w14:val="none"/>
        </w:rPr>
        <w:t xml:space="preserve"> </w:t>
      </w:r>
      <w:r w:rsidRPr="007E6020">
        <w:rPr>
          <w:rFonts w:ascii="Times New Roman" w:eastAsia="Arial" w:hAnsi="Times New Roman" w:cs="Times New Roman"/>
          <w:w w:val="105"/>
          <w:kern w:val="0"/>
          <w14:ligatures w14:val="none"/>
        </w:rPr>
        <w:t>a written order of any</w:t>
      </w:r>
      <w:r w:rsidRPr="007E6020">
        <w:rPr>
          <w:rFonts w:ascii="Times New Roman" w:eastAsia="Arial" w:hAnsi="Times New Roman" w:cs="Times New Roman"/>
          <w:spacing w:val="-4"/>
          <w:w w:val="105"/>
          <w:kern w:val="0"/>
          <w14:ligatures w14:val="none"/>
        </w:rPr>
        <w:t xml:space="preserve"> </w:t>
      </w:r>
      <w:r w:rsidRPr="007E6020">
        <w:rPr>
          <w:rFonts w:ascii="Times New Roman" w:eastAsia="Arial" w:hAnsi="Times New Roman" w:cs="Times New Roman"/>
          <w:w w:val="105"/>
          <w:kern w:val="0"/>
          <w14:ligatures w14:val="none"/>
        </w:rPr>
        <w:t>board of</w:t>
      </w:r>
      <w:r w:rsidRPr="007E6020">
        <w:rPr>
          <w:rFonts w:ascii="Times New Roman" w:eastAsia="Arial" w:hAnsi="Times New Roman" w:cs="Times New Roman"/>
          <w:spacing w:val="-4"/>
          <w:w w:val="105"/>
          <w:kern w:val="0"/>
          <w14:ligatures w14:val="none"/>
        </w:rPr>
        <w:t xml:space="preserve"> </w:t>
      </w:r>
      <w:r w:rsidRPr="007E6020">
        <w:rPr>
          <w:rFonts w:ascii="Times New Roman" w:eastAsia="Arial" w:hAnsi="Times New Roman" w:cs="Times New Roman"/>
          <w:w w:val="105"/>
          <w:kern w:val="0"/>
          <w14:ligatures w14:val="none"/>
        </w:rPr>
        <w:t>health,</w:t>
      </w:r>
      <w:r w:rsidRPr="007E6020">
        <w:rPr>
          <w:rFonts w:ascii="Times New Roman" w:eastAsia="Arial" w:hAnsi="Times New Roman" w:cs="Times New Roman"/>
          <w:spacing w:val="-4"/>
          <w:w w:val="105"/>
          <w:kern w:val="0"/>
          <w14:ligatures w14:val="none"/>
        </w:rPr>
        <w:t xml:space="preserve"> </w:t>
      </w:r>
      <w:r w:rsidRPr="007E6020">
        <w:rPr>
          <w:rFonts w:ascii="Times New Roman" w:eastAsia="Arial" w:hAnsi="Times New Roman" w:cs="Times New Roman"/>
          <w:w w:val="105"/>
          <w:kern w:val="0"/>
          <w14:ligatures w14:val="none"/>
        </w:rPr>
        <w:t>department of health, or</w:t>
      </w:r>
      <w:r w:rsidRPr="007E6020">
        <w:rPr>
          <w:rFonts w:ascii="Times New Roman" w:eastAsia="Arial" w:hAnsi="Times New Roman" w:cs="Times New Roman"/>
          <w:spacing w:val="-2"/>
          <w:w w:val="105"/>
          <w:kern w:val="0"/>
          <w14:ligatures w14:val="none"/>
        </w:rPr>
        <w:t xml:space="preserve"> </w:t>
      </w:r>
      <w:r w:rsidRPr="007E6020">
        <w:rPr>
          <w:rFonts w:ascii="Times New Roman" w:eastAsia="Arial" w:hAnsi="Times New Roman" w:cs="Times New Roman"/>
          <w:w w:val="105"/>
          <w:kern w:val="0"/>
          <w14:ligatures w14:val="none"/>
        </w:rPr>
        <w:t>health officer, issued pursuant to the</w:t>
      </w:r>
      <w:r w:rsidRPr="007E6020">
        <w:rPr>
          <w:rFonts w:ascii="Times New Roman" w:eastAsia="Arial" w:hAnsi="Times New Roman" w:cs="Times New Roman"/>
          <w:spacing w:val="-1"/>
          <w:w w:val="105"/>
          <w:kern w:val="0"/>
          <w14:ligatures w14:val="none"/>
        </w:rPr>
        <w:t xml:space="preserve"> </w:t>
      </w:r>
      <w:r w:rsidRPr="007E6020">
        <w:rPr>
          <w:rFonts w:ascii="Times New Roman" w:eastAsia="Arial" w:hAnsi="Times New Roman" w:cs="Times New Roman"/>
          <w:w w:val="105"/>
          <w:kern w:val="0"/>
          <w14:ligatures w14:val="none"/>
        </w:rPr>
        <w:t>provisions of law or regulation; and,</w:t>
      </w:r>
    </w:p>
    <w:p w14:paraId="7BC3E4C1" w14:textId="1EFBECCF" w:rsidR="007C6450" w:rsidRPr="007E6020" w:rsidRDefault="00BA0266" w:rsidP="007E6020">
      <w:pPr>
        <w:widowControl w:val="0"/>
        <w:autoSpaceDE w:val="0"/>
        <w:autoSpaceDN w:val="0"/>
        <w:spacing w:after="120" w:line="240" w:lineRule="auto"/>
        <w:ind w:firstLine="1"/>
        <w:jc w:val="both"/>
        <w:rPr>
          <w:rFonts w:ascii="Times New Roman" w:eastAsia="Arial" w:hAnsi="Times New Roman" w:cs="Times New Roman"/>
          <w:kern w:val="0"/>
          <w14:ligatures w14:val="none"/>
        </w:rPr>
      </w:pPr>
      <w:r w:rsidRPr="007E6020">
        <w:rPr>
          <w:rFonts w:ascii="Times New Roman" w:eastAsia="Arial" w:hAnsi="Times New Roman" w:cs="Times New Roman"/>
          <w:b/>
          <w:w w:val="105"/>
          <w:kern w:val="0"/>
          <w14:ligatures w14:val="none"/>
        </w:rPr>
        <w:t>WHEREAS</w:t>
      </w:r>
      <w:r w:rsidR="007C6450" w:rsidRPr="007E6020">
        <w:rPr>
          <w:rFonts w:ascii="Times New Roman" w:eastAsia="Arial" w:hAnsi="Times New Roman" w:cs="Times New Roman"/>
          <w:b/>
          <w:w w:val="105"/>
          <w:kern w:val="0"/>
          <w14:ligatures w14:val="none"/>
        </w:rPr>
        <w:t xml:space="preserve"> </w:t>
      </w:r>
      <w:r w:rsidR="007C6450" w:rsidRPr="007E6020">
        <w:rPr>
          <w:rFonts w:ascii="Times New Roman" w:eastAsia="Arial" w:hAnsi="Times New Roman" w:cs="Times New Roman"/>
          <w:w w:val="105"/>
          <w:kern w:val="0"/>
          <w14:ligatures w14:val="none"/>
        </w:rPr>
        <w:t>the</w:t>
      </w:r>
      <w:r w:rsidR="007C6450" w:rsidRPr="007E6020">
        <w:rPr>
          <w:rFonts w:ascii="Times New Roman" w:eastAsia="Arial" w:hAnsi="Times New Roman" w:cs="Times New Roman"/>
          <w:spacing w:val="-4"/>
          <w:w w:val="105"/>
          <w:kern w:val="0"/>
          <w14:ligatures w14:val="none"/>
        </w:rPr>
        <w:t xml:space="preserve"> </w:t>
      </w:r>
      <w:r w:rsidR="007C6450" w:rsidRPr="007E6020">
        <w:rPr>
          <w:rFonts w:ascii="Times New Roman" w:eastAsia="Arial" w:hAnsi="Times New Roman" w:cs="Times New Roman"/>
          <w:w w:val="105"/>
          <w:kern w:val="0"/>
          <w14:ligatures w14:val="none"/>
        </w:rPr>
        <w:t xml:space="preserve">parties realize they may </w:t>
      </w:r>
      <w:proofErr w:type="gramStart"/>
      <w:r w:rsidR="007C6450" w:rsidRPr="007E6020">
        <w:rPr>
          <w:rFonts w:ascii="Times New Roman" w:eastAsia="Arial" w:hAnsi="Times New Roman" w:cs="Times New Roman"/>
          <w:w w:val="105"/>
          <w:kern w:val="0"/>
          <w14:ligatures w14:val="none"/>
        </w:rPr>
        <w:t>be subject at</w:t>
      </w:r>
      <w:r w:rsidR="007C6450" w:rsidRPr="007E6020">
        <w:rPr>
          <w:rFonts w:ascii="Times New Roman" w:eastAsia="Arial" w:hAnsi="Times New Roman" w:cs="Times New Roman"/>
          <w:spacing w:val="-4"/>
          <w:w w:val="105"/>
          <w:kern w:val="0"/>
          <w14:ligatures w14:val="none"/>
        </w:rPr>
        <w:t xml:space="preserve"> </w:t>
      </w:r>
      <w:r w:rsidR="007C6450" w:rsidRPr="007E6020">
        <w:rPr>
          <w:rFonts w:ascii="Times New Roman" w:eastAsia="Arial" w:hAnsi="Times New Roman" w:cs="Times New Roman"/>
          <w:w w:val="105"/>
          <w:kern w:val="0"/>
          <w14:ligatures w14:val="none"/>
        </w:rPr>
        <w:t>all times</w:t>
      </w:r>
      <w:proofErr w:type="gramEnd"/>
      <w:r w:rsidR="007C6450" w:rsidRPr="007E6020">
        <w:rPr>
          <w:rFonts w:ascii="Times New Roman" w:eastAsia="Arial" w:hAnsi="Times New Roman" w:cs="Times New Roman"/>
          <w:w w:val="105"/>
          <w:kern w:val="0"/>
          <w14:ligatures w14:val="none"/>
        </w:rPr>
        <w:t xml:space="preserve"> to</w:t>
      </w:r>
      <w:r w:rsidR="007C6450" w:rsidRPr="007E6020">
        <w:rPr>
          <w:rFonts w:ascii="Times New Roman" w:eastAsia="Arial" w:hAnsi="Times New Roman" w:cs="Times New Roman"/>
          <w:spacing w:val="-3"/>
          <w:w w:val="105"/>
          <w:kern w:val="0"/>
          <w14:ligatures w14:val="none"/>
        </w:rPr>
        <w:t xml:space="preserve"> </w:t>
      </w:r>
      <w:r w:rsidR="007C6450" w:rsidRPr="007E6020">
        <w:rPr>
          <w:rFonts w:ascii="Times New Roman" w:eastAsia="Arial" w:hAnsi="Times New Roman" w:cs="Times New Roman"/>
          <w:w w:val="105"/>
          <w:kern w:val="0"/>
          <w14:ligatures w14:val="none"/>
        </w:rPr>
        <w:t>disaster or emergency occurrences which</w:t>
      </w:r>
      <w:r w:rsidR="007C6450" w:rsidRPr="007E6020">
        <w:rPr>
          <w:rFonts w:ascii="Times New Roman" w:eastAsia="Arial" w:hAnsi="Times New Roman" w:cs="Times New Roman"/>
          <w:spacing w:val="-1"/>
          <w:w w:val="105"/>
          <w:kern w:val="0"/>
          <w14:ligatures w14:val="none"/>
        </w:rPr>
        <w:t xml:space="preserve"> </w:t>
      </w:r>
      <w:r w:rsidR="007C6450" w:rsidRPr="007E6020">
        <w:rPr>
          <w:rFonts w:ascii="Times New Roman" w:eastAsia="Arial" w:hAnsi="Times New Roman" w:cs="Times New Roman"/>
          <w:w w:val="105"/>
          <w:kern w:val="0"/>
          <w14:ligatures w14:val="none"/>
        </w:rPr>
        <w:t>can</w:t>
      </w:r>
      <w:r w:rsidR="007C6450" w:rsidRPr="007E6020">
        <w:rPr>
          <w:rFonts w:ascii="Times New Roman" w:eastAsia="Arial" w:hAnsi="Times New Roman" w:cs="Times New Roman"/>
          <w:spacing w:val="-3"/>
          <w:w w:val="105"/>
          <w:kern w:val="0"/>
          <w14:ligatures w14:val="none"/>
        </w:rPr>
        <w:t xml:space="preserve"> </w:t>
      </w:r>
      <w:r w:rsidR="007C6450" w:rsidRPr="007E6020">
        <w:rPr>
          <w:rFonts w:ascii="Times New Roman" w:eastAsia="Arial" w:hAnsi="Times New Roman" w:cs="Times New Roman"/>
          <w:w w:val="105"/>
          <w:kern w:val="0"/>
          <w14:ligatures w14:val="none"/>
        </w:rPr>
        <w:t>range</w:t>
      </w:r>
      <w:r w:rsidR="007C6450" w:rsidRPr="007E6020">
        <w:rPr>
          <w:rFonts w:ascii="Times New Roman" w:eastAsia="Arial" w:hAnsi="Times New Roman" w:cs="Times New Roman"/>
          <w:spacing w:val="-10"/>
          <w:w w:val="105"/>
          <w:kern w:val="0"/>
          <w14:ligatures w14:val="none"/>
        </w:rPr>
        <w:t xml:space="preserve"> </w:t>
      </w:r>
      <w:r w:rsidR="007C6450" w:rsidRPr="007E6020">
        <w:rPr>
          <w:rFonts w:ascii="Times New Roman" w:eastAsia="Arial" w:hAnsi="Times New Roman" w:cs="Times New Roman"/>
          <w:w w:val="105"/>
          <w:kern w:val="0"/>
          <w14:ligatures w14:val="none"/>
        </w:rPr>
        <w:t>from</w:t>
      </w:r>
      <w:r w:rsidR="007C6450" w:rsidRPr="007E6020">
        <w:rPr>
          <w:rFonts w:ascii="Times New Roman" w:eastAsia="Arial" w:hAnsi="Times New Roman" w:cs="Times New Roman"/>
          <w:spacing w:val="-8"/>
          <w:w w:val="105"/>
          <w:kern w:val="0"/>
          <w14:ligatures w14:val="none"/>
        </w:rPr>
        <w:t xml:space="preserve"> </w:t>
      </w:r>
      <w:r w:rsidR="007C6450" w:rsidRPr="007E6020">
        <w:rPr>
          <w:rFonts w:ascii="Times New Roman" w:eastAsia="Arial" w:hAnsi="Times New Roman" w:cs="Times New Roman"/>
          <w:w w:val="105"/>
          <w:kern w:val="0"/>
          <w14:ligatures w14:val="none"/>
        </w:rPr>
        <w:t>crises affecting limited</w:t>
      </w:r>
      <w:r w:rsidR="007C6450" w:rsidRPr="007E6020">
        <w:rPr>
          <w:rFonts w:ascii="Times New Roman" w:eastAsia="Arial" w:hAnsi="Times New Roman" w:cs="Times New Roman"/>
          <w:spacing w:val="-1"/>
          <w:w w:val="105"/>
          <w:kern w:val="0"/>
          <w14:ligatures w14:val="none"/>
        </w:rPr>
        <w:t xml:space="preserve"> </w:t>
      </w:r>
      <w:r w:rsidR="007C6450" w:rsidRPr="007E6020">
        <w:rPr>
          <w:rFonts w:ascii="Times New Roman" w:eastAsia="Arial" w:hAnsi="Times New Roman" w:cs="Times New Roman"/>
          <w:w w:val="105"/>
          <w:kern w:val="0"/>
          <w14:ligatures w14:val="none"/>
        </w:rPr>
        <w:t>areas to widespread catastrophic events, and</w:t>
      </w:r>
      <w:r w:rsidR="007C6450" w:rsidRPr="007E6020">
        <w:rPr>
          <w:rFonts w:ascii="Times New Roman" w:eastAsia="Arial" w:hAnsi="Times New Roman" w:cs="Times New Roman"/>
          <w:spacing w:val="-6"/>
          <w:w w:val="105"/>
          <w:kern w:val="0"/>
          <w14:ligatures w14:val="none"/>
        </w:rPr>
        <w:t xml:space="preserve"> </w:t>
      </w:r>
      <w:r w:rsidR="007C6450" w:rsidRPr="007E6020">
        <w:rPr>
          <w:rFonts w:ascii="Times New Roman" w:eastAsia="Arial" w:hAnsi="Times New Roman" w:cs="Times New Roman"/>
          <w:w w:val="105"/>
          <w:kern w:val="0"/>
          <w14:ligatures w14:val="none"/>
        </w:rPr>
        <w:t>that response to</w:t>
      </w:r>
      <w:r w:rsidR="007C6450" w:rsidRPr="007E6020">
        <w:rPr>
          <w:rFonts w:ascii="Times New Roman" w:eastAsia="Arial" w:hAnsi="Times New Roman" w:cs="Times New Roman"/>
          <w:spacing w:val="-10"/>
          <w:w w:val="105"/>
          <w:kern w:val="0"/>
          <w14:ligatures w14:val="none"/>
        </w:rPr>
        <w:t xml:space="preserve"> </w:t>
      </w:r>
      <w:r w:rsidR="007C6450" w:rsidRPr="007E6020">
        <w:rPr>
          <w:rFonts w:ascii="Times New Roman" w:eastAsia="Arial" w:hAnsi="Times New Roman" w:cs="Times New Roman"/>
          <w:w w:val="105"/>
          <w:kern w:val="0"/>
          <w14:ligatures w14:val="none"/>
        </w:rPr>
        <w:t>these occurrences is</w:t>
      </w:r>
      <w:r w:rsidR="007C6450" w:rsidRPr="007E6020">
        <w:rPr>
          <w:rFonts w:ascii="Times New Roman" w:eastAsia="Arial" w:hAnsi="Times New Roman" w:cs="Times New Roman"/>
          <w:spacing w:val="-1"/>
          <w:w w:val="105"/>
          <w:kern w:val="0"/>
          <w14:ligatures w14:val="none"/>
        </w:rPr>
        <w:t xml:space="preserve"> </w:t>
      </w:r>
      <w:r w:rsidR="007C6450" w:rsidRPr="007E6020">
        <w:rPr>
          <w:rFonts w:ascii="Times New Roman" w:eastAsia="Arial" w:hAnsi="Times New Roman" w:cs="Times New Roman"/>
          <w:w w:val="105"/>
          <w:kern w:val="0"/>
          <w14:ligatures w14:val="none"/>
        </w:rPr>
        <w:t>a fundamental</w:t>
      </w:r>
      <w:r w:rsidR="007C6450" w:rsidRPr="007E6020">
        <w:rPr>
          <w:rFonts w:ascii="Times New Roman" w:eastAsia="Arial" w:hAnsi="Times New Roman" w:cs="Times New Roman"/>
          <w:spacing w:val="-11"/>
          <w:w w:val="105"/>
          <w:kern w:val="0"/>
          <w14:ligatures w14:val="none"/>
        </w:rPr>
        <w:t xml:space="preserve"> </w:t>
      </w:r>
      <w:r w:rsidR="007C6450" w:rsidRPr="007E6020">
        <w:rPr>
          <w:rFonts w:ascii="Times New Roman" w:eastAsia="Arial" w:hAnsi="Times New Roman" w:cs="Times New Roman"/>
          <w:w w:val="105"/>
          <w:kern w:val="0"/>
          <w14:ligatures w14:val="none"/>
        </w:rPr>
        <w:t>responsibility</w:t>
      </w:r>
      <w:r w:rsidR="007C6450" w:rsidRPr="007E6020">
        <w:rPr>
          <w:rFonts w:ascii="Times New Roman" w:eastAsia="Arial" w:hAnsi="Times New Roman" w:cs="Times New Roman"/>
          <w:spacing w:val="-17"/>
          <w:w w:val="105"/>
          <w:kern w:val="0"/>
          <w14:ligatures w14:val="none"/>
        </w:rPr>
        <w:t xml:space="preserve"> </w:t>
      </w:r>
      <w:r w:rsidR="007C6450" w:rsidRPr="007E6020">
        <w:rPr>
          <w:rFonts w:ascii="Times New Roman" w:eastAsia="Arial" w:hAnsi="Times New Roman" w:cs="Times New Roman"/>
          <w:w w:val="105"/>
          <w:kern w:val="0"/>
          <w14:ligatures w14:val="none"/>
        </w:rPr>
        <w:t>of</w:t>
      </w:r>
      <w:r w:rsidR="007C6450" w:rsidRPr="007E6020">
        <w:rPr>
          <w:rFonts w:ascii="Times New Roman" w:eastAsia="Arial" w:hAnsi="Times New Roman" w:cs="Times New Roman"/>
          <w:spacing w:val="-17"/>
          <w:w w:val="105"/>
          <w:kern w:val="0"/>
          <w14:ligatures w14:val="none"/>
        </w:rPr>
        <w:t xml:space="preserve"> </w:t>
      </w:r>
      <w:r w:rsidR="007C6450" w:rsidRPr="007E6020">
        <w:rPr>
          <w:rFonts w:ascii="Times New Roman" w:eastAsia="Arial" w:hAnsi="Times New Roman" w:cs="Times New Roman"/>
          <w:w w:val="105"/>
          <w:kern w:val="0"/>
          <w14:ligatures w14:val="none"/>
        </w:rPr>
        <w:t>all</w:t>
      </w:r>
      <w:r w:rsidR="007C6450" w:rsidRPr="007E6020">
        <w:rPr>
          <w:rFonts w:ascii="Times New Roman" w:eastAsia="Arial" w:hAnsi="Times New Roman" w:cs="Times New Roman"/>
          <w:spacing w:val="-16"/>
          <w:w w:val="105"/>
          <w:kern w:val="0"/>
          <w14:ligatures w14:val="none"/>
        </w:rPr>
        <w:t xml:space="preserve"> </w:t>
      </w:r>
      <w:r w:rsidR="007C6450" w:rsidRPr="007E6020">
        <w:rPr>
          <w:rFonts w:ascii="Times New Roman" w:eastAsia="Arial" w:hAnsi="Times New Roman" w:cs="Times New Roman"/>
          <w:w w:val="105"/>
          <w:kern w:val="0"/>
          <w14:ligatures w14:val="none"/>
        </w:rPr>
        <w:t>government</w:t>
      </w:r>
      <w:r w:rsidR="007C6450" w:rsidRPr="007E6020">
        <w:rPr>
          <w:rFonts w:ascii="Times New Roman" w:eastAsia="Arial" w:hAnsi="Times New Roman" w:cs="Times New Roman"/>
          <w:spacing w:val="-5"/>
          <w:w w:val="105"/>
          <w:kern w:val="0"/>
          <w14:ligatures w14:val="none"/>
        </w:rPr>
        <w:t xml:space="preserve"> </w:t>
      </w:r>
      <w:r w:rsidR="007C6450" w:rsidRPr="007E6020">
        <w:rPr>
          <w:rFonts w:ascii="Times New Roman" w:eastAsia="Arial" w:hAnsi="Times New Roman" w:cs="Times New Roman"/>
          <w:w w:val="105"/>
          <w:kern w:val="0"/>
          <w14:ligatures w14:val="none"/>
        </w:rPr>
        <w:t>entities</w:t>
      </w:r>
      <w:r w:rsidR="007C6450" w:rsidRPr="007E6020">
        <w:rPr>
          <w:rFonts w:ascii="Times New Roman" w:eastAsia="Arial" w:hAnsi="Times New Roman" w:cs="Times New Roman"/>
          <w:spacing w:val="-10"/>
          <w:w w:val="105"/>
          <w:kern w:val="0"/>
          <w14:ligatures w14:val="none"/>
        </w:rPr>
        <w:t xml:space="preserve"> </w:t>
      </w:r>
      <w:r w:rsidR="007C6450" w:rsidRPr="007E6020">
        <w:rPr>
          <w:rFonts w:ascii="Times New Roman" w:eastAsia="Arial" w:hAnsi="Times New Roman" w:cs="Times New Roman"/>
          <w:w w:val="105"/>
          <w:kern w:val="0"/>
          <w14:ligatures w14:val="none"/>
        </w:rPr>
        <w:t>within</w:t>
      </w:r>
      <w:r w:rsidR="007C6450" w:rsidRPr="007E6020">
        <w:rPr>
          <w:rFonts w:ascii="Times New Roman" w:eastAsia="Arial" w:hAnsi="Times New Roman" w:cs="Times New Roman"/>
          <w:spacing w:val="-17"/>
          <w:w w:val="105"/>
          <w:kern w:val="0"/>
          <w14:ligatures w14:val="none"/>
        </w:rPr>
        <w:t xml:space="preserve"> </w:t>
      </w:r>
      <w:r w:rsidR="007C6450" w:rsidRPr="007E6020">
        <w:rPr>
          <w:rFonts w:ascii="Times New Roman" w:eastAsia="Arial" w:hAnsi="Times New Roman" w:cs="Times New Roman"/>
          <w:w w:val="105"/>
          <w:kern w:val="0"/>
          <w14:ligatures w14:val="none"/>
        </w:rPr>
        <w:t>the</w:t>
      </w:r>
      <w:r w:rsidR="007C6450" w:rsidRPr="007E6020">
        <w:rPr>
          <w:rFonts w:ascii="Times New Roman" w:eastAsia="Arial" w:hAnsi="Times New Roman" w:cs="Times New Roman"/>
          <w:spacing w:val="-17"/>
          <w:w w:val="105"/>
          <w:kern w:val="0"/>
          <w14:ligatures w14:val="none"/>
        </w:rPr>
        <w:t xml:space="preserve"> </w:t>
      </w:r>
      <w:r w:rsidR="007C6450" w:rsidRPr="007E6020">
        <w:rPr>
          <w:rFonts w:ascii="Times New Roman" w:eastAsia="Arial" w:hAnsi="Times New Roman" w:cs="Times New Roman"/>
          <w:w w:val="105"/>
          <w:kern w:val="0"/>
          <w14:ligatures w14:val="none"/>
        </w:rPr>
        <w:t xml:space="preserve">Commonwealth; </w:t>
      </w:r>
      <w:r w:rsidR="007C6450" w:rsidRPr="007E6020">
        <w:rPr>
          <w:rFonts w:ascii="Times New Roman" w:eastAsia="Arial" w:hAnsi="Times New Roman" w:cs="Times New Roman"/>
          <w:spacing w:val="-4"/>
          <w:w w:val="105"/>
          <w:kern w:val="0"/>
          <w14:ligatures w14:val="none"/>
        </w:rPr>
        <w:t>so,</w:t>
      </w:r>
    </w:p>
    <w:p w14:paraId="252BB7ED" w14:textId="38BB7176" w:rsidR="007C6450" w:rsidRPr="007E6020" w:rsidRDefault="007C6450" w:rsidP="007E6020">
      <w:pPr>
        <w:widowControl w:val="0"/>
        <w:autoSpaceDE w:val="0"/>
        <w:autoSpaceDN w:val="0"/>
        <w:spacing w:after="120" w:line="240" w:lineRule="auto"/>
        <w:ind w:firstLine="10"/>
        <w:jc w:val="both"/>
        <w:rPr>
          <w:rFonts w:ascii="Times New Roman" w:eastAsia="Arial" w:hAnsi="Times New Roman" w:cs="Times New Roman"/>
          <w:kern w:val="0"/>
          <w14:ligatures w14:val="none"/>
        </w:rPr>
      </w:pPr>
      <w:r w:rsidRPr="007E6020">
        <w:rPr>
          <w:rFonts w:ascii="Times New Roman" w:eastAsia="Arial" w:hAnsi="Times New Roman" w:cs="Times New Roman"/>
          <w:b/>
          <w:w w:val="105"/>
          <w:kern w:val="0"/>
          <w14:ligatures w14:val="none"/>
        </w:rPr>
        <w:t xml:space="preserve">THEREFORE, </w:t>
      </w:r>
      <w:r w:rsidRPr="007E6020">
        <w:rPr>
          <w:rFonts w:ascii="Times New Roman" w:eastAsia="Arial" w:hAnsi="Times New Roman" w:cs="Times New Roman"/>
          <w:w w:val="105"/>
          <w:kern w:val="0"/>
          <w14:ligatures w14:val="none"/>
        </w:rPr>
        <w:t>it is the</w:t>
      </w:r>
      <w:r w:rsidRPr="007E6020">
        <w:rPr>
          <w:rFonts w:ascii="Times New Roman" w:eastAsia="Arial" w:hAnsi="Times New Roman" w:cs="Times New Roman"/>
          <w:spacing w:val="-1"/>
          <w:w w:val="105"/>
          <w:kern w:val="0"/>
          <w14:ligatures w14:val="none"/>
        </w:rPr>
        <w:t xml:space="preserve"> </w:t>
      </w:r>
      <w:r w:rsidRPr="007E6020">
        <w:rPr>
          <w:rFonts w:ascii="Times New Roman" w:eastAsia="Arial" w:hAnsi="Times New Roman" w:cs="Times New Roman"/>
          <w:w w:val="105"/>
          <w:kern w:val="0"/>
          <w14:ligatures w14:val="none"/>
        </w:rPr>
        <w:t>intent of</w:t>
      </w:r>
      <w:r w:rsidRPr="007E6020">
        <w:rPr>
          <w:rFonts w:ascii="Times New Roman" w:eastAsia="Arial" w:hAnsi="Times New Roman" w:cs="Times New Roman"/>
          <w:spacing w:val="-3"/>
          <w:w w:val="105"/>
          <w:kern w:val="0"/>
          <w14:ligatures w14:val="none"/>
        </w:rPr>
        <w:t xml:space="preserve"> </w:t>
      </w:r>
      <w:r w:rsidRPr="007E6020">
        <w:rPr>
          <w:rFonts w:ascii="Times New Roman" w:eastAsia="Arial" w:hAnsi="Times New Roman" w:cs="Times New Roman"/>
          <w:w w:val="105"/>
          <w:kern w:val="0"/>
          <w14:ligatures w14:val="none"/>
        </w:rPr>
        <w:t>the Parties</w:t>
      </w:r>
      <w:r w:rsidRPr="007E6020">
        <w:rPr>
          <w:rFonts w:ascii="Times New Roman" w:eastAsia="Arial" w:hAnsi="Times New Roman" w:cs="Times New Roman"/>
          <w:spacing w:val="-4"/>
          <w:w w:val="105"/>
          <w:kern w:val="0"/>
          <w14:ligatures w14:val="none"/>
        </w:rPr>
        <w:t xml:space="preserve"> </w:t>
      </w:r>
      <w:r w:rsidRPr="007E6020">
        <w:rPr>
          <w:rFonts w:ascii="Times New Roman" w:eastAsia="Arial" w:hAnsi="Times New Roman" w:cs="Times New Roman"/>
          <w:w w:val="105"/>
          <w:kern w:val="0"/>
          <w14:ligatures w14:val="none"/>
        </w:rPr>
        <w:t>hereto to</w:t>
      </w:r>
      <w:r w:rsidRPr="007E6020">
        <w:rPr>
          <w:rFonts w:ascii="Times New Roman" w:eastAsia="Arial" w:hAnsi="Times New Roman" w:cs="Times New Roman"/>
          <w:spacing w:val="-3"/>
          <w:w w:val="105"/>
          <w:kern w:val="0"/>
          <w14:ligatures w14:val="none"/>
        </w:rPr>
        <w:t xml:space="preserve"> </w:t>
      </w:r>
      <w:r w:rsidRPr="007E6020">
        <w:rPr>
          <w:rFonts w:ascii="Times New Roman" w:eastAsia="Arial" w:hAnsi="Times New Roman" w:cs="Times New Roman"/>
          <w:w w:val="105"/>
          <w:kern w:val="0"/>
          <w14:ligatures w14:val="none"/>
        </w:rPr>
        <w:t>establish and</w:t>
      </w:r>
      <w:r w:rsidRPr="007E6020">
        <w:rPr>
          <w:rFonts w:ascii="Times New Roman" w:eastAsia="Arial" w:hAnsi="Times New Roman" w:cs="Times New Roman"/>
          <w:spacing w:val="-3"/>
          <w:w w:val="105"/>
          <w:kern w:val="0"/>
          <w14:ligatures w14:val="none"/>
        </w:rPr>
        <w:t xml:space="preserve"> </w:t>
      </w:r>
      <w:r w:rsidRPr="007E6020">
        <w:rPr>
          <w:rFonts w:ascii="Times New Roman" w:eastAsia="Arial" w:hAnsi="Times New Roman" w:cs="Times New Roman"/>
          <w:w w:val="105"/>
          <w:kern w:val="0"/>
          <w14:ligatures w14:val="none"/>
        </w:rPr>
        <w:t>to</w:t>
      </w:r>
      <w:r w:rsidRPr="007E6020">
        <w:rPr>
          <w:rFonts w:ascii="Times New Roman" w:eastAsia="Arial" w:hAnsi="Times New Roman" w:cs="Times New Roman"/>
          <w:spacing w:val="-2"/>
          <w:w w:val="105"/>
          <w:kern w:val="0"/>
          <w14:ligatures w14:val="none"/>
        </w:rPr>
        <w:t xml:space="preserve"> </w:t>
      </w:r>
      <w:r w:rsidRPr="007E6020">
        <w:rPr>
          <w:rFonts w:ascii="Times New Roman" w:eastAsia="Arial" w:hAnsi="Times New Roman" w:cs="Times New Roman"/>
          <w:w w:val="105"/>
          <w:kern w:val="0"/>
          <w14:ligatures w14:val="none"/>
        </w:rPr>
        <w:t>support a local</w:t>
      </w:r>
      <w:r w:rsidRPr="007E6020">
        <w:rPr>
          <w:rFonts w:ascii="Times New Roman" w:eastAsia="Arial" w:hAnsi="Times New Roman" w:cs="Times New Roman"/>
          <w:spacing w:val="-7"/>
          <w:w w:val="105"/>
          <w:kern w:val="0"/>
          <w14:ligatures w14:val="none"/>
        </w:rPr>
        <w:t xml:space="preserve"> </w:t>
      </w:r>
      <w:r w:rsidRPr="007E6020">
        <w:rPr>
          <w:rFonts w:ascii="Times New Roman" w:eastAsia="Arial" w:hAnsi="Times New Roman" w:cs="Times New Roman"/>
          <w:w w:val="105"/>
          <w:kern w:val="0"/>
          <w14:ligatures w14:val="none"/>
        </w:rPr>
        <w:t>public health department and</w:t>
      </w:r>
      <w:r w:rsidRPr="007E6020">
        <w:rPr>
          <w:rFonts w:ascii="Times New Roman" w:eastAsia="Arial" w:hAnsi="Times New Roman" w:cs="Times New Roman"/>
          <w:spacing w:val="-3"/>
          <w:w w:val="105"/>
          <w:kern w:val="0"/>
          <w14:ligatures w14:val="none"/>
        </w:rPr>
        <w:t xml:space="preserve"> </w:t>
      </w:r>
      <w:r w:rsidRPr="007E6020">
        <w:rPr>
          <w:rFonts w:ascii="Times New Roman" w:eastAsia="Arial" w:hAnsi="Times New Roman" w:cs="Times New Roman"/>
          <w:w w:val="105"/>
          <w:kern w:val="0"/>
          <w14:ligatures w14:val="none"/>
        </w:rPr>
        <w:t>emergency management plan to</w:t>
      </w:r>
      <w:r w:rsidRPr="007E6020">
        <w:rPr>
          <w:rFonts w:ascii="Times New Roman" w:eastAsia="Arial" w:hAnsi="Times New Roman" w:cs="Times New Roman"/>
          <w:spacing w:val="-5"/>
          <w:w w:val="105"/>
          <w:kern w:val="0"/>
          <w14:ligatures w14:val="none"/>
        </w:rPr>
        <w:t xml:space="preserve"> </w:t>
      </w:r>
      <w:r w:rsidRPr="007E6020">
        <w:rPr>
          <w:rFonts w:ascii="Times New Roman" w:eastAsia="Arial" w:hAnsi="Times New Roman" w:cs="Times New Roman"/>
          <w:w w:val="105"/>
          <w:kern w:val="0"/>
          <w14:ligatures w14:val="none"/>
        </w:rPr>
        <w:t>provide for adequate assessment and</w:t>
      </w:r>
      <w:r w:rsidRPr="007E6020">
        <w:rPr>
          <w:rFonts w:ascii="Times New Roman" w:eastAsia="Arial" w:hAnsi="Times New Roman" w:cs="Times New Roman"/>
          <w:spacing w:val="-1"/>
          <w:w w:val="105"/>
          <w:kern w:val="0"/>
          <w14:ligatures w14:val="none"/>
        </w:rPr>
        <w:t xml:space="preserve"> </w:t>
      </w:r>
      <w:r w:rsidRPr="007E6020">
        <w:rPr>
          <w:rFonts w:ascii="Times New Roman" w:eastAsia="Arial" w:hAnsi="Times New Roman" w:cs="Times New Roman"/>
          <w:w w:val="105"/>
          <w:kern w:val="0"/>
          <w14:ligatures w14:val="none"/>
        </w:rPr>
        <w:t>mitigation of,</w:t>
      </w:r>
      <w:r w:rsidRPr="007E6020">
        <w:rPr>
          <w:rFonts w:ascii="Times New Roman" w:eastAsia="Arial" w:hAnsi="Times New Roman" w:cs="Times New Roman"/>
          <w:spacing w:val="-11"/>
          <w:w w:val="105"/>
          <w:kern w:val="0"/>
          <w14:ligatures w14:val="none"/>
        </w:rPr>
        <w:t xml:space="preserve"> </w:t>
      </w:r>
      <w:r w:rsidRPr="007E6020">
        <w:rPr>
          <w:rFonts w:ascii="Times New Roman" w:eastAsia="Arial" w:hAnsi="Times New Roman" w:cs="Times New Roman"/>
          <w:w w:val="105"/>
          <w:kern w:val="0"/>
          <w14:ligatures w14:val="none"/>
        </w:rPr>
        <w:t>preparation for, response to,</w:t>
      </w:r>
      <w:r w:rsidRPr="007E6020">
        <w:rPr>
          <w:rFonts w:ascii="Times New Roman" w:eastAsia="Arial" w:hAnsi="Times New Roman" w:cs="Times New Roman"/>
          <w:spacing w:val="-3"/>
          <w:w w:val="105"/>
          <w:kern w:val="0"/>
          <w14:ligatures w14:val="none"/>
        </w:rPr>
        <w:t xml:space="preserve"> </w:t>
      </w:r>
      <w:r w:rsidRPr="007E6020">
        <w:rPr>
          <w:rFonts w:ascii="Times New Roman" w:eastAsia="Arial" w:hAnsi="Times New Roman" w:cs="Times New Roman"/>
          <w:w w:val="105"/>
          <w:kern w:val="0"/>
          <w14:ligatures w14:val="none"/>
        </w:rPr>
        <w:t>and recovery from, the</w:t>
      </w:r>
      <w:r w:rsidRPr="007E6020">
        <w:rPr>
          <w:rFonts w:ascii="Times New Roman" w:eastAsia="Arial" w:hAnsi="Times New Roman" w:cs="Times New Roman"/>
          <w:spacing w:val="-4"/>
          <w:w w:val="105"/>
          <w:kern w:val="0"/>
          <w14:ligatures w14:val="none"/>
        </w:rPr>
        <w:t xml:space="preserve"> </w:t>
      </w:r>
      <w:r w:rsidRPr="007E6020">
        <w:rPr>
          <w:rFonts w:ascii="Times New Roman" w:eastAsia="Arial" w:hAnsi="Times New Roman" w:cs="Times New Roman"/>
          <w:w w:val="105"/>
          <w:kern w:val="0"/>
          <w14:ligatures w14:val="none"/>
        </w:rPr>
        <w:t>threats to</w:t>
      </w:r>
      <w:r w:rsidRPr="007E6020">
        <w:rPr>
          <w:rFonts w:ascii="Times New Roman" w:eastAsia="Arial" w:hAnsi="Times New Roman" w:cs="Times New Roman"/>
          <w:spacing w:val="-10"/>
          <w:w w:val="105"/>
          <w:kern w:val="0"/>
          <w14:ligatures w14:val="none"/>
        </w:rPr>
        <w:t xml:space="preserve"> </w:t>
      </w:r>
      <w:r w:rsidRPr="007E6020">
        <w:rPr>
          <w:rFonts w:ascii="Times New Roman" w:eastAsia="Arial" w:hAnsi="Times New Roman" w:cs="Times New Roman"/>
          <w:w w:val="105"/>
          <w:kern w:val="0"/>
          <w14:ligatures w14:val="none"/>
        </w:rPr>
        <w:t>public health and safety and the</w:t>
      </w:r>
      <w:r w:rsidRPr="007E6020">
        <w:rPr>
          <w:rFonts w:ascii="Times New Roman" w:eastAsia="Arial" w:hAnsi="Times New Roman" w:cs="Times New Roman"/>
          <w:spacing w:val="-4"/>
          <w:w w:val="105"/>
          <w:kern w:val="0"/>
          <w14:ligatures w14:val="none"/>
        </w:rPr>
        <w:t xml:space="preserve"> </w:t>
      </w:r>
      <w:r w:rsidRPr="007E6020">
        <w:rPr>
          <w:rFonts w:ascii="Times New Roman" w:eastAsia="Arial" w:hAnsi="Times New Roman" w:cs="Times New Roman"/>
          <w:w w:val="105"/>
          <w:kern w:val="0"/>
          <w14:ligatures w14:val="none"/>
        </w:rPr>
        <w:t>harmful effects or destruction resulting from all</w:t>
      </w:r>
      <w:r w:rsidRPr="007E6020">
        <w:rPr>
          <w:rFonts w:ascii="Times New Roman" w:eastAsia="Arial" w:hAnsi="Times New Roman" w:cs="Times New Roman"/>
          <w:spacing w:val="-15"/>
          <w:w w:val="105"/>
          <w:kern w:val="0"/>
          <w14:ligatures w14:val="none"/>
        </w:rPr>
        <w:t xml:space="preserve"> </w:t>
      </w:r>
      <w:r w:rsidRPr="007E6020">
        <w:rPr>
          <w:rFonts w:ascii="Times New Roman" w:eastAsia="Arial" w:hAnsi="Times New Roman" w:cs="Times New Roman"/>
          <w:w w:val="105"/>
          <w:kern w:val="0"/>
          <w14:ligatures w14:val="none"/>
        </w:rPr>
        <w:t>major hazards, including but not limited to:</w:t>
      </w:r>
      <w:r w:rsidRPr="007E6020">
        <w:rPr>
          <w:rFonts w:ascii="Times New Roman" w:eastAsia="Arial" w:hAnsi="Times New Roman" w:cs="Times New Roman"/>
          <w:spacing w:val="-5"/>
          <w:w w:val="105"/>
          <w:kern w:val="0"/>
          <w14:ligatures w14:val="none"/>
        </w:rPr>
        <w:t xml:space="preserve"> </w:t>
      </w:r>
      <w:r w:rsidRPr="007E6020">
        <w:rPr>
          <w:rFonts w:ascii="Times New Roman" w:eastAsia="Arial" w:hAnsi="Times New Roman" w:cs="Times New Roman"/>
          <w:w w:val="105"/>
          <w:kern w:val="0"/>
          <w14:ligatures w14:val="none"/>
        </w:rPr>
        <w:t>flood, flash</w:t>
      </w:r>
      <w:r w:rsidRPr="007E6020">
        <w:rPr>
          <w:rFonts w:ascii="Times New Roman" w:eastAsia="Arial" w:hAnsi="Times New Roman" w:cs="Times New Roman"/>
          <w:spacing w:val="-3"/>
          <w:w w:val="105"/>
          <w:kern w:val="0"/>
          <w14:ligatures w14:val="none"/>
        </w:rPr>
        <w:t xml:space="preserve"> </w:t>
      </w:r>
      <w:r w:rsidRPr="007E6020">
        <w:rPr>
          <w:rFonts w:ascii="Times New Roman" w:eastAsia="Arial" w:hAnsi="Times New Roman" w:cs="Times New Roman"/>
          <w:w w:val="105"/>
          <w:kern w:val="0"/>
          <w14:ligatures w14:val="none"/>
        </w:rPr>
        <w:t>flood,</w:t>
      </w:r>
      <w:r w:rsidRPr="007E6020">
        <w:rPr>
          <w:rFonts w:ascii="Times New Roman" w:eastAsia="Arial" w:hAnsi="Times New Roman" w:cs="Times New Roman"/>
          <w:spacing w:val="-2"/>
          <w:w w:val="105"/>
          <w:kern w:val="0"/>
          <w14:ligatures w14:val="none"/>
        </w:rPr>
        <w:t xml:space="preserve"> </w:t>
      </w:r>
      <w:r w:rsidRPr="007E6020">
        <w:rPr>
          <w:rFonts w:ascii="Times New Roman" w:eastAsia="Arial" w:hAnsi="Times New Roman" w:cs="Times New Roman"/>
          <w:w w:val="105"/>
          <w:kern w:val="0"/>
          <w14:ligatures w14:val="none"/>
        </w:rPr>
        <w:t>tornado, blizzard, ice</w:t>
      </w:r>
      <w:r w:rsidRPr="007E6020">
        <w:rPr>
          <w:rFonts w:ascii="Times New Roman" w:eastAsia="Arial" w:hAnsi="Times New Roman" w:cs="Times New Roman"/>
          <w:spacing w:val="-7"/>
          <w:w w:val="105"/>
          <w:kern w:val="0"/>
          <w14:ligatures w14:val="none"/>
        </w:rPr>
        <w:t xml:space="preserve"> </w:t>
      </w:r>
      <w:r w:rsidRPr="007E6020">
        <w:rPr>
          <w:rFonts w:ascii="Times New Roman" w:eastAsia="Arial" w:hAnsi="Times New Roman" w:cs="Times New Roman"/>
          <w:w w:val="105"/>
          <w:kern w:val="0"/>
          <w14:ligatures w14:val="none"/>
        </w:rPr>
        <w:t>storm, snow storm, wind storm, hail</w:t>
      </w:r>
      <w:r w:rsidRPr="007E6020">
        <w:rPr>
          <w:rFonts w:ascii="Times New Roman" w:eastAsia="Arial" w:hAnsi="Times New Roman" w:cs="Times New Roman"/>
          <w:spacing w:val="-6"/>
          <w:w w:val="105"/>
          <w:kern w:val="0"/>
          <w14:ligatures w14:val="none"/>
        </w:rPr>
        <w:t xml:space="preserve"> </w:t>
      </w:r>
      <w:r w:rsidRPr="007E6020">
        <w:rPr>
          <w:rFonts w:ascii="Times New Roman" w:eastAsia="Arial" w:hAnsi="Times New Roman" w:cs="Times New Roman"/>
          <w:w w:val="105"/>
          <w:kern w:val="0"/>
          <w14:ligatures w14:val="none"/>
        </w:rPr>
        <w:t>storm, or other severe storms; drought, extremes of</w:t>
      </w:r>
      <w:r w:rsidRPr="007E6020">
        <w:rPr>
          <w:rFonts w:ascii="Times New Roman" w:eastAsia="Arial" w:hAnsi="Times New Roman" w:cs="Times New Roman"/>
          <w:spacing w:val="-10"/>
          <w:w w:val="105"/>
          <w:kern w:val="0"/>
          <w14:ligatures w14:val="none"/>
        </w:rPr>
        <w:t xml:space="preserve"> </w:t>
      </w:r>
      <w:r w:rsidRPr="007E6020">
        <w:rPr>
          <w:rFonts w:ascii="Times New Roman" w:eastAsia="Arial" w:hAnsi="Times New Roman" w:cs="Times New Roman"/>
          <w:w w:val="105"/>
          <w:kern w:val="0"/>
          <w14:ligatures w14:val="none"/>
        </w:rPr>
        <w:t>temperature, earthquake, or other natural hazards; fire, or other conflagration;</w:t>
      </w:r>
      <w:r w:rsidRPr="007E6020">
        <w:rPr>
          <w:rFonts w:ascii="Times New Roman" w:eastAsia="Arial" w:hAnsi="Times New Roman" w:cs="Times New Roman"/>
          <w:spacing w:val="-6"/>
          <w:w w:val="105"/>
          <w:kern w:val="0"/>
          <w14:ligatures w14:val="none"/>
        </w:rPr>
        <w:t xml:space="preserve"> </w:t>
      </w:r>
      <w:r w:rsidRPr="007E6020">
        <w:rPr>
          <w:rFonts w:ascii="Times New Roman" w:eastAsia="Arial" w:hAnsi="Times New Roman" w:cs="Times New Roman"/>
          <w:w w:val="105"/>
          <w:kern w:val="0"/>
          <w14:ligatures w14:val="none"/>
        </w:rPr>
        <w:t xml:space="preserve">enemy attack, </w:t>
      </w:r>
      <w:r w:rsidRPr="007E6020">
        <w:rPr>
          <w:rFonts w:ascii="Times New Roman" w:eastAsia="Arial" w:hAnsi="Times New Roman" w:cs="Times New Roman"/>
          <w:bCs/>
          <w:w w:val="105"/>
          <w:kern w:val="0"/>
          <w14:ligatures w14:val="none"/>
        </w:rPr>
        <w:t>threats to</w:t>
      </w:r>
      <w:r w:rsidRPr="007E6020">
        <w:rPr>
          <w:rFonts w:ascii="Times New Roman" w:eastAsia="Arial" w:hAnsi="Times New Roman" w:cs="Times New Roman"/>
          <w:bCs/>
          <w:spacing w:val="-6"/>
          <w:w w:val="105"/>
          <w:kern w:val="0"/>
          <w14:ligatures w14:val="none"/>
        </w:rPr>
        <w:t xml:space="preserve"> </w:t>
      </w:r>
      <w:r w:rsidRPr="007E6020">
        <w:rPr>
          <w:rFonts w:ascii="Times New Roman" w:eastAsia="Arial" w:hAnsi="Times New Roman" w:cs="Times New Roman"/>
          <w:bCs/>
          <w:w w:val="105"/>
          <w:kern w:val="0"/>
          <w14:ligatures w14:val="none"/>
        </w:rPr>
        <w:t>public safety and health involving nuclear, chemical, or biological agents or</w:t>
      </w:r>
      <w:r w:rsidRPr="007E6020">
        <w:rPr>
          <w:rFonts w:ascii="Times New Roman" w:eastAsia="Arial" w:hAnsi="Times New Roman" w:cs="Times New Roman"/>
          <w:bCs/>
          <w:spacing w:val="-9"/>
          <w:w w:val="105"/>
          <w:kern w:val="0"/>
          <w14:ligatures w14:val="none"/>
        </w:rPr>
        <w:t xml:space="preserve"> </w:t>
      </w:r>
      <w:r w:rsidRPr="007E6020">
        <w:rPr>
          <w:rFonts w:ascii="Times New Roman" w:eastAsia="Arial" w:hAnsi="Times New Roman" w:cs="Times New Roman"/>
          <w:bCs/>
          <w:w w:val="105"/>
          <w:kern w:val="0"/>
          <w14:ligatures w14:val="none"/>
        </w:rPr>
        <w:t>weapons</w:t>
      </w:r>
      <w:r w:rsidRPr="007E6020">
        <w:rPr>
          <w:rFonts w:ascii="Times New Roman" w:eastAsia="Arial" w:hAnsi="Times New Roman" w:cs="Times New Roman"/>
          <w:b/>
          <w:w w:val="105"/>
          <w:kern w:val="0"/>
          <w14:ligatures w14:val="none"/>
        </w:rPr>
        <w:t xml:space="preserve">; </w:t>
      </w:r>
      <w:r w:rsidRPr="007E6020">
        <w:rPr>
          <w:rFonts w:ascii="Times New Roman" w:eastAsia="Arial" w:hAnsi="Times New Roman" w:cs="Times New Roman"/>
          <w:w w:val="105"/>
          <w:kern w:val="0"/>
          <w14:ligatures w14:val="none"/>
        </w:rPr>
        <w:t>sabotage, riot,</w:t>
      </w:r>
      <w:r w:rsidRPr="007E6020">
        <w:rPr>
          <w:rFonts w:ascii="Times New Roman" w:eastAsia="Arial" w:hAnsi="Times New Roman" w:cs="Times New Roman"/>
          <w:spacing w:val="-5"/>
          <w:w w:val="105"/>
          <w:kern w:val="0"/>
          <w14:ligatures w14:val="none"/>
        </w:rPr>
        <w:t xml:space="preserve"> </w:t>
      </w:r>
      <w:r w:rsidRPr="007E6020">
        <w:rPr>
          <w:rFonts w:ascii="Times New Roman" w:eastAsia="Arial" w:hAnsi="Times New Roman" w:cs="Times New Roman"/>
          <w:w w:val="105"/>
          <w:kern w:val="0"/>
          <w14:ligatures w14:val="none"/>
        </w:rPr>
        <w:t>civil</w:t>
      </w:r>
      <w:r w:rsidRPr="007E6020">
        <w:rPr>
          <w:rFonts w:ascii="Times New Roman" w:eastAsia="Arial" w:hAnsi="Times New Roman" w:cs="Times New Roman"/>
          <w:spacing w:val="-12"/>
          <w:w w:val="105"/>
          <w:kern w:val="0"/>
          <w14:ligatures w14:val="none"/>
        </w:rPr>
        <w:t xml:space="preserve"> </w:t>
      </w:r>
      <w:r w:rsidRPr="007E6020">
        <w:rPr>
          <w:rFonts w:ascii="Times New Roman" w:eastAsia="Arial" w:hAnsi="Times New Roman" w:cs="Times New Roman"/>
          <w:w w:val="105"/>
          <w:kern w:val="0"/>
          <w14:ligatures w14:val="none"/>
        </w:rPr>
        <w:t>disorder or</w:t>
      </w:r>
      <w:r w:rsidRPr="007E6020">
        <w:rPr>
          <w:rFonts w:ascii="Times New Roman" w:eastAsia="Arial" w:hAnsi="Times New Roman" w:cs="Times New Roman"/>
          <w:spacing w:val="-3"/>
          <w:w w:val="105"/>
          <w:kern w:val="0"/>
          <w14:ligatures w14:val="none"/>
        </w:rPr>
        <w:t xml:space="preserve"> </w:t>
      </w:r>
      <w:r w:rsidRPr="007E6020">
        <w:rPr>
          <w:rFonts w:ascii="Times New Roman" w:eastAsia="Arial" w:hAnsi="Times New Roman" w:cs="Times New Roman"/>
          <w:w w:val="105"/>
          <w:kern w:val="0"/>
          <w14:ligatures w14:val="none"/>
        </w:rPr>
        <w:t>acts</w:t>
      </w:r>
      <w:r w:rsidRPr="007E6020">
        <w:rPr>
          <w:rFonts w:ascii="Times New Roman" w:eastAsia="Arial" w:hAnsi="Times New Roman" w:cs="Times New Roman"/>
          <w:spacing w:val="-10"/>
          <w:w w:val="105"/>
          <w:kern w:val="0"/>
          <w14:ligatures w14:val="none"/>
        </w:rPr>
        <w:t xml:space="preserve"> </w:t>
      </w:r>
      <w:r w:rsidRPr="007E6020">
        <w:rPr>
          <w:rFonts w:ascii="Times New Roman" w:eastAsia="Arial" w:hAnsi="Times New Roman" w:cs="Times New Roman"/>
          <w:w w:val="105"/>
          <w:kern w:val="0"/>
          <w14:ligatures w14:val="none"/>
        </w:rPr>
        <w:t>of</w:t>
      </w:r>
      <w:r w:rsidRPr="007E6020">
        <w:rPr>
          <w:rFonts w:ascii="Times New Roman" w:eastAsia="Arial" w:hAnsi="Times New Roman" w:cs="Times New Roman"/>
          <w:spacing w:val="-14"/>
          <w:w w:val="105"/>
          <w:kern w:val="0"/>
          <w14:ligatures w14:val="none"/>
        </w:rPr>
        <w:t xml:space="preserve"> </w:t>
      </w:r>
      <w:r w:rsidRPr="007E6020">
        <w:rPr>
          <w:rFonts w:ascii="Times New Roman" w:eastAsia="Arial" w:hAnsi="Times New Roman" w:cs="Times New Roman"/>
          <w:w w:val="105"/>
          <w:kern w:val="0"/>
          <w14:ligatures w14:val="none"/>
        </w:rPr>
        <w:t>terrorism, and</w:t>
      </w:r>
      <w:r w:rsidRPr="007E6020">
        <w:rPr>
          <w:rFonts w:ascii="Times New Roman" w:eastAsia="Arial" w:hAnsi="Times New Roman" w:cs="Times New Roman"/>
          <w:spacing w:val="-2"/>
          <w:w w:val="105"/>
          <w:kern w:val="0"/>
          <w14:ligatures w14:val="none"/>
        </w:rPr>
        <w:t xml:space="preserve"> </w:t>
      </w:r>
      <w:r w:rsidRPr="007E6020">
        <w:rPr>
          <w:rFonts w:ascii="Times New Roman" w:eastAsia="Arial" w:hAnsi="Times New Roman" w:cs="Times New Roman"/>
          <w:w w:val="105"/>
          <w:kern w:val="0"/>
          <w14:ligatures w14:val="none"/>
        </w:rPr>
        <w:t>other</w:t>
      </w:r>
      <w:r w:rsidRPr="007E6020">
        <w:rPr>
          <w:rFonts w:ascii="Times New Roman" w:eastAsia="Arial" w:hAnsi="Times New Roman" w:cs="Times New Roman"/>
          <w:spacing w:val="-1"/>
          <w:w w:val="105"/>
          <w:kern w:val="0"/>
          <w14:ligatures w14:val="none"/>
        </w:rPr>
        <w:t xml:space="preserve"> </w:t>
      </w:r>
      <w:r w:rsidRPr="007E6020">
        <w:rPr>
          <w:rFonts w:ascii="Times New Roman" w:eastAsia="Arial" w:hAnsi="Times New Roman" w:cs="Times New Roman"/>
          <w:w w:val="105"/>
          <w:kern w:val="0"/>
          <w14:ligatures w14:val="none"/>
        </w:rPr>
        <w:t>domestic or</w:t>
      </w:r>
      <w:r w:rsidRPr="007E6020">
        <w:rPr>
          <w:rFonts w:ascii="Times New Roman" w:eastAsia="Arial" w:hAnsi="Times New Roman" w:cs="Times New Roman"/>
          <w:spacing w:val="-8"/>
          <w:w w:val="105"/>
          <w:kern w:val="0"/>
          <w14:ligatures w14:val="none"/>
        </w:rPr>
        <w:t xml:space="preserve"> </w:t>
      </w:r>
      <w:r w:rsidRPr="007E6020">
        <w:rPr>
          <w:rFonts w:ascii="Times New Roman" w:eastAsia="Arial" w:hAnsi="Times New Roman" w:cs="Times New Roman"/>
          <w:w w:val="105"/>
          <w:kern w:val="0"/>
          <w14:ligatures w14:val="none"/>
        </w:rPr>
        <w:t>national</w:t>
      </w:r>
      <w:r w:rsidRPr="007E6020">
        <w:rPr>
          <w:rFonts w:ascii="Times New Roman" w:eastAsia="Arial" w:hAnsi="Times New Roman" w:cs="Times New Roman"/>
          <w:spacing w:val="-1"/>
          <w:w w:val="105"/>
          <w:kern w:val="0"/>
          <w14:ligatures w14:val="none"/>
        </w:rPr>
        <w:t xml:space="preserve"> </w:t>
      </w:r>
      <w:r w:rsidRPr="007E6020">
        <w:rPr>
          <w:rFonts w:ascii="Times New Roman" w:eastAsia="Arial" w:hAnsi="Times New Roman" w:cs="Times New Roman"/>
          <w:w w:val="105"/>
          <w:kern w:val="0"/>
          <w14:ligatures w14:val="none"/>
        </w:rPr>
        <w:t>security emergencies;</w:t>
      </w:r>
      <w:r w:rsidRPr="007E6020">
        <w:rPr>
          <w:rFonts w:ascii="Times New Roman" w:eastAsia="Arial" w:hAnsi="Times New Roman" w:cs="Times New Roman"/>
          <w:spacing w:val="25"/>
          <w:w w:val="105"/>
          <w:kern w:val="0"/>
          <w14:ligatures w14:val="none"/>
        </w:rPr>
        <w:t xml:space="preserve"> </w:t>
      </w:r>
      <w:r w:rsidRPr="007E6020">
        <w:rPr>
          <w:rFonts w:ascii="Times New Roman" w:eastAsia="Arial" w:hAnsi="Times New Roman" w:cs="Times New Roman"/>
          <w:w w:val="105"/>
          <w:kern w:val="0"/>
          <w14:ligatures w14:val="none"/>
        </w:rPr>
        <w:t>explosion, power failure</w:t>
      </w:r>
      <w:r w:rsidRPr="007E6020">
        <w:rPr>
          <w:rFonts w:ascii="Times New Roman" w:eastAsia="Arial" w:hAnsi="Times New Roman" w:cs="Times New Roman"/>
          <w:spacing w:val="-2"/>
          <w:w w:val="105"/>
          <w:kern w:val="0"/>
          <w14:ligatures w14:val="none"/>
        </w:rPr>
        <w:t xml:space="preserve"> </w:t>
      </w:r>
      <w:r w:rsidRPr="007E6020">
        <w:rPr>
          <w:rFonts w:ascii="Times New Roman" w:eastAsia="Arial" w:hAnsi="Times New Roman" w:cs="Times New Roman"/>
          <w:w w:val="105"/>
          <w:kern w:val="0"/>
          <w14:ligatures w14:val="none"/>
        </w:rPr>
        <w:t>or energy shortages, major utility system failure, building collapse, other infrastructure</w:t>
      </w:r>
      <w:r w:rsidRPr="007E6020">
        <w:rPr>
          <w:rFonts w:ascii="Times New Roman" w:eastAsia="Arial" w:hAnsi="Times New Roman" w:cs="Times New Roman"/>
          <w:spacing w:val="-5"/>
          <w:w w:val="105"/>
          <w:kern w:val="0"/>
          <w14:ligatures w14:val="none"/>
        </w:rPr>
        <w:t xml:space="preserve"> </w:t>
      </w:r>
      <w:r w:rsidRPr="007E6020">
        <w:rPr>
          <w:rFonts w:ascii="Times New Roman" w:eastAsia="Arial" w:hAnsi="Times New Roman" w:cs="Times New Roman"/>
          <w:w w:val="105"/>
          <w:kern w:val="0"/>
          <w14:ligatures w14:val="none"/>
        </w:rPr>
        <w:t>failures; transportation-related</w:t>
      </w:r>
      <w:r w:rsidRPr="007E6020">
        <w:rPr>
          <w:rFonts w:ascii="Times New Roman" w:eastAsia="Arial" w:hAnsi="Times New Roman" w:cs="Times New Roman"/>
          <w:spacing w:val="-1"/>
          <w:w w:val="105"/>
          <w:kern w:val="0"/>
          <w14:ligatures w14:val="none"/>
        </w:rPr>
        <w:t xml:space="preserve"> </w:t>
      </w:r>
      <w:r w:rsidRPr="007E6020">
        <w:rPr>
          <w:rFonts w:ascii="Times New Roman" w:eastAsia="Arial" w:hAnsi="Times New Roman" w:cs="Times New Roman"/>
          <w:w w:val="105"/>
          <w:kern w:val="0"/>
          <w14:ligatures w14:val="none"/>
        </w:rPr>
        <w:t>emergencies on, over, or through the</w:t>
      </w:r>
      <w:r w:rsidRPr="007E6020">
        <w:rPr>
          <w:rFonts w:ascii="Times New Roman" w:eastAsia="Arial" w:hAnsi="Times New Roman" w:cs="Times New Roman"/>
          <w:spacing w:val="-1"/>
          <w:w w:val="105"/>
          <w:kern w:val="0"/>
          <w14:ligatures w14:val="none"/>
        </w:rPr>
        <w:t xml:space="preserve"> </w:t>
      </w:r>
      <w:r w:rsidRPr="007E6020">
        <w:rPr>
          <w:rFonts w:ascii="Times New Roman" w:eastAsia="Arial" w:hAnsi="Times New Roman" w:cs="Times New Roman"/>
          <w:w w:val="105"/>
          <w:kern w:val="0"/>
          <w14:ligatures w14:val="none"/>
        </w:rPr>
        <w:t>highways, railways, air,</w:t>
      </w:r>
      <w:r w:rsidRPr="007E6020">
        <w:rPr>
          <w:rFonts w:ascii="Times New Roman" w:eastAsia="Arial" w:hAnsi="Times New Roman" w:cs="Times New Roman"/>
          <w:spacing w:val="-2"/>
          <w:w w:val="105"/>
          <w:kern w:val="0"/>
          <w14:ligatures w14:val="none"/>
        </w:rPr>
        <w:t xml:space="preserve"> </w:t>
      </w:r>
      <w:r w:rsidRPr="007E6020">
        <w:rPr>
          <w:rFonts w:ascii="Times New Roman" w:eastAsia="Arial" w:hAnsi="Times New Roman" w:cs="Times New Roman"/>
          <w:w w:val="105"/>
          <w:kern w:val="0"/>
          <w14:ligatures w14:val="none"/>
        </w:rPr>
        <w:t>land, and waters</w:t>
      </w:r>
      <w:r w:rsidRPr="007E6020">
        <w:rPr>
          <w:rFonts w:ascii="Times New Roman" w:eastAsia="Arial" w:hAnsi="Times New Roman" w:cs="Times New Roman"/>
          <w:spacing w:val="-1"/>
          <w:w w:val="105"/>
          <w:kern w:val="0"/>
          <w14:ligatures w14:val="none"/>
        </w:rPr>
        <w:t xml:space="preserve"> </w:t>
      </w:r>
      <w:r w:rsidRPr="007E6020">
        <w:rPr>
          <w:rFonts w:ascii="Times New Roman" w:eastAsia="Arial" w:hAnsi="Times New Roman" w:cs="Times New Roman"/>
          <w:w w:val="105"/>
          <w:kern w:val="0"/>
          <w14:ligatures w14:val="none"/>
        </w:rPr>
        <w:t>of</w:t>
      </w:r>
      <w:r w:rsidRPr="007E6020">
        <w:rPr>
          <w:rFonts w:ascii="Times New Roman" w:eastAsia="Arial" w:hAnsi="Times New Roman" w:cs="Times New Roman"/>
          <w:spacing w:val="-2"/>
          <w:w w:val="105"/>
          <w:kern w:val="0"/>
          <w14:ligatures w14:val="none"/>
        </w:rPr>
        <w:t xml:space="preserve"> </w:t>
      </w:r>
      <w:r w:rsidRPr="007E6020">
        <w:rPr>
          <w:rFonts w:ascii="Times New Roman" w:eastAsia="Arial" w:hAnsi="Times New Roman" w:cs="Times New Roman"/>
          <w:w w:val="105"/>
          <w:kern w:val="0"/>
          <w14:ligatures w14:val="none"/>
        </w:rPr>
        <w:t>the</w:t>
      </w:r>
      <w:r w:rsidRPr="007E6020">
        <w:rPr>
          <w:rFonts w:ascii="Times New Roman" w:eastAsia="Arial" w:hAnsi="Times New Roman" w:cs="Times New Roman"/>
          <w:spacing w:val="-4"/>
          <w:w w:val="105"/>
          <w:kern w:val="0"/>
          <w14:ligatures w14:val="none"/>
        </w:rPr>
        <w:t xml:space="preserve"> </w:t>
      </w:r>
      <w:r w:rsidRPr="007E6020">
        <w:rPr>
          <w:rFonts w:ascii="Times New Roman" w:eastAsia="Arial" w:hAnsi="Times New Roman" w:cs="Times New Roman"/>
          <w:w w:val="105"/>
          <w:kern w:val="0"/>
          <w14:ligatures w14:val="none"/>
        </w:rPr>
        <w:t>Commonwealth; emergencies caused by</w:t>
      </w:r>
      <w:r w:rsidRPr="007E6020">
        <w:rPr>
          <w:rFonts w:ascii="Times New Roman" w:eastAsia="Arial" w:hAnsi="Times New Roman" w:cs="Times New Roman"/>
          <w:spacing w:val="-5"/>
          <w:w w:val="105"/>
          <w:kern w:val="0"/>
          <w14:ligatures w14:val="none"/>
        </w:rPr>
        <w:t xml:space="preserve"> </w:t>
      </w:r>
      <w:r w:rsidRPr="007E6020">
        <w:rPr>
          <w:rFonts w:ascii="Times New Roman" w:eastAsia="Arial" w:hAnsi="Times New Roman" w:cs="Times New Roman"/>
          <w:w w:val="105"/>
          <w:kern w:val="0"/>
          <w14:ligatures w14:val="none"/>
        </w:rPr>
        <w:t>spill</w:t>
      </w:r>
      <w:r w:rsidRPr="007E6020">
        <w:rPr>
          <w:rFonts w:ascii="Times New Roman" w:eastAsia="Arial" w:hAnsi="Times New Roman" w:cs="Times New Roman"/>
          <w:spacing w:val="-3"/>
          <w:w w:val="105"/>
          <w:kern w:val="0"/>
          <w14:ligatures w14:val="none"/>
        </w:rPr>
        <w:t xml:space="preserve"> </w:t>
      </w:r>
      <w:r w:rsidRPr="007E6020">
        <w:rPr>
          <w:rFonts w:ascii="Times New Roman" w:eastAsia="Arial" w:hAnsi="Times New Roman" w:cs="Times New Roman"/>
          <w:w w:val="105"/>
          <w:kern w:val="0"/>
          <w14:ligatures w14:val="none"/>
        </w:rPr>
        <w:t>or release of</w:t>
      </w:r>
      <w:r w:rsidRPr="007E6020">
        <w:rPr>
          <w:rFonts w:ascii="Times New Roman" w:eastAsia="Arial" w:hAnsi="Times New Roman" w:cs="Times New Roman"/>
          <w:spacing w:val="-4"/>
          <w:w w:val="105"/>
          <w:kern w:val="0"/>
          <w14:ligatures w14:val="none"/>
        </w:rPr>
        <w:t xml:space="preserve"> </w:t>
      </w:r>
      <w:r w:rsidRPr="007E6020">
        <w:rPr>
          <w:rFonts w:ascii="Times New Roman" w:eastAsia="Arial" w:hAnsi="Times New Roman" w:cs="Times New Roman"/>
          <w:w w:val="105"/>
          <w:kern w:val="0"/>
          <w14:ligatures w14:val="none"/>
        </w:rPr>
        <w:t>hazardous materials or</w:t>
      </w:r>
      <w:r w:rsidRPr="007E6020">
        <w:rPr>
          <w:rFonts w:ascii="Times New Roman" w:eastAsia="Arial" w:hAnsi="Times New Roman" w:cs="Times New Roman"/>
          <w:spacing w:val="-1"/>
          <w:w w:val="105"/>
          <w:kern w:val="0"/>
          <w14:ligatures w14:val="none"/>
        </w:rPr>
        <w:t xml:space="preserve"> </w:t>
      </w:r>
      <w:r w:rsidRPr="007E6020">
        <w:rPr>
          <w:rFonts w:ascii="Times New Roman" w:eastAsia="Arial" w:hAnsi="Times New Roman" w:cs="Times New Roman"/>
          <w:w w:val="105"/>
          <w:kern w:val="0"/>
          <w14:ligatures w14:val="none"/>
        </w:rPr>
        <w:t>substances; disease, or disease prevention; mass-casualty or</w:t>
      </w:r>
      <w:r w:rsidRPr="007E6020">
        <w:rPr>
          <w:rFonts w:ascii="Times New Roman" w:eastAsia="Arial" w:hAnsi="Times New Roman" w:cs="Times New Roman"/>
          <w:spacing w:val="-8"/>
          <w:w w:val="105"/>
          <w:kern w:val="0"/>
          <w14:ligatures w14:val="none"/>
        </w:rPr>
        <w:t xml:space="preserve"> </w:t>
      </w:r>
      <w:r w:rsidRPr="007E6020">
        <w:rPr>
          <w:rFonts w:ascii="Times New Roman" w:eastAsia="Arial" w:hAnsi="Times New Roman" w:cs="Times New Roman"/>
          <w:w w:val="105"/>
          <w:kern w:val="0"/>
          <w14:ligatures w14:val="none"/>
        </w:rPr>
        <w:t>mass-fatality emergencies; other technological,</w:t>
      </w:r>
      <w:r w:rsidRPr="007E6020">
        <w:rPr>
          <w:rFonts w:ascii="Times New Roman" w:eastAsia="Arial" w:hAnsi="Times New Roman" w:cs="Times New Roman"/>
          <w:spacing w:val="-1"/>
          <w:w w:val="105"/>
          <w:kern w:val="0"/>
          <w14:ligatures w14:val="none"/>
        </w:rPr>
        <w:t xml:space="preserve"> </w:t>
      </w:r>
      <w:r w:rsidRPr="007E6020">
        <w:rPr>
          <w:rFonts w:ascii="Times New Roman" w:eastAsia="Arial" w:hAnsi="Times New Roman" w:cs="Times New Roman"/>
          <w:w w:val="105"/>
          <w:kern w:val="0"/>
          <w14:ligatures w14:val="none"/>
        </w:rPr>
        <w:t>biological, etiological,</w:t>
      </w:r>
      <w:r w:rsidRPr="007E6020">
        <w:rPr>
          <w:rFonts w:ascii="Times New Roman" w:eastAsia="Arial" w:hAnsi="Times New Roman" w:cs="Times New Roman"/>
          <w:spacing w:val="-16"/>
          <w:w w:val="105"/>
          <w:kern w:val="0"/>
          <w14:ligatures w14:val="none"/>
        </w:rPr>
        <w:t xml:space="preserve"> </w:t>
      </w:r>
      <w:r w:rsidRPr="007E6020">
        <w:rPr>
          <w:rFonts w:ascii="Times New Roman" w:eastAsia="Arial" w:hAnsi="Times New Roman" w:cs="Times New Roman"/>
          <w:w w:val="105"/>
          <w:kern w:val="0"/>
          <w14:ligatures w14:val="none"/>
        </w:rPr>
        <w:t>radiological,</w:t>
      </w:r>
      <w:r w:rsidRPr="007E6020">
        <w:rPr>
          <w:rFonts w:ascii="Times New Roman" w:eastAsia="Arial" w:hAnsi="Times New Roman" w:cs="Times New Roman"/>
          <w:spacing w:val="-8"/>
          <w:w w:val="105"/>
          <w:kern w:val="0"/>
          <w14:ligatures w14:val="none"/>
        </w:rPr>
        <w:t xml:space="preserve"> </w:t>
      </w:r>
      <w:r w:rsidRPr="007E6020">
        <w:rPr>
          <w:rFonts w:ascii="Times New Roman" w:eastAsia="Arial" w:hAnsi="Times New Roman" w:cs="Times New Roman"/>
          <w:w w:val="105"/>
          <w:kern w:val="0"/>
          <w14:ligatures w14:val="none"/>
        </w:rPr>
        <w:t>environmental,</w:t>
      </w:r>
      <w:r w:rsidRPr="007E6020">
        <w:rPr>
          <w:rFonts w:ascii="Times New Roman" w:eastAsia="Arial" w:hAnsi="Times New Roman" w:cs="Times New Roman"/>
          <w:spacing w:val="-17"/>
          <w:w w:val="105"/>
          <w:kern w:val="0"/>
          <w14:ligatures w14:val="none"/>
        </w:rPr>
        <w:t xml:space="preserve"> </w:t>
      </w:r>
      <w:r w:rsidRPr="007E6020">
        <w:rPr>
          <w:rFonts w:ascii="Times New Roman" w:eastAsia="Arial" w:hAnsi="Times New Roman" w:cs="Times New Roman"/>
          <w:w w:val="105"/>
          <w:kern w:val="0"/>
          <w14:ligatures w14:val="none"/>
        </w:rPr>
        <w:t>industrial,</w:t>
      </w:r>
      <w:r w:rsidRPr="007E6020">
        <w:rPr>
          <w:rFonts w:ascii="Times New Roman" w:eastAsia="Arial" w:hAnsi="Times New Roman" w:cs="Times New Roman"/>
          <w:spacing w:val="-5"/>
          <w:w w:val="105"/>
          <w:kern w:val="0"/>
          <w14:ligatures w14:val="none"/>
        </w:rPr>
        <w:t xml:space="preserve"> </w:t>
      </w:r>
      <w:r w:rsidRPr="007E6020">
        <w:rPr>
          <w:rFonts w:ascii="Times New Roman" w:eastAsia="Arial" w:hAnsi="Times New Roman" w:cs="Times New Roman"/>
          <w:w w:val="105"/>
          <w:kern w:val="0"/>
          <w14:ligatures w14:val="none"/>
        </w:rPr>
        <w:t>or</w:t>
      </w:r>
      <w:r w:rsidRPr="007E6020">
        <w:rPr>
          <w:rFonts w:ascii="Times New Roman" w:eastAsia="Arial" w:hAnsi="Times New Roman" w:cs="Times New Roman"/>
          <w:spacing w:val="-14"/>
          <w:w w:val="105"/>
          <w:kern w:val="0"/>
          <w14:ligatures w14:val="none"/>
        </w:rPr>
        <w:t xml:space="preserve"> </w:t>
      </w:r>
      <w:r w:rsidRPr="007E6020">
        <w:rPr>
          <w:rFonts w:ascii="Times New Roman" w:eastAsia="Arial" w:hAnsi="Times New Roman" w:cs="Times New Roman"/>
          <w:w w:val="105"/>
          <w:kern w:val="0"/>
          <w14:ligatures w14:val="none"/>
        </w:rPr>
        <w:t>agricultural</w:t>
      </w:r>
      <w:r w:rsidRPr="007E6020">
        <w:rPr>
          <w:rFonts w:ascii="Times New Roman" w:eastAsia="Arial" w:hAnsi="Times New Roman" w:cs="Times New Roman"/>
          <w:spacing w:val="-7"/>
          <w:w w:val="105"/>
          <w:kern w:val="0"/>
          <w14:ligatures w14:val="none"/>
        </w:rPr>
        <w:t xml:space="preserve"> </w:t>
      </w:r>
      <w:r w:rsidRPr="007E6020">
        <w:rPr>
          <w:rFonts w:ascii="Times New Roman" w:eastAsia="Arial" w:hAnsi="Times New Roman" w:cs="Times New Roman"/>
          <w:w w:val="105"/>
          <w:kern w:val="0"/>
          <w14:ligatures w14:val="none"/>
        </w:rPr>
        <w:t>hazards;</w:t>
      </w:r>
      <w:r w:rsidRPr="007E6020">
        <w:rPr>
          <w:rFonts w:ascii="Times New Roman" w:eastAsia="Arial" w:hAnsi="Times New Roman" w:cs="Times New Roman"/>
          <w:spacing w:val="-2"/>
          <w:w w:val="105"/>
          <w:kern w:val="0"/>
          <w14:ligatures w14:val="none"/>
        </w:rPr>
        <w:t xml:space="preserve"> </w:t>
      </w:r>
      <w:r w:rsidRPr="007E6020">
        <w:rPr>
          <w:rFonts w:ascii="Times New Roman" w:eastAsia="Arial" w:hAnsi="Times New Roman" w:cs="Times New Roman"/>
          <w:w w:val="105"/>
          <w:kern w:val="0"/>
          <w14:ligatures w14:val="none"/>
        </w:rPr>
        <w:t>or</w:t>
      </w:r>
      <w:r w:rsidRPr="007E6020">
        <w:rPr>
          <w:rFonts w:ascii="Times New Roman" w:eastAsia="Arial" w:hAnsi="Times New Roman" w:cs="Times New Roman"/>
          <w:spacing w:val="-17"/>
          <w:w w:val="105"/>
          <w:kern w:val="0"/>
          <w14:ligatures w14:val="none"/>
        </w:rPr>
        <w:t xml:space="preserve"> </w:t>
      </w:r>
      <w:r w:rsidRPr="007E6020">
        <w:rPr>
          <w:rFonts w:ascii="Times New Roman" w:eastAsia="Arial" w:hAnsi="Times New Roman" w:cs="Times New Roman"/>
          <w:w w:val="105"/>
          <w:kern w:val="0"/>
          <w14:ligatures w14:val="none"/>
        </w:rPr>
        <w:t>other disaster or</w:t>
      </w:r>
      <w:r w:rsidRPr="007E6020">
        <w:rPr>
          <w:rFonts w:ascii="Times New Roman" w:eastAsia="Arial" w:hAnsi="Times New Roman" w:cs="Times New Roman"/>
          <w:spacing w:val="-3"/>
          <w:w w:val="105"/>
          <w:kern w:val="0"/>
          <w14:ligatures w14:val="none"/>
        </w:rPr>
        <w:t xml:space="preserve"> </w:t>
      </w:r>
      <w:r w:rsidRPr="007E6020">
        <w:rPr>
          <w:rFonts w:ascii="Times New Roman" w:eastAsia="Arial" w:hAnsi="Times New Roman" w:cs="Times New Roman"/>
          <w:w w:val="105"/>
          <w:kern w:val="0"/>
          <w14:ligatures w14:val="none"/>
        </w:rPr>
        <w:t>emergency occurrences; or</w:t>
      </w:r>
      <w:r w:rsidRPr="007E6020">
        <w:rPr>
          <w:rFonts w:ascii="Times New Roman" w:eastAsia="Arial" w:hAnsi="Times New Roman" w:cs="Times New Roman"/>
          <w:spacing w:val="-5"/>
          <w:w w:val="105"/>
          <w:kern w:val="0"/>
          <w14:ligatures w14:val="none"/>
        </w:rPr>
        <w:t xml:space="preserve"> </w:t>
      </w:r>
      <w:r w:rsidRPr="007E6020">
        <w:rPr>
          <w:rFonts w:ascii="Times New Roman" w:eastAsia="Arial" w:hAnsi="Times New Roman" w:cs="Times New Roman"/>
          <w:w w:val="105"/>
          <w:kern w:val="0"/>
          <w14:ligatures w14:val="none"/>
        </w:rPr>
        <w:t>catastrophe; or</w:t>
      </w:r>
      <w:r w:rsidRPr="007E6020">
        <w:rPr>
          <w:rFonts w:ascii="Times New Roman" w:eastAsia="Arial" w:hAnsi="Times New Roman" w:cs="Times New Roman"/>
          <w:spacing w:val="-2"/>
          <w:w w:val="105"/>
          <w:kern w:val="0"/>
          <w14:ligatures w14:val="none"/>
        </w:rPr>
        <w:t xml:space="preserve"> </w:t>
      </w:r>
      <w:r w:rsidRPr="007E6020">
        <w:rPr>
          <w:rFonts w:ascii="Times New Roman" w:eastAsia="Arial" w:hAnsi="Times New Roman" w:cs="Times New Roman"/>
          <w:w w:val="105"/>
          <w:kern w:val="0"/>
          <w14:ligatures w14:val="none"/>
        </w:rPr>
        <w:t>other causes; and</w:t>
      </w:r>
      <w:r w:rsidRPr="007E6020">
        <w:rPr>
          <w:rFonts w:ascii="Times New Roman" w:eastAsia="Arial" w:hAnsi="Times New Roman" w:cs="Times New Roman"/>
          <w:spacing w:val="-1"/>
          <w:w w:val="105"/>
          <w:kern w:val="0"/>
          <w14:ligatures w14:val="none"/>
        </w:rPr>
        <w:t xml:space="preserve"> </w:t>
      </w:r>
      <w:r w:rsidRPr="007E6020">
        <w:rPr>
          <w:rFonts w:ascii="Times New Roman" w:eastAsia="Arial" w:hAnsi="Times New Roman" w:cs="Times New Roman"/>
          <w:w w:val="105"/>
          <w:kern w:val="0"/>
          <w14:ligatures w14:val="none"/>
        </w:rPr>
        <w:t>the potential, threatened, or impending occurrence of any</w:t>
      </w:r>
      <w:r w:rsidRPr="007E6020">
        <w:rPr>
          <w:rFonts w:ascii="Times New Roman" w:eastAsia="Arial" w:hAnsi="Times New Roman" w:cs="Times New Roman"/>
          <w:spacing w:val="-5"/>
          <w:w w:val="105"/>
          <w:kern w:val="0"/>
          <w14:ligatures w14:val="none"/>
        </w:rPr>
        <w:t xml:space="preserve"> </w:t>
      </w:r>
      <w:r w:rsidRPr="007E6020">
        <w:rPr>
          <w:rFonts w:ascii="Times New Roman" w:eastAsia="Arial" w:hAnsi="Times New Roman" w:cs="Times New Roman"/>
          <w:w w:val="105"/>
          <w:kern w:val="0"/>
          <w14:ligatures w14:val="none"/>
        </w:rPr>
        <w:t>of</w:t>
      </w:r>
      <w:r w:rsidRPr="007E6020">
        <w:rPr>
          <w:rFonts w:ascii="Times New Roman" w:eastAsia="Arial" w:hAnsi="Times New Roman" w:cs="Times New Roman"/>
          <w:spacing w:val="-1"/>
          <w:w w:val="105"/>
          <w:kern w:val="0"/>
          <w14:ligatures w14:val="none"/>
        </w:rPr>
        <w:t xml:space="preserve"> </w:t>
      </w:r>
      <w:r w:rsidRPr="007E6020">
        <w:rPr>
          <w:rFonts w:ascii="Times New Roman" w:eastAsia="Arial" w:hAnsi="Times New Roman" w:cs="Times New Roman"/>
          <w:w w:val="105"/>
          <w:kern w:val="0"/>
          <w14:ligatures w14:val="none"/>
        </w:rPr>
        <w:t>these</w:t>
      </w:r>
      <w:r w:rsidRPr="007E6020">
        <w:rPr>
          <w:rFonts w:ascii="Times New Roman" w:eastAsia="Arial" w:hAnsi="Times New Roman" w:cs="Times New Roman"/>
          <w:spacing w:val="-1"/>
          <w:w w:val="105"/>
          <w:kern w:val="0"/>
          <w14:ligatures w14:val="none"/>
        </w:rPr>
        <w:t xml:space="preserve"> </w:t>
      </w:r>
      <w:r w:rsidRPr="007E6020">
        <w:rPr>
          <w:rFonts w:ascii="Times New Roman" w:eastAsia="Arial" w:hAnsi="Times New Roman" w:cs="Times New Roman"/>
          <w:w w:val="105"/>
          <w:kern w:val="0"/>
          <w14:ligatures w14:val="none"/>
        </w:rPr>
        <w:t>events;</w:t>
      </w:r>
      <w:r w:rsidRPr="007E6020">
        <w:rPr>
          <w:rFonts w:ascii="Times New Roman" w:eastAsia="Arial" w:hAnsi="Times New Roman" w:cs="Times New Roman"/>
          <w:spacing w:val="40"/>
          <w:w w:val="105"/>
          <w:kern w:val="0"/>
          <w14:ligatures w14:val="none"/>
        </w:rPr>
        <w:t xml:space="preserve"> </w:t>
      </w:r>
      <w:r w:rsidRPr="007E6020">
        <w:rPr>
          <w:rFonts w:ascii="Times New Roman" w:eastAsia="Arial" w:hAnsi="Times New Roman" w:cs="Times New Roman"/>
          <w:w w:val="105"/>
          <w:kern w:val="0"/>
          <w14:ligatures w14:val="none"/>
        </w:rPr>
        <w:t>and so,</w:t>
      </w:r>
    </w:p>
    <w:p w14:paraId="79722DD2" w14:textId="328D56CA" w:rsidR="007C6450" w:rsidRDefault="00BA0266" w:rsidP="007E6020">
      <w:pPr>
        <w:widowControl w:val="0"/>
        <w:autoSpaceDE w:val="0"/>
        <w:autoSpaceDN w:val="0"/>
        <w:spacing w:after="120" w:line="240" w:lineRule="auto"/>
        <w:ind w:hanging="5"/>
        <w:rPr>
          <w:rFonts w:ascii="Times New Roman" w:eastAsia="Arial" w:hAnsi="Times New Roman" w:cs="Times New Roman"/>
          <w:w w:val="105"/>
          <w:kern w:val="0"/>
          <w14:ligatures w14:val="none"/>
        </w:rPr>
      </w:pPr>
      <w:r w:rsidRPr="007E6020">
        <w:rPr>
          <w:rFonts w:ascii="Times New Roman" w:eastAsia="Arial" w:hAnsi="Times New Roman" w:cs="Times New Roman"/>
          <w:b/>
          <w:w w:val="105"/>
          <w:kern w:val="0"/>
          <w14:ligatures w14:val="none"/>
        </w:rPr>
        <w:t>THEREFORE,</w:t>
      </w:r>
      <w:r w:rsidR="007C6450" w:rsidRPr="007E6020">
        <w:rPr>
          <w:rFonts w:ascii="Times New Roman" w:eastAsia="Arial" w:hAnsi="Times New Roman" w:cs="Times New Roman"/>
          <w:b/>
          <w:spacing w:val="40"/>
          <w:w w:val="105"/>
          <w:kern w:val="0"/>
          <w14:ligatures w14:val="none"/>
        </w:rPr>
        <w:t xml:space="preserve"> </w:t>
      </w:r>
      <w:r w:rsidR="007C6450" w:rsidRPr="007E6020">
        <w:rPr>
          <w:rFonts w:ascii="Times New Roman" w:eastAsia="Arial" w:hAnsi="Times New Roman" w:cs="Times New Roman"/>
          <w:w w:val="105"/>
          <w:kern w:val="0"/>
          <w14:ligatures w14:val="none"/>
        </w:rPr>
        <w:t>the parties</w:t>
      </w:r>
      <w:r w:rsidR="007C6450" w:rsidRPr="007E6020">
        <w:rPr>
          <w:rFonts w:ascii="Times New Roman" w:eastAsia="Arial" w:hAnsi="Times New Roman" w:cs="Times New Roman"/>
          <w:spacing w:val="40"/>
          <w:w w:val="105"/>
          <w:kern w:val="0"/>
          <w14:ligatures w14:val="none"/>
        </w:rPr>
        <w:t xml:space="preserve"> </w:t>
      </w:r>
      <w:r w:rsidR="007C6450" w:rsidRPr="007E6020">
        <w:rPr>
          <w:rFonts w:ascii="Times New Roman" w:eastAsia="Arial" w:hAnsi="Times New Roman" w:cs="Times New Roman"/>
          <w:w w:val="105"/>
          <w:kern w:val="0"/>
          <w14:ligatures w14:val="none"/>
        </w:rPr>
        <w:t>to</w:t>
      </w:r>
      <w:r w:rsidR="007C6450" w:rsidRPr="007E6020">
        <w:rPr>
          <w:rFonts w:ascii="Times New Roman" w:eastAsia="Arial" w:hAnsi="Times New Roman" w:cs="Times New Roman"/>
          <w:spacing w:val="28"/>
          <w:w w:val="105"/>
          <w:kern w:val="0"/>
          <w14:ligatures w14:val="none"/>
        </w:rPr>
        <w:t xml:space="preserve"> </w:t>
      </w:r>
      <w:r w:rsidR="007C6450" w:rsidRPr="007E6020">
        <w:rPr>
          <w:rFonts w:ascii="Times New Roman" w:eastAsia="Arial" w:hAnsi="Times New Roman" w:cs="Times New Roman"/>
          <w:w w:val="105"/>
          <w:kern w:val="0"/>
          <w14:ligatures w14:val="none"/>
        </w:rPr>
        <w:t>this</w:t>
      </w:r>
      <w:r w:rsidR="007C6450" w:rsidRPr="007E6020">
        <w:rPr>
          <w:rFonts w:ascii="Times New Roman" w:eastAsia="Arial" w:hAnsi="Times New Roman" w:cs="Times New Roman"/>
          <w:spacing w:val="28"/>
          <w:w w:val="105"/>
          <w:kern w:val="0"/>
          <w14:ligatures w14:val="none"/>
        </w:rPr>
        <w:t xml:space="preserve"> </w:t>
      </w:r>
      <w:r w:rsidR="007C6450" w:rsidRPr="007E6020">
        <w:rPr>
          <w:rFonts w:ascii="Times New Roman" w:eastAsia="Arial" w:hAnsi="Times New Roman" w:cs="Times New Roman"/>
          <w:w w:val="105"/>
          <w:kern w:val="0"/>
          <w14:ligatures w14:val="none"/>
        </w:rPr>
        <w:t>memorandum</w:t>
      </w:r>
      <w:r w:rsidR="007C6450" w:rsidRPr="007E6020">
        <w:rPr>
          <w:rFonts w:ascii="Times New Roman" w:eastAsia="Arial" w:hAnsi="Times New Roman" w:cs="Times New Roman"/>
          <w:spacing w:val="40"/>
          <w:w w:val="105"/>
          <w:kern w:val="0"/>
          <w14:ligatures w14:val="none"/>
        </w:rPr>
        <w:t xml:space="preserve"> </w:t>
      </w:r>
      <w:r w:rsidR="007C6450" w:rsidRPr="007E6020">
        <w:rPr>
          <w:rFonts w:ascii="Times New Roman" w:eastAsia="Arial" w:hAnsi="Times New Roman" w:cs="Times New Roman"/>
          <w:w w:val="105"/>
          <w:kern w:val="0"/>
          <w14:ligatures w14:val="none"/>
        </w:rPr>
        <w:t>of</w:t>
      </w:r>
      <w:r w:rsidR="007C6450" w:rsidRPr="007E6020">
        <w:rPr>
          <w:rFonts w:ascii="Times New Roman" w:eastAsia="Arial" w:hAnsi="Times New Roman" w:cs="Times New Roman"/>
          <w:spacing w:val="27"/>
          <w:w w:val="105"/>
          <w:kern w:val="0"/>
          <w14:ligatures w14:val="none"/>
        </w:rPr>
        <w:t xml:space="preserve"> </w:t>
      </w:r>
      <w:r w:rsidR="007C6450" w:rsidRPr="007E6020">
        <w:rPr>
          <w:rFonts w:ascii="Times New Roman" w:eastAsia="Arial" w:hAnsi="Times New Roman" w:cs="Times New Roman"/>
          <w:w w:val="105"/>
          <w:kern w:val="0"/>
          <w14:ligatures w14:val="none"/>
        </w:rPr>
        <w:t>understanding</w:t>
      </w:r>
      <w:r w:rsidR="007C6450" w:rsidRPr="007E6020">
        <w:rPr>
          <w:rFonts w:ascii="Times New Roman" w:eastAsia="Arial" w:hAnsi="Times New Roman" w:cs="Times New Roman"/>
          <w:spacing w:val="40"/>
          <w:w w:val="105"/>
          <w:kern w:val="0"/>
          <w14:ligatures w14:val="none"/>
        </w:rPr>
        <w:t xml:space="preserve"> </w:t>
      </w:r>
      <w:r w:rsidR="007C6450" w:rsidRPr="007E6020">
        <w:rPr>
          <w:rFonts w:ascii="Times New Roman" w:eastAsia="Arial" w:hAnsi="Times New Roman" w:cs="Times New Roman"/>
          <w:w w:val="105"/>
          <w:kern w:val="0"/>
          <w14:ligatures w14:val="none"/>
        </w:rPr>
        <w:t>establish</w:t>
      </w:r>
      <w:r w:rsidR="007C6450" w:rsidRPr="007E6020">
        <w:rPr>
          <w:rFonts w:ascii="Times New Roman" w:eastAsia="Arial" w:hAnsi="Times New Roman" w:cs="Times New Roman"/>
          <w:spacing w:val="33"/>
          <w:w w:val="105"/>
          <w:kern w:val="0"/>
          <w14:ligatures w14:val="none"/>
        </w:rPr>
        <w:t xml:space="preserve"> </w:t>
      </w:r>
      <w:r w:rsidR="007C6450" w:rsidRPr="007E6020">
        <w:rPr>
          <w:rFonts w:ascii="Times New Roman" w:eastAsia="Arial" w:hAnsi="Times New Roman" w:cs="Times New Roman"/>
          <w:w w:val="105"/>
          <w:kern w:val="0"/>
          <w14:ligatures w14:val="none"/>
        </w:rPr>
        <w:t xml:space="preserve">this writing and agree </w:t>
      </w:r>
      <w:proofErr w:type="gramStart"/>
      <w:r w:rsidR="007C6450" w:rsidRPr="007E6020">
        <w:rPr>
          <w:rFonts w:ascii="Times New Roman" w:eastAsia="Arial" w:hAnsi="Times New Roman" w:cs="Times New Roman"/>
          <w:w w:val="105"/>
          <w:kern w:val="0"/>
          <w14:ligatures w14:val="none"/>
        </w:rPr>
        <w:t>and also</w:t>
      </w:r>
      <w:proofErr w:type="gramEnd"/>
      <w:r w:rsidR="007C6450" w:rsidRPr="007E6020">
        <w:rPr>
          <w:rFonts w:ascii="Times New Roman" w:eastAsia="Arial" w:hAnsi="Times New Roman" w:cs="Times New Roman"/>
          <w:w w:val="105"/>
          <w:kern w:val="0"/>
          <w14:ligatures w14:val="none"/>
        </w:rPr>
        <w:t xml:space="preserve"> Order as follows:</w:t>
      </w:r>
    </w:p>
    <w:p w14:paraId="323808B1" w14:textId="0B4178C2" w:rsidR="007C6450" w:rsidRPr="007E6020" w:rsidRDefault="007C6450" w:rsidP="007E6020">
      <w:pPr>
        <w:spacing w:after="120" w:line="240" w:lineRule="auto"/>
        <w:rPr>
          <w:rFonts w:ascii="Times New Roman" w:hAnsi="Times New Roman" w:cs="Times New Roman"/>
          <w:b/>
        </w:rPr>
      </w:pPr>
      <w:r w:rsidRPr="007E6020">
        <w:rPr>
          <w:rFonts w:ascii="Times New Roman" w:hAnsi="Times New Roman" w:cs="Times New Roman"/>
          <w:b/>
        </w:rPr>
        <w:t xml:space="preserve">SECTION </w:t>
      </w:r>
      <w:r w:rsidR="00BA0266">
        <w:rPr>
          <w:rFonts w:ascii="Times New Roman" w:hAnsi="Times New Roman" w:cs="Times New Roman"/>
          <w:b/>
        </w:rPr>
        <w:t xml:space="preserve">I - </w:t>
      </w:r>
      <w:r w:rsidRPr="007E6020">
        <w:rPr>
          <w:rFonts w:ascii="Times New Roman" w:hAnsi="Times New Roman" w:cs="Times New Roman"/>
          <w:b/>
        </w:rPr>
        <w:t>AGREEMENT</w:t>
      </w:r>
    </w:p>
    <w:p w14:paraId="2AB236E8" w14:textId="6FCE9BED" w:rsidR="007C6450" w:rsidRPr="007E6020" w:rsidRDefault="007C6450" w:rsidP="00BA0266">
      <w:pPr>
        <w:pStyle w:val="ListParagraph"/>
        <w:numPr>
          <w:ilvl w:val="0"/>
          <w:numId w:val="6"/>
        </w:numPr>
        <w:spacing w:after="60" w:line="240" w:lineRule="auto"/>
        <w:ind w:left="360"/>
        <w:contextualSpacing w:val="0"/>
        <w:rPr>
          <w:rFonts w:ascii="Times New Roman" w:hAnsi="Times New Roman" w:cs="Times New Roman"/>
          <w:bCs/>
        </w:rPr>
      </w:pPr>
      <w:r w:rsidRPr="007E6020">
        <w:rPr>
          <w:rFonts w:ascii="Times New Roman" w:hAnsi="Times New Roman" w:cs="Times New Roman"/>
          <w:bCs/>
        </w:rPr>
        <w:t xml:space="preserve">In the event the LHD determines that there is an actual or potential threat to the health and safety of persons within its jurisdiction by any threat identified herein, the LHD shall communicate that threat to the Board or </w:t>
      </w:r>
      <w:r w:rsidR="00DE6897" w:rsidRPr="007E6020">
        <w:rPr>
          <w:rFonts w:ascii="Times New Roman" w:hAnsi="Times New Roman" w:cs="Times New Roman"/>
          <w:bCs/>
        </w:rPr>
        <w:t>its designated</w:t>
      </w:r>
      <w:r w:rsidRPr="007E6020">
        <w:rPr>
          <w:rFonts w:ascii="Times New Roman" w:hAnsi="Times New Roman" w:cs="Times New Roman"/>
          <w:bCs/>
        </w:rPr>
        <w:t xml:space="preserve"> authorized agent. This communication may be in any form initially, oral </w:t>
      </w:r>
      <w:r w:rsidRPr="007E6020">
        <w:rPr>
          <w:rFonts w:ascii="Times New Roman" w:hAnsi="Times New Roman" w:cs="Times New Roman"/>
          <w:bCs/>
        </w:rPr>
        <w:lastRenderedPageBreak/>
        <w:t xml:space="preserve">or </w:t>
      </w:r>
      <w:r w:rsidR="00DE6897" w:rsidRPr="007E6020">
        <w:rPr>
          <w:rFonts w:ascii="Times New Roman" w:hAnsi="Times New Roman" w:cs="Times New Roman"/>
          <w:bCs/>
        </w:rPr>
        <w:t>written,</w:t>
      </w:r>
      <w:r w:rsidRPr="007E6020">
        <w:rPr>
          <w:rFonts w:ascii="Times New Roman" w:hAnsi="Times New Roman" w:cs="Times New Roman"/>
          <w:bCs/>
        </w:rPr>
        <w:t xml:space="preserve"> delivered in any fashion by any medium, but must be followed by a written request within thirty (30) days.</w:t>
      </w:r>
    </w:p>
    <w:p w14:paraId="11F13C80" w14:textId="2D1B69AA" w:rsidR="007C6450" w:rsidRPr="007E6020" w:rsidRDefault="007C6450" w:rsidP="00BA0266">
      <w:pPr>
        <w:pStyle w:val="ListParagraph"/>
        <w:numPr>
          <w:ilvl w:val="0"/>
          <w:numId w:val="6"/>
        </w:numPr>
        <w:spacing w:after="60" w:line="240" w:lineRule="auto"/>
        <w:ind w:left="360"/>
        <w:contextualSpacing w:val="0"/>
        <w:rPr>
          <w:rFonts w:ascii="Times New Roman" w:hAnsi="Times New Roman" w:cs="Times New Roman"/>
          <w:bCs/>
        </w:rPr>
      </w:pPr>
      <w:r w:rsidRPr="007E6020">
        <w:rPr>
          <w:rFonts w:ascii="Times New Roman" w:hAnsi="Times New Roman" w:cs="Times New Roman"/>
          <w:bCs/>
        </w:rPr>
        <w:t>The LHD has sole discretion in evaluating the validity, imminence, and seriousness of any actual or potential public health threat and the appropriateness and extent of the response to any actual or potential threat.</w:t>
      </w:r>
    </w:p>
    <w:p w14:paraId="2320B5AB" w14:textId="5A64D01C" w:rsidR="007C6450" w:rsidRPr="007E6020" w:rsidRDefault="007C6450" w:rsidP="00BA0266">
      <w:pPr>
        <w:pStyle w:val="ListParagraph"/>
        <w:numPr>
          <w:ilvl w:val="0"/>
          <w:numId w:val="6"/>
        </w:numPr>
        <w:spacing w:after="60" w:line="240" w:lineRule="auto"/>
        <w:ind w:left="360"/>
        <w:contextualSpacing w:val="0"/>
        <w:rPr>
          <w:rFonts w:ascii="Times New Roman" w:hAnsi="Times New Roman" w:cs="Times New Roman"/>
          <w:bCs/>
        </w:rPr>
      </w:pPr>
      <w:r w:rsidRPr="007E6020">
        <w:rPr>
          <w:rFonts w:ascii="Times New Roman" w:hAnsi="Times New Roman" w:cs="Times New Roman"/>
          <w:bCs/>
        </w:rPr>
        <w:t xml:space="preserve">The LHD shall request the use of school buildings and facilities </w:t>
      </w:r>
      <w:proofErr w:type="spellStart"/>
      <w:r w:rsidRPr="007E6020">
        <w:rPr>
          <w:rFonts w:ascii="Times New Roman" w:hAnsi="Times New Roman" w:cs="Times New Roman"/>
          <w:bCs/>
        </w:rPr>
        <w:t>fromthe</w:t>
      </w:r>
      <w:proofErr w:type="spellEnd"/>
      <w:r w:rsidRPr="007E6020">
        <w:rPr>
          <w:rFonts w:ascii="Times New Roman" w:hAnsi="Times New Roman" w:cs="Times New Roman"/>
          <w:bCs/>
        </w:rPr>
        <w:t xml:space="preserve"> Board, and the Board shall immediately initiate its internal procedures for granting the use of the facilities</w:t>
      </w:r>
      <w:r w:rsidR="00782FCC" w:rsidRPr="007E6020">
        <w:rPr>
          <w:rFonts w:ascii="Times New Roman" w:hAnsi="Times New Roman" w:cs="Times New Roman"/>
          <w:bCs/>
        </w:rPr>
        <w:t xml:space="preserve"> </w:t>
      </w:r>
      <w:r w:rsidRPr="007E6020">
        <w:rPr>
          <w:rFonts w:ascii="Times New Roman" w:hAnsi="Times New Roman" w:cs="Times New Roman"/>
          <w:bCs/>
        </w:rPr>
        <w:t>to the LHD without delay.</w:t>
      </w:r>
    </w:p>
    <w:p w14:paraId="38E6315F" w14:textId="1670D427" w:rsidR="007C6450" w:rsidRPr="007E6020" w:rsidRDefault="007C6450" w:rsidP="00BA0266">
      <w:pPr>
        <w:pStyle w:val="ListParagraph"/>
        <w:numPr>
          <w:ilvl w:val="0"/>
          <w:numId w:val="6"/>
        </w:numPr>
        <w:spacing w:after="60" w:line="240" w:lineRule="auto"/>
        <w:ind w:left="360"/>
        <w:contextualSpacing w:val="0"/>
        <w:rPr>
          <w:rFonts w:ascii="Times New Roman" w:hAnsi="Times New Roman" w:cs="Times New Roman"/>
          <w:bCs/>
        </w:rPr>
      </w:pPr>
      <w:r w:rsidRPr="007E6020">
        <w:rPr>
          <w:rFonts w:ascii="Times New Roman" w:hAnsi="Times New Roman" w:cs="Times New Roman"/>
          <w:bCs/>
        </w:rPr>
        <w:t>The Board has sole discretion in the designation of which specific school buildings identified best meet the size and other facility requirements requested by the LHD based upon its evaluation of the threat.</w:t>
      </w:r>
    </w:p>
    <w:p w14:paraId="7200D197" w14:textId="1EF064E2" w:rsidR="007C6450" w:rsidRPr="007E6020" w:rsidRDefault="007C6450" w:rsidP="00BA0266">
      <w:pPr>
        <w:pStyle w:val="ListParagraph"/>
        <w:numPr>
          <w:ilvl w:val="0"/>
          <w:numId w:val="6"/>
        </w:numPr>
        <w:spacing w:after="60" w:line="240" w:lineRule="auto"/>
        <w:ind w:left="360"/>
        <w:contextualSpacing w:val="0"/>
        <w:rPr>
          <w:rFonts w:ascii="Times New Roman" w:hAnsi="Times New Roman" w:cs="Times New Roman"/>
          <w:bCs/>
        </w:rPr>
      </w:pPr>
      <w:r w:rsidRPr="007E6020">
        <w:rPr>
          <w:rFonts w:ascii="Times New Roman" w:hAnsi="Times New Roman" w:cs="Times New Roman"/>
          <w:bCs/>
        </w:rPr>
        <w:t xml:space="preserve">The Board and its personnel may have limited access to the school building(s) in </w:t>
      </w:r>
      <w:r w:rsidR="00751AE0" w:rsidRPr="007E6020">
        <w:rPr>
          <w:rFonts w:ascii="Times New Roman" w:hAnsi="Times New Roman" w:cs="Times New Roman"/>
          <w:bCs/>
        </w:rPr>
        <w:t>accordance</w:t>
      </w:r>
      <w:r w:rsidRPr="007E6020">
        <w:rPr>
          <w:rFonts w:ascii="Times New Roman" w:hAnsi="Times New Roman" w:cs="Times New Roman"/>
          <w:bCs/>
        </w:rPr>
        <w:t xml:space="preserve"> with applicable privacy laws and necessary precautions to prevent the spread of disease or toxic agents.</w:t>
      </w:r>
    </w:p>
    <w:p w14:paraId="4F5A9C2C" w14:textId="4725BFD0" w:rsidR="007C6450" w:rsidRPr="007E6020" w:rsidRDefault="007C6450" w:rsidP="00BA0266">
      <w:pPr>
        <w:pStyle w:val="ListParagraph"/>
        <w:numPr>
          <w:ilvl w:val="0"/>
          <w:numId w:val="6"/>
        </w:numPr>
        <w:spacing w:after="60" w:line="240" w:lineRule="auto"/>
        <w:ind w:left="360"/>
        <w:contextualSpacing w:val="0"/>
        <w:rPr>
          <w:rFonts w:ascii="Times New Roman" w:hAnsi="Times New Roman" w:cs="Times New Roman"/>
          <w:bCs/>
        </w:rPr>
      </w:pPr>
      <w:r w:rsidRPr="007E6020">
        <w:rPr>
          <w:rFonts w:ascii="Times New Roman" w:hAnsi="Times New Roman" w:cs="Times New Roman"/>
          <w:bCs/>
        </w:rPr>
        <w:t>The LHD will assist the Board to file for funding from the Department of</w:t>
      </w:r>
      <w:r w:rsidR="00782FCC" w:rsidRPr="007E6020">
        <w:rPr>
          <w:rFonts w:ascii="Times New Roman" w:hAnsi="Times New Roman" w:cs="Times New Roman"/>
          <w:bCs/>
        </w:rPr>
        <w:t xml:space="preserve"> </w:t>
      </w:r>
      <w:r w:rsidRPr="007E6020">
        <w:rPr>
          <w:rFonts w:ascii="Times New Roman" w:hAnsi="Times New Roman" w:cs="Times New Roman"/>
          <w:bCs/>
        </w:rPr>
        <w:t>Homeland Security for liability of physical damage to the school building resulting directly or proximally from its use for the purposes of this agreement.</w:t>
      </w:r>
    </w:p>
    <w:p w14:paraId="6CF0E6B3" w14:textId="3AEA000B" w:rsidR="007C6450" w:rsidRPr="007E6020" w:rsidRDefault="007C6450" w:rsidP="00BA0266">
      <w:pPr>
        <w:pStyle w:val="ListParagraph"/>
        <w:numPr>
          <w:ilvl w:val="0"/>
          <w:numId w:val="6"/>
        </w:numPr>
        <w:spacing w:after="60" w:line="240" w:lineRule="auto"/>
        <w:ind w:left="360"/>
        <w:contextualSpacing w:val="0"/>
        <w:rPr>
          <w:rFonts w:ascii="Times New Roman" w:hAnsi="Times New Roman" w:cs="Times New Roman"/>
          <w:bCs/>
        </w:rPr>
      </w:pPr>
      <w:r w:rsidRPr="007E6020">
        <w:rPr>
          <w:rFonts w:ascii="Times New Roman" w:hAnsi="Times New Roman" w:cs="Times New Roman"/>
          <w:bCs/>
        </w:rPr>
        <w:t xml:space="preserve">The LHD shall compensate the Board </w:t>
      </w:r>
      <w:r w:rsidR="00782FCC" w:rsidRPr="007E6020">
        <w:rPr>
          <w:rFonts w:ascii="Times New Roman" w:hAnsi="Times New Roman" w:cs="Times New Roman"/>
          <w:bCs/>
        </w:rPr>
        <w:t>for</w:t>
      </w:r>
      <w:r w:rsidRPr="007E6020">
        <w:rPr>
          <w:rFonts w:ascii="Times New Roman" w:hAnsi="Times New Roman" w:cs="Times New Roman"/>
          <w:bCs/>
        </w:rPr>
        <w:t xml:space="preserve"> reasonable expenses for any teaching or other school supplies or other incidental materials </w:t>
      </w:r>
      <w:r w:rsidR="00751AE0" w:rsidRPr="007E6020">
        <w:rPr>
          <w:rFonts w:ascii="Times New Roman" w:hAnsi="Times New Roman" w:cs="Times New Roman"/>
          <w:bCs/>
        </w:rPr>
        <w:t>utilized by</w:t>
      </w:r>
      <w:r w:rsidRPr="007E6020">
        <w:rPr>
          <w:rFonts w:ascii="Times New Roman" w:hAnsi="Times New Roman" w:cs="Times New Roman"/>
          <w:bCs/>
        </w:rPr>
        <w:t xml:space="preserve"> the LHD during its occupancy.</w:t>
      </w:r>
    </w:p>
    <w:p w14:paraId="70CF4ECB" w14:textId="1C55D298" w:rsidR="007C6450" w:rsidRPr="007E6020" w:rsidRDefault="007C6450" w:rsidP="00BA0266">
      <w:pPr>
        <w:pStyle w:val="ListParagraph"/>
        <w:numPr>
          <w:ilvl w:val="0"/>
          <w:numId w:val="6"/>
        </w:numPr>
        <w:spacing w:after="60" w:line="240" w:lineRule="auto"/>
        <w:ind w:left="360"/>
        <w:contextualSpacing w:val="0"/>
        <w:rPr>
          <w:rFonts w:ascii="Times New Roman" w:hAnsi="Times New Roman" w:cs="Times New Roman"/>
          <w:bCs/>
        </w:rPr>
      </w:pPr>
      <w:r w:rsidRPr="007E6020">
        <w:rPr>
          <w:rFonts w:ascii="Times New Roman" w:hAnsi="Times New Roman" w:cs="Times New Roman"/>
          <w:bCs/>
        </w:rPr>
        <w:t xml:space="preserve">The LHD shall have sole authority to control the movement and placement of furniture, equipment, persons, patients, materials, </w:t>
      </w:r>
      <w:r w:rsidR="00751AE0" w:rsidRPr="007E6020">
        <w:rPr>
          <w:rFonts w:ascii="Times New Roman" w:hAnsi="Times New Roman" w:cs="Times New Roman"/>
          <w:bCs/>
        </w:rPr>
        <w:t>supplies,</w:t>
      </w:r>
      <w:r w:rsidRPr="007E6020">
        <w:rPr>
          <w:rFonts w:ascii="Times New Roman" w:hAnsi="Times New Roman" w:cs="Times New Roman"/>
          <w:bCs/>
        </w:rPr>
        <w:t xml:space="preserve"> and staff while in occupancy of the school building(s).</w:t>
      </w:r>
    </w:p>
    <w:p w14:paraId="5C0EC5FE" w14:textId="4D4D1296" w:rsidR="007C6450" w:rsidRPr="007E6020" w:rsidRDefault="007C6450" w:rsidP="00BA0266">
      <w:pPr>
        <w:pStyle w:val="ListParagraph"/>
        <w:numPr>
          <w:ilvl w:val="0"/>
          <w:numId w:val="6"/>
        </w:numPr>
        <w:spacing w:after="60" w:line="240" w:lineRule="auto"/>
        <w:ind w:left="360"/>
        <w:contextualSpacing w:val="0"/>
        <w:rPr>
          <w:rFonts w:ascii="Times New Roman" w:hAnsi="Times New Roman" w:cs="Times New Roman"/>
          <w:bCs/>
        </w:rPr>
      </w:pPr>
      <w:r w:rsidRPr="007E6020">
        <w:rPr>
          <w:rFonts w:ascii="Times New Roman" w:hAnsi="Times New Roman" w:cs="Times New Roman"/>
          <w:bCs/>
        </w:rPr>
        <w:t>The LHD will work diligently and rapidly to resolve the threat and occupy or utilize no more of the Board's property than is necessary to effectively respond to the threat.</w:t>
      </w:r>
    </w:p>
    <w:p w14:paraId="3DCE920A" w14:textId="1B6B3B7F" w:rsidR="007C6450" w:rsidRPr="007E6020" w:rsidRDefault="007C6450" w:rsidP="00BA0266">
      <w:pPr>
        <w:pStyle w:val="ListParagraph"/>
        <w:numPr>
          <w:ilvl w:val="0"/>
          <w:numId w:val="6"/>
        </w:numPr>
        <w:spacing w:after="60" w:line="240" w:lineRule="auto"/>
        <w:ind w:left="360"/>
        <w:contextualSpacing w:val="0"/>
        <w:rPr>
          <w:rFonts w:ascii="Times New Roman" w:hAnsi="Times New Roman" w:cs="Times New Roman"/>
          <w:bCs/>
        </w:rPr>
      </w:pPr>
      <w:r w:rsidRPr="007E6020">
        <w:rPr>
          <w:rFonts w:ascii="Times New Roman" w:hAnsi="Times New Roman" w:cs="Times New Roman"/>
          <w:bCs/>
        </w:rPr>
        <w:t>The LHD has the sole discretion of determining when the threat has been removed or resolved and the responsibility of removing LHD property and persons from the school building(s).</w:t>
      </w:r>
    </w:p>
    <w:p w14:paraId="43D6BEFD" w14:textId="278187CB" w:rsidR="007C6450" w:rsidRPr="007E6020" w:rsidRDefault="007C6450" w:rsidP="00BA0266">
      <w:pPr>
        <w:pStyle w:val="ListParagraph"/>
        <w:numPr>
          <w:ilvl w:val="0"/>
          <w:numId w:val="6"/>
        </w:numPr>
        <w:spacing w:after="60" w:line="240" w:lineRule="auto"/>
        <w:ind w:left="360"/>
        <w:contextualSpacing w:val="0"/>
        <w:rPr>
          <w:rFonts w:ascii="Times New Roman" w:hAnsi="Times New Roman" w:cs="Times New Roman"/>
          <w:bCs/>
        </w:rPr>
      </w:pPr>
      <w:r w:rsidRPr="007E6020">
        <w:rPr>
          <w:rFonts w:ascii="Times New Roman" w:hAnsi="Times New Roman" w:cs="Times New Roman"/>
          <w:bCs/>
        </w:rPr>
        <w:t>The LHD shall notify the Board upon relinquishment of its occupancy.</w:t>
      </w:r>
    </w:p>
    <w:p w14:paraId="261BC582" w14:textId="334AD854" w:rsidR="00DE6897" w:rsidRPr="007E6020" w:rsidRDefault="00DE6897" w:rsidP="00BA0266">
      <w:pPr>
        <w:pStyle w:val="ListParagraph"/>
        <w:widowControl w:val="0"/>
        <w:numPr>
          <w:ilvl w:val="0"/>
          <w:numId w:val="6"/>
        </w:numPr>
        <w:tabs>
          <w:tab w:val="left" w:pos="1232"/>
          <w:tab w:val="left" w:pos="1235"/>
        </w:tabs>
        <w:autoSpaceDE w:val="0"/>
        <w:autoSpaceDN w:val="0"/>
        <w:spacing w:after="60" w:line="240" w:lineRule="auto"/>
        <w:ind w:left="360"/>
        <w:contextualSpacing w:val="0"/>
        <w:rPr>
          <w:rFonts w:ascii="Times New Roman" w:hAnsi="Times New Roman" w:cs="Times New Roman"/>
        </w:rPr>
      </w:pPr>
      <w:r w:rsidRPr="007E6020">
        <w:rPr>
          <w:rFonts w:ascii="Times New Roman" w:hAnsi="Times New Roman" w:cs="Times New Roman"/>
        </w:rPr>
        <w:t>Disputes</w:t>
      </w:r>
      <w:r w:rsidRPr="007E6020">
        <w:rPr>
          <w:rFonts w:ascii="Times New Roman" w:hAnsi="Times New Roman" w:cs="Times New Roman"/>
          <w:spacing w:val="40"/>
        </w:rPr>
        <w:t xml:space="preserve"> </w:t>
      </w:r>
      <w:r w:rsidRPr="007E6020">
        <w:rPr>
          <w:rFonts w:ascii="Times New Roman" w:hAnsi="Times New Roman" w:cs="Times New Roman"/>
        </w:rPr>
        <w:t>arising</w:t>
      </w:r>
      <w:r w:rsidRPr="007E6020">
        <w:rPr>
          <w:rFonts w:ascii="Times New Roman" w:hAnsi="Times New Roman" w:cs="Times New Roman"/>
          <w:spacing w:val="40"/>
        </w:rPr>
        <w:t xml:space="preserve"> </w:t>
      </w:r>
      <w:r w:rsidRPr="007E6020">
        <w:rPr>
          <w:rFonts w:ascii="Times New Roman" w:hAnsi="Times New Roman" w:cs="Times New Roman"/>
        </w:rPr>
        <w:t>from</w:t>
      </w:r>
      <w:r w:rsidRPr="007E6020">
        <w:rPr>
          <w:rFonts w:ascii="Times New Roman" w:hAnsi="Times New Roman" w:cs="Times New Roman"/>
          <w:spacing w:val="40"/>
        </w:rPr>
        <w:t xml:space="preserve"> </w:t>
      </w:r>
      <w:r w:rsidRPr="007E6020">
        <w:rPr>
          <w:rFonts w:ascii="Times New Roman" w:hAnsi="Times New Roman" w:cs="Times New Roman"/>
        </w:rPr>
        <w:t>this</w:t>
      </w:r>
      <w:r w:rsidRPr="007E6020">
        <w:rPr>
          <w:rFonts w:ascii="Times New Roman" w:hAnsi="Times New Roman" w:cs="Times New Roman"/>
          <w:spacing w:val="40"/>
        </w:rPr>
        <w:t xml:space="preserve"> </w:t>
      </w:r>
      <w:r w:rsidRPr="007E6020">
        <w:rPr>
          <w:rFonts w:ascii="Times New Roman" w:hAnsi="Times New Roman" w:cs="Times New Roman"/>
        </w:rPr>
        <w:t>agreement</w:t>
      </w:r>
      <w:r w:rsidRPr="007E6020">
        <w:rPr>
          <w:rFonts w:ascii="Times New Roman" w:hAnsi="Times New Roman" w:cs="Times New Roman"/>
          <w:spacing w:val="40"/>
        </w:rPr>
        <w:t xml:space="preserve"> </w:t>
      </w:r>
      <w:r w:rsidRPr="007E6020">
        <w:rPr>
          <w:rFonts w:ascii="Times New Roman" w:hAnsi="Times New Roman" w:cs="Times New Roman"/>
        </w:rPr>
        <w:t>shall</w:t>
      </w:r>
      <w:r w:rsidRPr="007E6020">
        <w:rPr>
          <w:rFonts w:ascii="Times New Roman" w:hAnsi="Times New Roman" w:cs="Times New Roman"/>
          <w:spacing w:val="40"/>
        </w:rPr>
        <w:t xml:space="preserve"> </w:t>
      </w:r>
      <w:r w:rsidRPr="007E6020">
        <w:rPr>
          <w:rFonts w:ascii="Times New Roman" w:hAnsi="Times New Roman" w:cs="Times New Roman"/>
        </w:rPr>
        <w:t>be</w:t>
      </w:r>
      <w:r w:rsidRPr="007E6020">
        <w:rPr>
          <w:rFonts w:ascii="Times New Roman" w:hAnsi="Times New Roman" w:cs="Times New Roman"/>
          <w:spacing w:val="40"/>
        </w:rPr>
        <w:t xml:space="preserve"> </w:t>
      </w:r>
      <w:r w:rsidRPr="007E6020">
        <w:rPr>
          <w:rFonts w:ascii="Times New Roman" w:hAnsi="Times New Roman" w:cs="Times New Roman"/>
        </w:rPr>
        <w:t>noted</w:t>
      </w:r>
      <w:r w:rsidRPr="007E6020">
        <w:rPr>
          <w:rFonts w:ascii="Times New Roman" w:hAnsi="Times New Roman" w:cs="Times New Roman"/>
          <w:spacing w:val="40"/>
        </w:rPr>
        <w:t xml:space="preserve"> </w:t>
      </w:r>
      <w:r w:rsidRPr="007E6020">
        <w:rPr>
          <w:rFonts w:ascii="Times New Roman" w:hAnsi="Times New Roman" w:cs="Times New Roman"/>
        </w:rPr>
        <w:t>in</w:t>
      </w:r>
      <w:r w:rsidRPr="007E6020">
        <w:rPr>
          <w:rFonts w:ascii="Times New Roman" w:hAnsi="Times New Roman" w:cs="Times New Roman"/>
          <w:spacing w:val="40"/>
        </w:rPr>
        <w:t xml:space="preserve"> </w:t>
      </w:r>
      <w:r w:rsidRPr="007E6020">
        <w:rPr>
          <w:rFonts w:ascii="Times New Roman" w:hAnsi="Times New Roman" w:cs="Times New Roman"/>
        </w:rPr>
        <w:t>writing</w:t>
      </w:r>
      <w:r w:rsidRPr="007E6020">
        <w:rPr>
          <w:rFonts w:ascii="Times New Roman" w:hAnsi="Times New Roman" w:cs="Times New Roman"/>
          <w:spacing w:val="40"/>
        </w:rPr>
        <w:t xml:space="preserve"> </w:t>
      </w:r>
      <w:r w:rsidRPr="007E6020">
        <w:rPr>
          <w:rFonts w:ascii="Times New Roman" w:hAnsi="Times New Roman" w:cs="Times New Roman"/>
        </w:rPr>
        <w:t>and resolved</w:t>
      </w:r>
      <w:r w:rsidRPr="007E6020">
        <w:rPr>
          <w:rFonts w:ascii="Times New Roman" w:hAnsi="Times New Roman" w:cs="Times New Roman"/>
          <w:spacing w:val="24"/>
        </w:rPr>
        <w:t xml:space="preserve"> </w:t>
      </w:r>
      <w:r w:rsidRPr="007E6020">
        <w:rPr>
          <w:rFonts w:ascii="Times New Roman" w:hAnsi="Times New Roman" w:cs="Times New Roman"/>
        </w:rPr>
        <w:t>by mediation</w:t>
      </w:r>
      <w:r w:rsidRPr="007E6020">
        <w:rPr>
          <w:rFonts w:ascii="Times New Roman" w:hAnsi="Times New Roman" w:cs="Times New Roman"/>
          <w:spacing w:val="27"/>
        </w:rPr>
        <w:t xml:space="preserve"> </w:t>
      </w:r>
      <w:r w:rsidRPr="007E6020">
        <w:rPr>
          <w:rFonts w:ascii="Times New Roman" w:hAnsi="Times New Roman" w:cs="Times New Roman"/>
        </w:rPr>
        <w:t>upon either the resolution</w:t>
      </w:r>
      <w:r w:rsidRPr="007E6020">
        <w:rPr>
          <w:rFonts w:ascii="Times New Roman" w:hAnsi="Times New Roman" w:cs="Times New Roman"/>
          <w:spacing w:val="31"/>
        </w:rPr>
        <w:t xml:space="preserve"> </w:t>
      </w:r>
      <w:r w:rsidRPr="007E6020">
        <w:rPr>
          <w:rFonts w:ascii="Times New Roman" w:hAnsi="Times New Roman" w:cs="Times New Roman"/>
        </w:rPr>
        <w:t>of the threat</w:t>
      </w:r>
      <w:r w:rsidRPr="007E6020">
        <w:rPr>
          <w:rFonts w:ascii="Times New Roman" w:hAnsi="Times New Roman" w:cs="Times New Roman"/>
          <w:spacing w:val="23"/>
        </w:rPr>
        <w:t xml:space="preserve"> </w:t>
      </w:r>
      <w:r w:rsidRPr="007E6020">
        <w:rPr>
          <w:rFonts w:ascii="Times New Roman" w:hAnsi="Times New Roman" w:cs="Times New Roman"/>
        </w:rPr>
        <w:t>or thirty (30)</w:t>
      </w:r>
      <w:r w:rsidRPr="007E6020">
        <w:rPr>
          <w:rFonts w:ascii="Times New Roman" w:hAnsi="Times New Roman" w:cs="Times New Roman"/>
          <w:spacing w:val="-1"/>
        </w:rPr>
        <w:t xml:space="preserve"> </w:t>
      </w:r>
      <w:r w:rsidRPr="007E6020">
        <w:rPr>
          <w:rFonts w:ascii="Times New Roman" w:hAnsi="Times New Roman" w:cs="Times New Roman"/>
        </w:rPr>
        <w:t>days</w:t>
      </w:r>
      <w:r w:rsidRPr="007E6020">
        <w:rPr>
          <w:rFonts w:ascii="Times New Roman" w:hAnsi="Times New Roman" w:cs="Times New Roman"/>
          <w:spacing w:val="3"/>
        </w:rPr>
        <w:t xml:space="preserve"> </w:t>
      </w:r>
      <w:r w:rsidRPr="007E6020">
        <w:rPr>
          <w:rFonts w:ascii="Times New Roman" w:hAnsi="Times New Roman" w:cs="Times New Roman"/>
        </w:rPr>
        <w:t>of</w:t>
      </w:r>
      <w:r w:rsidRPr="007E6020">
        <w:rPr>
          <w:rFonts w:ascii="Times New Roman" w:hAnsi="Times New Roman" w:cs="Times New Roman"/>
          <w:spacing w:val="-9"/>
        </w:rPr>
        <w:t xml:space="preserve"> </w:t>
      </w:r>
      <w:r w:rsidRPr="007E6020">
        <w:rPr>
          <w:rFonts w:ascii="Times New Roman" w:hAnsi="Times New Roman" w:cs="Times New Roman"/>
        </w:rPr>
        <w:t>first</w:t>
      </w:r>
      <w:r w:rsidRPr="007E6020">
        <w:rPr>
          <w:rFonts w:ascii="Times New Roman" w:hAnsi="Times New Roman" w:cs="Times New Roman"/>
          <w:spacing w:val="-9"/>
        </w:rPr>
        <w:t xml:space="preserve"> </w:t>
      </w:r>
      <w:r w:rsidRPr="007E6020">
        <w:rPr>
          <w:rFonts w:ascii="Times New Roman" w:hAnsi="Times New Roman" w:cs="Times New Roman"/>
        </w:rPr>
        <w:t>occupancy</w:t>
      </w:r>
      <w:r w:rsidRPr="007E6020">
        <w:rPr>
          <w:rFonts w:ascii="Times New Roman" w:hAnsi="Times New Roman" w:cs="Times New Roman"/>
          <w:spacing w:val="7"/>
        </w:rPr>
        <w:t xml:space="preserve"> </w:t>
      </w:r>
      <w:r w:rsidRPr="007E6020">
        <w:rPr>
          <w:rFonts w:ascii="Times New Roman" w:hAnsi="Times New Roman" w:cs="Times New Roman"/>
        </w:rPr>
        <w:t>of</w:t>
      </w:r>
      <w:r w:rsidRPr="007E6020">
        <w:rPr>
          <w:rFonts w:ascii="Times New Roman" w:hAnsi="Times New Roman" w:cs="Times New Roman"/>
          <w:spacing w:val="-10"/>
        </w:rPr>
        <w:t xml:space="preserve"> </w:t>
      </w:r>
      <w:r w:rsidRPr="007E6020">
        <w:rPr>
          <w:rFonts w:ascii="Times New Roman" w:hAnsi="Times New Roman" w:cs="Times New Roman"/>
        </w:rPr>
        <w:t>Board</w:t>
      </w:r>
      <w:r w:rsidRPr="007E6020">
        <w:rPr>
          <w:rFonts w:ascii="Times New Roman" w:hAnsi="Times New Roman" w:cs="Times New Roman"/>
          <w:spacing w:val="-4"/>
        </w:rPr>
        <w:t xml:space="preserve"> </w:t>
      </w:r>
      <w:r w:rsidRPr="007E6020">
        <w:rPr>
          <w:rFonts w:ascii="Times New Roman" w:hAnsi="Times New Roman" w:cs="Times New Roman"/>
          <w:spacing w:val="-2"/>
        </w:rPr>
        <w:t>property.</w:t>
      </w:r>
    </w:p>
    <w:p w14:paraId="7F1AA8EB" w14:textId="3F72D56F" w:rsidR="00751AE0" w:rsidRPr="007E6020" w:rsidRDefault="00DE6897" w:rsidP="00BA0266">
      <w:pPr>
        <w:pStyle w:val="ListParagraph"/>
        <w:widowControl w:val="0"/>
        <w:numPr>
          <w:ilvl w:val="0"/>
          <w:numId w:val="6"/>
        </w:numPr>
        <w:tabs>
          <w:tab w:val="left" w:pos="1231"/>
        </w:tabs>
        <w:autoSpaceDE w:val="0"/>
        <w:autoSpaceDN w:val="0"/>
        <w:spacing w:after="120" w:line="240" w:lineRule="auto"/>
        <w:ind w:left="360"/>
        <w:contextualSpacing w:val="0"/>
        <w:rPr>
          <w:rFonts w:ascii="Times New Roman" w:hAnsi="Times New Roman" w:cs="Times New Roman"/>
        </w:rPr>
      </w:pPr>
      <w:r w:rsidRPr="007E6020">
        <w:rPr>
          <w:rFonts w:ascii="Times New Roman" w:hAnsi="Times New Roman" w:cs="Times New Roman"/>
        </w:rPr>
        <w:t>The</w:t>
      </w:r>
      <w:r w:rsidRPr="007E6020">
        <w:rPr>
          <w:rFonts w:ascii="Times New Roman" w:hAnsi="Times New Roman" w:cs="Times New Roman"/>
          <w:spacing w:val="80"/>
        </w:rPr>
        <w:t xml:space="preserve"> </w:t>
      </w:r>
      <w:r w:rsidRPr="007E6020">
        <w:rPr>
          <w:rFonts w:ascii="Times New Roman" w:hAnsi="Times New Roman" w:cs="Times New Roman"/>
        </w:rPr>
        <w:t>LHD</w:t>
      </w:r>
      <w:r w:rsidRPr="007E6020">
        <w:rPr>
          <w:rFonts w:ascii="Times New Roman" w:hAnsi="Times New Roman" w:cs="Times New Roman"/>
          <w:spacing w:val="80"/>
        </w:rPr>
        <w:t xml:space="preserve"> </w:t>
      </w:r>
      <w:r w:rsidRPr="007E6020">
        <w:rPr>
          <w:rFonts w:ascii="Times New Roman" w:hAnsi="Times New Roman" w:cs="Times New Roman"/>
        </w:rPr>
        <w:t>shall</w:t>
      </w:r>
      <w:r w:rsidRPr="007E6020">
        <w:rPr>
          <w:rFonts w:ascii="Times New Roman" w:hAnsi="Times New Roman" w:cs="Times New Roman"/>
          <w:spacing w:val="80"/>
        </w:rPr>
        <w:t xml:space="preserve"> </w:t>
      </w:r>
      <w:r w:rsidRPr="007E6020">
        <w:rPr>
          <w:rFonts w:ascii="Times New Roman" w:hAnsi="Times New Roman" w:cs="Times New Roman"/>
        </w:rPr>
        <w:t>provide</w:t>
      </w:r>
      <w:r w:rsidRPr="007E6020">
        <w:rPr>
          <w:rFonts w:ascii="Times New Roman" w:hAnsi="Times New Roman" w:cs="Times New Roman"/>
          <w:spacing w:val="80"/>
        </w:rPr>
        <w:t xml:space="preserve"> </w:t>
      </w:r>
      <w:r w:rsidRPr="007E6020">
        <w:rPr>
          <w:rFonts w:ascii="Times New Roman" w:hAnsi="Times New Roman" w:cs="Times New Roman"/>
        </w:rPr>
        <w:t>a</w:t>
      </w:r>
      <w:r w:rsidRPr="007E6020">
        <w:rPr>
          <w:rFonts w:ascii="Times New Roman" w:hAnsi="Times New Roman" w:cs="Times New Roman"/>
          <w:spacing w:val="80"/>
        </w:rPr>
        <w:t xml:space="preserve"> </w:t>
      </w:r>
      <w:r w:rsidRPr="007E6020">
        <w:rPr>
          <w:rFonts w:ascii="Times New Roman" w:hAnsi="Times New Roman" w:cs="Times New Roman"/>
        </w:rPr>
        <w:t>signed</w:t>
      </w:r>
      <w:r w:rsidRPr="007E6020">
        <w:rPr>
          <w:rFonts w:ascii="Times New Roman" w:hAnsi="Times New Roman" w:cs="Times New Roman"/>
          <w:spacing w:val="80"/>
        </w:rPr>
        <w:t xml:space="preserve"> </w:t>
      </w:r>
      <w:r w:rsidRPr="007E6020">
        <w:rPr>
          <w:rFonts w:ascii="Times New Roman" w:hAnsi="Times New Roman" w:cs="Times New Roman"/>
        </w:rPr>
        <w:t>copy</w:t>
      </w:r>
      <w:r w:rsidRPr="007E6020">
        <w:rPr>
          <w:rFonts w:ascii="Times New Roman" w:hAnsi="Times New Roman" w:cs="Times New Roman"/>
          <w:spacing w:val="80"/>
          <w:w w:val="150"/>
        </w:rPr>
        <w:t xml:space="preserve"> </w:t>
      </w:r>
      <w:r w:rsidRPr="007E6020">
        <w:rPr>
          <w:rFonts w:ascii="Times New Roman" w:hAnsi="Times New Roman" w:cs="Times New Roman"/>
        </w:rPr>
        <w:t>of</w:t>
      </w:r>
      <w:r w:rsidRPr="007E6020">
        <w:rPr>
          <w:rFonts w:ascii="Times New Roman" w:hAnsi="Times New Roman" w:cs="Times New Roman"/>
          <w:spacing w:val="80"/>
        </w:rPr>
        <w:t xml:space="preserve"> </w:t>
      </w:r>
      <w:r w:rsidRPr="007E6020">
        <w:rPr>
          <w:rFonts w:ascii="Times New Roman" w:hAnsi="Times New Roman" w:cs="Times New Roman"/>
        </w:rPr>
        <w:t>this</w:t>
      </w:r>
      <w:r w:rsidRPr="007E6020">
        <w:rPr>
          <w:rFonts w:ascii="Times New Roman" w:hAnsi="Times New Roman" w:cs="Times New Roman"/>
          <w:spacing w:val="80"/>
        </w:rPr>
        <w:t xml:space="preserve"> </w:t>
      </w:r>
      <w:r w:rsidRPr="007E6020">
        <w:rPr>
          <w:rFonts w:ascii="Times New Roman" w:hAnsi="Times New Roman" w:cs="Times New Roman"/>
        </w:rPr>
        <w:t>document</w:t>
      </w:r>
      <w:r w:rsidRPr="007E6020">
        <w:rPr>
          <w:rFonts w:ascii="Times New Roman" w:hAnsi="Times New Roman" w:cs="Times New Roman"/>
          <w:spacing w:val="77"/>
          <w:w w:val="150"/>
        </w:rPr>
        <w:t xml:space="preserve"> </w:t>
      </w:r>
      <w:r w:rsidRPr="007E6020">
        <w:rPr>
          <w:rFonts w:ascii="Times New Roman" w:hAnsi="Times New Roman" w:cs="Times New Roman"/>
        </w:rPr>
        <w:t>to</w:t>
      </w:r>
      <w:r w:rsidRPr="007E6020">
        <w:rPr>
          <w:rFonts w:ascii="Times New Roman" w:hAnsi="Times New Roman" w:cs="Times New Roman"/>
          <w:spacing w:val="80"/>
        </w:rPr>
        <w:t xml:space="preserve"> </w:t>
      </w:r>
      <w:r w:rsidRPr="007E6020">
        <w:rPr>
          <w:rFonts w:ascii="Times New Roman" w:hAnsi="Times New Roman" w:cs="Times New Roman"/>
        </w:rPr>
        <w:t xml:space="preserve">the Commonwealth's State </w:t>
      </w:r>
      <w:r w:rsidR="00751AE0" w:rsidRPr="007E6020">
        <w:rPr>
          <w:rFonts w:ascii="Times New Roman" w:hAnsi="Times New Roman" w:cs="Times New Roman"/>
        </w:rPr>
        <w:t xml:space="preserve">Department of </w:t>
      </w:r>
      <w:r w:rsidRPr="007E6020">
        <w:rPr>
          <w:rFonts w:ascii="Times New Roman" w:hAnsi="Times New Roman" w:cs="Times New Roman"/>
        </w:rPr>
        <w:t>Public</w:t>
      </w:r>
      <w:r w:rsidR="00751AE0" w:rsidRPr="007E6020">
        <w:rPr>
          <w:rFonts w:ascii="Times New Roman" w:hAnsi="Times New Roman" w:cs="Times New Roman"/>
        </w:rPr>
        <w:t xml:space="preserve"> Health</w:t>
      </w:r>
      <w:r w:rsidRPr="007E6020">
        <w:rPr>
          <w:rFonts w:ascii="Times New Roman" w:hAnsi="Times New Roman" w:cs="Times New Roman"/>
        </w:rPr>
        <w:t>.</w:t>
      </w:r>
    </w:p>
    <w:p w14:paraId="30F96017" w14:textId="1B2380C7" w:rsidR="00751AE0" w:rsidRPr="007E6020" w:rsidRDefault="00751AE0" w:rsidP="007E6020">
      <w:pPr>
        <w:widowControl w:val="0"/>
        <w:tabs>
          <w:tab w:val="left" w:pos="1231"/>
        </w:tabs>
        <w:autoSpaceDE w:val="0"/>
        <w:autoSpaceDN w:val="0"/>
        <w:spacing w:after="120" w:line="240" w:lineRule="auto"/>
        <w:rPr>
          <w:rFonts w:ascii="Times New Roman" w:hAnsi="Times New Roman" w:cs="Times New Roman"/>
          <w:b/>
        </w:rPr>
      </w:pPr>
      <w:r w:rsidRPr="007E6020">
        <w:rPr>
          <w:rFonts w:ascii="Times New Roman" w:hAnsi="Times New Roman" w:cs="Times New Roman"/>
          <w:b/>
        </w:rPr>
        <w:t xml:space="preserve">SECTION </w:t>
      </w:r>
      <w:r w:rsidRPr="00BA0266">
        <w:rPr>
          <w:rFonts w:ascii="Times New Roman" w:hAnsi="Times New Roman" w:cs="Times New Roman"/>
          <w:b/>
          <w:bCs/>
        </w:rPr>
        <w:t>II</w:t>
      </w:r>
      <w:r w:rsidR="00BA0266">
        <w:rPr>
          <w:rFonts w:ascii="Times New Roman" w:hAnsi="Times New Roman" w:cs="Times New Roman"/>
          <w:b/>
          <w:bCs/>
        </w:rPr>
        <w:t xml:space="preserve"> - </w:t>
      </w:r>
      <w:r w:rsidRPr="007E6020">
        <w:rPr>
          <w:rFonts w:ascii="Times New Roman" w:hAnsi="Times New Roman" w:cs="Times New Roman"/>
          <w:b/>
        </w:rPr>
        <w:t>MODIFICATIONS</w:t>
      </w:r>
    </w:p>
    <w:p w14:paraId="25D01488" w14:textId="58258B3B" w:rsidR="00751AE0" w:rsidRPr="007E6020" w:rsidRDefault="00751AE0" w:rsidP="007E6020">
      <w:pPr>
        <w:widowControl w:val="0"/>
        <w:tabs>
          <w:tab w:val="left" w:pos="1231"/>
        </w:tabs>
        <w:autoSpaceDE w:val="0"/>
        <w:autoSpaceDN w:val="0"/>
        <w:spacing w:after="120" w:line="240" w:lineRule="auto"/>
        <w:rPr>
          <w:rFonts w:ascii="Times New Roman" w:hAnsi="Times New Roman" w:cs="Times New Roman"/>
        </w:rPr>
      </w:pPr>
      <w:r w:rsidRPr="007E6020">
        <w:rPr>
          <w:rFonts w:ascii="Times New Roman" w:hAnsi="Times New Roman" w:cs="Times New Roman"/>
        </w:rPr>
        <w:t>This memorandum of understanding may be modified in writing at any time upon the mutual written consent of the signatories hereto provided that within thirty (30) days after such a modification a copy is provided to the Commonwealth's State Department of Public Health.</w:t>
      </w:r>
    </w:p>
    <w:p w14:paraId="5A0DED6C" w14:textId="58878493" w:rsidR="00751AE0" w:rsidRPr="007E6020" w:rsidRDefault="00751AE0" w:rsidP="007E6020">
      <w:pPr>
        <w:widowControl w:val="0"/>
        <w:tabs>
          <w:tab w:val="left" w:pos="1231"/>
        </w:tabs>
        <w:autoSpaceDE w:val="0"/>
        <w:autoSpaceDN w:val="0"/>
        <w:spacing w:after="120" w:line="240" w:lineRule="auto"/>
        <w:rPr>
          <w:rFonts w:ascii="Times New Roman" w:hAnsi="Times New Roman" w:cs="Times New Roman"/>
          <w:b/>
        </w:rPr>
      </w:pPr>
      <w:r w:rsidRPr="007E6020">
        <w:rPr>
          <w:rFonts w:ascii="Times New Roman" w:hAnsi="Times New Roman" w:cs="Times New Roman"/>
          <w:b/>
        </w:rPr>
        <w:t xml:space="preserve">SECTION </w:t>
      </w:r>
      <w:r w:rsidR="00BA0266">
        <w:rPr>
          <w:rFonts w:ascii="Times New Roman" w:hAnsi="Times New Roman" w:cs="Times New Roman"/>
          <w:b/>
        </w:rPr>
        <w:t xml:space="preserve">III - </w:t>
      </w:r>
      <w:r w:rsidRPr="007E6020">
        <w:rPr>
          <w:rFonts w:ascii="Times New Roman" w:hAnsi="Times New Roman" w:cs="Times New Roman"/>
          <w:b/>
        </w:rPr>
        <w:t>DURATION, RENEWAL, AND TERMINATION</w:t>
      </w:r>
    </w:p>
    <w:p w14:paraId="17C53771" w14:textId="4A6793C4" w:rsidR="00751AE0" w:rsidRPr="007E6020" w:rsidRDefault="00751AE0" w:rsidP="00BA0266">
      <w:pPr>
        <w:pStyle w:val="ListParagraph"/>
        <w:widowControl w:val="0"/>
        <w:numPr>
          <w:ilvl w:val="0"/>
          <w:numId w:val="8"/>
        </w:numPr>
        <w:tabs>
          <w:tab w:val="left" w:pos="1231"/>
        </w:tabs>
        <w:autoSpaceDE w:val="0"/>
        <w:autoSpaceDN w:val="0"/>
        <w:spacing w:after="120" w:line="240" w:lineRule="auto"/>
        <w:ind w:left="360"/>
        <w:contextualSpacing w:val="0"/>
        <w:rPr>
          <w:rFonts w:ascii="Times New Roman" w:hAnsi="Times New Roman" w:cs="Times New Roman"/>
        </w:rPr>
      </w:pPr>
      <w:r w:rsidRPr="007E6020">
        <w:rPr>
          <w:rFonts w:ascii="Times New Roman" w:hAnsi="Times New Roman" w:cs="Times New Roman"/>
        </w:rPr>
        <w:t xml:space="preserve">This memorandum of understanding shall be valid upon the date of signatures by all parties and shall remain in effect until terminated by either party with written notice.  </w:t>
      </w:r>
    </w:p>
    <w:p w14:paraId="03ECB0A3" w14:textId="28F7F68F" w:rsidR="00751AE0" w:rsidRPr="007E6020" w:rsidRDefault="00751AE0" w:rsidP="00BA0266">
      <w:pPr>
        <w:pStyle w:val="ListParagraph"/>
        <w:widowControl w:val="0"/>
        <w:numPr>
          <w:ilvl w:val="0"/>
          <w:numId w:val="8"/>
        </w:numPr>
        <w:tabs>
          <w:tab w:val="left" w:pos="1231"/>
        </w:tabs>
        <w:autoSpaceDE w:val="0"/>
        <w:autoSpaceDN w:val="0"/>
        <w:spacing w:after="120" w:line="240" w:lineRule="auto"/>
        <w:ind w:left="360"/>
        <w:contextualSpacing w:val="0"/>
        <w:rPr>
          <w:rFonts w:ascii="Times New Roman" w:hAnsi="Times New Roman" w:cs="Times New Roman"/>
        </w:rPr>
      </w:pPr>
      <w:r w:rsidRPr="007E6020">
        <w:rPr>
          <w:rFonts w:ascii="Times New Roman" w:hAnsi="Times New Roman" w:cs="Times New Roman"/>
        </w:rPr>
        <w:t>Termination of this memorandum of understanding shall become effective immediately upon initial notification, which may be made verbally between the parties and substantiated in writing within thirty (30) calendar days following initial notification. Termination is not effective without written notification of such to the Commonwealth's State Public Health Department.</w:t>
      </w:r>
    </w:p>
    <w:p w14:paraId="10064A76" w14:textId="77777777" w:rsidR="007E6020" w:rsidRDefault="007E6020" w:rsidP="007E6020">
      <w:pPr>
        <w:widowControl w:val="0"/>
        <w:tabs>
          <w:tab w:val="left" w:pos="1231"/>
        </w:tabs>
        <w:autoSpaceDE w:val="0"/>
        <w:autoSpaceDN w:val="0"/>
        <w:spacing w:after="120" w:line="240" w:lineRule="auto"/>
        <w:rPr>
          <w:rFonts w:ascii="Times New Roman" w:hAnsi="Times New Roman" w:cs="Times New Roman"/>
          <w:b/>
        </w:rPr>
      </w:pPr>
    </w:p>
    <w:p w14:paraId="200D37A5" w14:textId="77777777" w:rsidR="00BA0266" w:rsidRDefault="00BA0266" w:rsidP="007E6020">
      <w:pPr>
        <w:widowControl w:val="0"/>
        <w:tabs>
          <w:tab w:val="left" w:pos="1231"/>
        </w:tabs>
        <w:autoSpaceDE w:val="0"/>
        <w:autoSpaceDN w:val="0"/>
        <w:spacing w:after="120" w:line="240" w:lineRule="auto"/>
        <w:rPr>
          <w:rFonts w:ascii="Times New Roman" w:hAnsi="Times New Roman" w:cs="Times New Roman"/>
          <w:b/>
        </w:rPr>
      </w:pPr>
    </w:p>
    <w:p w14:paraId="7DAD4235" w14:textId="77777777" w:rsidR="00BA0266" w:rsidRDefault="00BA0266" w:rsidP="007E6020">
      <w:pPr>
        <w:widowControl w:val="0"/>
        <w:tabs>
          <w:tab w:val="left" w:pos="1231"/>
        </w:tabs>
        <w:autoSpaceDE w:val="0"/>
        <w:autoSpaceDN w:val="0"/>
        <w:spacing w:after="120" w:line="240" w:lineRule="auto"/>
        <w:rPr>
          <w:rFonts w:ascii="Times New Roman" w:hAnsi="Times New Roman" w:cs="Times New Roman"/>
          <w:b/>
        </w:rPr>
      </w:pPr>
    </w:p>
    <w:p w14:paraId="63063074" w14:textId="77777777" w:rsidR="00BA0266" w:rsidRPr="007E6020" w:rsidRDefault="00BA0266" w:rsidP="007E6020">
      <w:pPr>
        <w:widowControl w:val="0"/>
        <w:tabs>
          <w:tab w:val="left" w:pos="1231"/>
        </w:tabs>
        <w:autoSpaceDE w:val="0"/>
        <w:autoSpaceDN w:val="0"/>
        <w:spacing w:after="120" w:line="240" w:lineRule="auto"/>
        <w:rPr>
          <w:rFonts w:ascii="Times New Roman" w:hAnsi="Times New Roman" w:cs="Times New Roman"/>
          <w:b/>
        </w:rPr>
      </w:pPr>
    </w:p>
    <w:p w14:paraId="2A4114BD" w14:textId="76600A27" w:rsidR="00751AE0" w:rsidRPr="007E6020" w:rsidRDefault="00751AE0" w:rsidP="007E6020">
      <w:pPr>
        <w:widowControl w:val="0"/>
        <w:tabs>
          <w:tab w:val="left" w:pos="1231"/>
        </w:tabs>
        <w:autoSpaceDE w:val="0"/>
        <w:autoSpaceDN w:val="0"/>
        <w:spacing w:after="120" w:line="240" w:lineRule="auto"/>
        <w:rPr>
          <w:rFonts w:ascii="Times New Roman" w:hAnsi="Times New Roman" w:cs="Times New Roman"/>
          <w:b/>
        </w:rPr>
      </w:pPr>
      <w:r w:rsidRPr="007E6020">
        <w:rPr>
          <w:rFonts w:ascii="Times New Roman" w:hAnsi="Times New Roman" w:cs="Times New Roman"/>
          <w:b/>
        </w:rPr>
        <w:lastRenderedPageBreak/>
        <w:t>The parties to this memorandum of understanding establish this writing and agree to its terms as evidenced by their signatures hereto:</w:t>
      </w:r>
    </w:p>
    <w:p w14:paraId="54210481" w14:textId="77777777" w:rsidR="00751AE0" w:rsidRPr="007E6020" w:rsidRDefault="00751AE0" w:rsidP="007E6020">
      <w:pPr>
        <w:widowControl w:val="0"/>
        <w:tabs>
          <w:tab w:val="left" w:pos="1231"/>
        </w:tabs>
        <w:autoSpaceDE w:val="0"/>
        <w:autoSpaceDN w:val="0"/>
        <w:spacing w:after="120" w:line="240" w:lineRule="auto"/>
        <w:rPr>
          <w:rFonts w:ascii="Times New Roman" w:hAnsi="Times New Roman" w:cs="Times New Roman"/>
        </w:rPr>
      </w:pPr>
    </w:p>
    <w:p w14:paraId="5ECF8B8C" w14:textId="77777777" w:rsidR="00061DEB" w:rsidRPr="007E6020" w:rsidRDefault="00061DEB" w:rsidP="007E6020">
      <w:pPr>
        <w:spacing w:after="120" w:line="240" w:lineRule="auto"/>
        <w:rPr>
          <w:rFonts w:ascii="Times New Roman" w:hAnsi="Times New Roman" w:cs="Times New Roman"/>
        </w:rPr>
      </w:pPr>
    </w:p>
    <w:p w14:paraId="2A231D93" w14:textId="5C21FF20" w:rsidR="007C6450" w:rsidRPr="007E6020" w:rsidRDefault="007E6020" w:rsidP="007E6020">
      <w:pPr>
        <w:spacing w:after="0" w:line="240" w:lineRule="auto"/>
        <w:rPr>
          <w:rFonts w:ascii="Times New Roman" w:hAnsi="Times New Roman" w:cs="Times New Roman"/>
          <w:sz w:val="20"/>
          <w:szCs w:val="20"/>
          <w:u w:val="single"/>
        </w:rPr>
      </w:pPr>
      <w:r w:rsidRPr="007E6020">
        <w:rPr>
          <w:rFonts w:ascii="Times New Roman" w:hAnsi="Times New Roman" w:cs="Times New Roman"/>
          <w:u w:val="single"/>
        </w:rPr>
        <w:tab/>
      </w:r>
      <w:r w:rsidRPr="007E6020">
        <w:rPr>
          <w:rFonts w:ascii="Times New Roman" w:hAnsi="Times New Roman" w:cs="Times New Roman"/>
          <w:u w:val="single"/>
        </w:rPr>
        <w:tab/>
      </w:r>
      <w:r w:rsidRPr="007E6020">
        <w:rPr>
          <w:rFonts w:ascii="Times New Roman" w:hAnsi="Times New Roman" w:cs="Times New Roman"/>
          <w:u w:val="single"/>
        </w:rPr>
        <w:tab/>
      </w:r>
      <w:r w:rsidRPr="007E6020">
        <w:rPr>
          <w:rFonts w:ascii="Times New Roman" w:hAnsi="Times New Roman" w:cs="Times New Roman"/>
          <w:u w:val="single"/>
        </w:rPr>
        <w:tab/>
      </w:r>
      <w:r w:rsidRPr="007E6020">
        <w:rPr>
          <w:rFonts w:ascii="Times New Roman" w:hAnsi="Times New Roman" w:cs="Times New Roman"/>
          <w:u w:val="single"/>
        </w:rPr>
        <w:tab/>
      </w:r>
      <w:r w:rsidRPr="007E6020">
        <w:rPr>
          <w:rFonts w:ascii="Times New Roman" w:hAnsi="Times New Roman" w:cs="Times New Roman"/>
          <w:u w:val="single"/>
        </w:rPr>
        <w:tab/>
      </w:r>
      <w:r w:rsidRPr="007E6020">
        <w:rPr>
          <w:rFonts w:ascii="Times New Roman" w:hAnsi="Times New Roman" w:cs="Times New Roman"/>
          <w:u w:val="single"/>
        </w:rPr>
        <w:tab/>
      </w:r>
      <w:r w:rsidRPr="007E6020">
        <w:rPr>
          <w:rFonts w:ascii="Times New Roman" w:hAnsi="Times New Roman" w:cs="Times New Roman"/>
          <w:u w:val="single"/>
        </w:rPr>
        <w:tab/>
      </w:r>
      <w:r w:rsidRPr="007E6020">
        <w:rPr>
          <w:rFonts w:ascii="Times New Roman" w:hAnsi="Times New Roman" w:cs="Times New Roman"/>
          <w:sz w:val="20"/>
          <w:szCs w:val="20"/>
        </w:rPr>
        <w:tab/>
      </w:r>
      <w:r w:rsidRPr="007E6020">
        <w:rPr>
          <w:rFonts w:ascii="Times New Roman" w:hAnsi="Times New Roman" w:cs="Times New Roman"/>
          <w:sz w:val="20"/>
          <w:szCs w:val="20"/>
          <w:u w:val="single"/>
        </w:rPr>
        <w:tab/>
      </w:r>
      <w:r w:rsidRPr="007E6020">
        <w:rPr>
          <w:rFonts w:ascii="Times New Roman" w:hAnsi="Times New Roman" w:cs="Times New Roman"/>
          <w:sz w:val="20"/>
          <w:szCs w:val="20"/>
          <w:u w:val="single"/>
        </w:rPr>
        <w:tab/>
      </w:r>
      <w:r w:rsidRPr="007E6020">
        <w:rPr>
          <w:rFonts w:ascii="Times New Roman" w:hAnsi="Times New Roman" w:cs="Times New Roman"/>
          <w:sz w:val="20"/>
          <w:szCs w:val="20"/>
          <w:u w:val="single"/>
        </w:rPr>
        <w:tab/>
      </w:r>
      <w:r w:rsidRPr="007E6020">
        <w:rPr>
          <w:rFonts w:ascii="Times New Roman" w:hAnsi="Times New Roman" w:cs="Times New Roman"/>
          <w:sz w:val="20"/>
          <w:szCs w:val="20"/>
          <w:u w:val="single"/>
        </w:rPr>
        <w:tab/>
      </w:r>
    </w:p>
    <w:p w14:paraId="667E7E29" w14:textId="4446BD5F" w:rsidR="00D67208" w:rsidRPr="007E6020" w:rsidRDefault="00D67208" w:rsidP="007E6020">
      <w:pPr>
        <w:spacing w:after="0" w:line="240" w:lineRule="auto"/>
        <w:rPr>
          <w:rFonts w:ascii="Times New Roman" w:hAnsi="Times New Roman" w:cs="Times New Roman"/>
          <w:sz w:val="20"/>
          <w:szCs w:val="20"/>
        </w:rPr>
      </w:pPr>
      <w:r w:rsidRPr="007E6020">
        <w:rPr>
          <w:rFonts w:ascii="Times New Roman" w:hAnsi="Times New Roman" w:cs="Times New Roman"/>
          <w:sz w:val="20"/>
          <w:szCs w:val="20"/>
        </w:rPr>
        <w:t>Matthew T. Rhodes, REHS, MPH</w:t>
      </w:r>
      <w:r w:rsidRPr="007E6020">
        <w:rPr>
          <w:rFonts w:ascii="Times New Roman" w:hAnsi="Times New Roman" w:cs="Times New Roman"/>
          <w:sz w:val="20"/>
          <w:szCs w:val="20"/>
        </w:rPr>
        <w:tab/>
      </w:r>
      <w:r w:rsidRPr="007E6020">
        <w:rPr>
          <w:rFonts w:ascii="Times New Roman" w:hAnsi="Times New Roman" w:cs="Times New Roman"/>
          <w:sz w:val="20"/>
          <w:szCs w:val="20"/>
        </w:rPr>
        <w:tab/>
      </w:r>
      <w:r w:rsidR="007E6020">
        <w:rPr>
          <w:rFonts w:ascii="Times New Roman" w:hAnsi="Times New Roman" w:cs="Times New Roman"/>
          <w:sz w:val="20"/>
          <w:szCs w:val="20"/>
        </w:rPr>
        <w:tab/>
      </w:r>
      <w:r w:rsidRPr="007E6020">
        <w:rPr>
          <w:rFonts w:ascii="Times New Roman" w:hAnsi="Times New Roman" w:cs="Times New Roman"/>
          <w:sz w:val="20"/>
          <w:szCs w:val="20"/>
        </w:rPr>
        <w:tab/>
      </w:r>
      <w:r w:rsidR="007E6020">
        <w:rPr>
          <w:rFonts w:ascii="Times New Roman" w:hAnsi="Times New Roman" w:cs="Times New Roman"/>
          <w:sz w:val="20"/>
          <w:szCs w:val="20"/>
        </w:rPr>
        <w:tab/>
      </w:r>
      <w:r w:rsidR="007E6020">
        <w:rPr>
          <w:rFonts w:ascii="Times New Roman" w:hAnsi="Times New Roman" w:cs="Times New Roman"/>
          <w:sz w:val="20"/>
          <w:szCs w:val="20"/>
        </w:rPr>
        <w:tab/>
        <w:t>Date</w:t>
      </w:r>
    </w:p>
    <w:p w14:paraId="3BE15EA1" w14:textId="72D56D98" w:rsidR="00D67208" w:rsidRPr="007E6020" w:rsidRDefault="00D67208" w:rsidP="007E6020">
      <w:pPr>
        <w:spacing w:after="0" w:line="240" w:lineRule="auto"/>
        <w:rPr>
          <w:rFonts w:ascii="Times New Roman" w:hAnsi="Times New Roman" w:cs="Times New Roman"/>
          <w:sz w:val="20"/>
          <w:szCs w:val="20"/>
        </w:rPr>
      </w:pPr>
      <w:r w:rsidRPr="007E6020">
        <w:rPr>
          <w:rFonts w:ascii="Times New Roman" w:hAnsi="Times New Roman" w:cs="Times New Roman"/>
          <w:sz w:val="20"/>
          <w:szCs w:val="20"/>
        </w:rPr>
        <w:t>Director – Oldham County Health Dept.</w:t>
      </w:r>
      <w:r w:rsidRPr="007E6020">
        <w:rPr>
          <w:rFonts w:ascii="Times New Roman" w:hAnsi="Times New Roman" w:cs="Times New Roman"/>
          <w:sz w:val="20"/>
          <w:szCs w:val="20"/>
        </w:rPr>
        <w:tab/>
      </w:r>
      <w:r w:rsidRPr="007E6020">
        <w:rPr>
          <w:rFonts w:ascii="Times New Roman" w:hAnsi="Times New Roman" w:cs="Times New Roman"/>
          <w:sz w:val="20"/>
          <w:szCs w:val="20"/>
        </w:rPr>
        <w:tab/>
      </w:r>
      <w:r w:rsidR="007E6020">
        <w:rPr>
          <w:rFonts w:ascii="Times New Roman" w:hAnsi="Times New Roman" w:cs="Times New Roman"/>
          <w:sz w:val="20"/>
          <w:szCs w:val="20"/>
        </w:rPr>
        <w:tab/>
      </w:r>
    </w:p>
    <w:p w14:paraId="77FBA4E2" w14:textId="77777777" w:rsidR="00D67208" w:rsidRPr="007E6020" w:rsidRDefault="00D67208" w:rsidP="007E6020">
      <w:pPr>
        <w:spacing w:after="240" w:line="240" w:lineRule="auto"/>
        <w:rPr>
          <w:rFonts w:ascii="Times New Roman" w:hAnsi="Times New Roman" w:cs="Times New Roman"/>
        </w:rPr>
      </w:pPr>
    </w:p>
    <w:p w14:paraId="650E8F2C" w14:textId="77777777" w:rsidR="007E6020" w:rsidRPr="007E6020" w:rsidRDefault="007E6020" w:rsidP="007E6020">
      <w:pPr>
        <w:spacing w:after="0" w:line="240" w:lineRule="auto"/>
        <w:rPr>
          <w:rFonts w:ascii="Times New Roman" w:hAnsi="Times New Roman" w:cs="Times New Roman"/>
          <w:sz w:val="20"/>
          <w:szCs w:val="20"/>
          <w:u w:val="single"/>
        </w:rPr>
      </w:pPr>
      <w:r w:rsidRPr="007E6020">
        <w:rPr>
          <w:rFonts w:ascii="Times New Roman" w:hAnsi="Times New Roman" w:cs="Times New Roman"/>
          <w:u w:val="single"/>
        </w:rPr>
        <w:tab/>
      </w:r>
      <w:r w:rsidRPr="007E6020">
        <w:rPr>
          <w:rFonts w:ascii="Times New Roman" w:hAnsi="Times New Roman" w:cs="Times New Roman"/>
          <w:u w:val="single"/>
        </w:rPr>
        <w:tab/>
      </w:r>
      <w:r w:rsidRPr="007E6020">
        <w:rPr>
          <w:rFonts w:ascii="Times New Roman" w:hAnsi="Times New Roman" w:cs="Times New Roman"/>
          <w:u w:val="single"/>
        </w:rPr>
        <w:tab/>
      </w:r>
      <w:r w:rsidRPr="007E6020">
        <w:rPr>
          <w:rFonts w:ascii="Times New Roman" w:hAnsi="Times New Roman" w:cs="Times New Roman"/>
          <w:u w:val="single"/>
        </w:rPr>
        <w:tab/>
      </w:r>
      <w:r w:rsidRPr="007E6020">
        <w:rPr>
          <w:rFonts w:ascii="Times New Roman" w:hAnsi="Times New Roman" w:cs="Times New Roman"/>
          <w:u w:val="single"/>
        </w:rPr>
        <w:tab/>
      </w:r>
      <w:r w:rsidRPr="007E6020">
        <w:rPr>
          <w:rFonts w:ascii="Times New Roman" w:hAnsi="Times New Roman" w:cs="Times New Roman"/>
          <w:u w:val="single"/>
        </w:rPr>
        <w:tab/>
      </w:r>
      <w:r w:rsidRPr="007E6020">
        <w:rPr>
          <w:rFonts w:ascii="Times New Roman" w:hAnsi="Times New Roman" w:cs="Times New Roman"/>
          <w:u w:val="single"/>
        </w:rPr>
        <w:tab/>
      </w:r>
      <w:r w:rsidRPr="007E6020">
        <w:rPr>
          <w:rFonts w:ascii="Times New Roman" w:hAnsi="Times New Roman" w:cs="Times New Roman"/>
          <w:u w:val="single"/>
        </w:rPr>
        <w:tab/>
      </w:r>
      <w:r w:rsidRPr="007E6020">
        <w:rPr>
          <w:rFonts w:ascii="Times New Roman" w:hAnsi="Times New Roman" w:cs="Times New Roman"/>
          <w:sz w:val="20"/>
          <w:szCs w:val="20"/>
        </w:rPr>
        <w:tab/>
      </w:r>
      <w:r w:rsidRPr="007E6020">
        <w:rPr>
          <w:rFonts w:ascii="Times New Roman" w:hAnsi="Times New Roman" w:cs="Times New Roman"/>
          <w:sz w:val="20"/>
          <w:szCs w:val="20"/>
          <w:u w:val="single"/>
        </w:rPr>
        <w:tab/>
      </w:r>
      <w:r w:rsidRPr="007E6020">
        <w:rPr>
          <w:rFonts w:ascii="Times New Roman" w:hAnsi="Times New Roman" w:cs="Times New Roman"/>
          <w:sz w:val="20"/>
          <w:szCs w:val="20"/>
          <w:u w:val="single"/>
        </w:rPr>
        <w:tab/>
      </w:r>
      <w:r w:rsidRPr="007E6020">
        <w:rPr>
          <w:rFonts w:ascii="Times New Roman" w:hAnsi="Times New Roman" w:cs="Times New Roman"/>
          <w:sz w:val="20"/>
          <w:szCs w:val="20"/>
          <w:u w:val="single"/>
        </w:rPr>
        <w:tab/>
      </w:r>
      <w:r w:rsidRPr="007E6020">
        <w:rPr>
          <w:rFonts w:ascii="Times New Roman" w:hAnsi="Times New Roman" w:cs="Times New Roman"/>
          <w:sz w:val="20"/>
          <w:szCs w:val="20"/>
          <w:u w:val="single"/>
        </w:rPr>
        <w:tab/>
      </w:r>
    </w:p>
    <w:p w14:paraId="6317BD0B" w14:textId="20CABB4B" w:rsidR="007E6020" w:rsidRPr="007E6020" w:rsidRDefault="007E6020" w:rsidP="007E6020">
      <w:pPr>
        <w:spacing w:after="0" w:line="240" w:lineRule="auto"/>
        <w:rPr>
          <w:rFonts w:ascii="Times New Roman" w:hAnsi="Times New Roman" w:cs="Times New Roman"/>
          <w:sz w:val="20"/>
          <w:szCs w:val="20"/>
        </w:rPr>
      </w:pPr>
      <w:r w:rsidRPr="007E6020">
        <w:rPr>
          <w:rFonts w:ascii="Times New Roman" w:hAnsi="Times New Roman" w:cs="Times New Roman"/>
          <w:sz w:val="20"/>
          <w:szCs w:val="20"/>
        </w:rPr>
        <w:t>Dr. Jason Radford</w:t>
      </w:r>
      <w:r>
        <w:rPr>
          <w:rFonts w:ascii="Times New Roman" w:hAnsi="Times New Roman" w:cs="Times New Roman"/>
          <w:sz w:val="20"/>
          <w:szCs w:val="20"/>
        </w:rPr>
        <w:tab/>
      </w:r>
      <w:r>
        <w:rPr>
          <w:rFonts w:ascii="Times New Roman" w:hAnsi="Times New Roman" w:cs="Times New Roman"/>
          <w:sz w:val="20"/>
          <w:szCs w:val="20"/>
        </w:rPr>
        <w:tab/>
      </w:r>
      <w:r>
        <w:rPr>
          <w:rFonts w:ascii="Times New Roman" w:hAnsi="Times New Roman" w:cs="Times New Roman"/>
          <w:sz w:val="20"/>
          <w:szCs w:val="20"/>
        </w:rPr>
        <w:tab/>
      </w:r>
      <w:r>
        <w:rPr>
          <w:rFonts w:ascii="Times New Roman" w:hAnsi="Times New Roman" w:cs="Times New Roman"/>
          <w:sz w:val="20"/>
          <w:szCs w:val="20"/>
        </w:rPr>
        <w:tab/>
      </w:r>
      <w:r>
        <w:rPr>
          <w:rFonts w:ascii="Times New Roman" w:hAnsi="Times New Roman" w:cs="Times New Roman"/>
          <w:sz w:val="20"/>
          <w:szCs w:val="20"/>
        </w:rPr>
        <w:tab/>
      </w:r>
      <w:r>
        <w:rPr>
          <w:rFonts w:ascii="Times New Roman" w:hAnsi="Times New Roman" w:cs="Times New Roman"/>
          <w:sz w:val="20"/>
          <w:szCs w:val="20"/>
        </w:rPr>
        <w:tab/>
      </w:r>
      <w:r>
        <w:rPr>
          <w:rFonts w:ascii="Times New Roman" w:hAnsi="Times New Roman" w:cs="Times New Roman"/>
          <w:sz w:val="20"/>
          <w:szCs w:val="20"/>
        </w:rPr>
        <w:tab/>
        <w:t>Date</w:t>
      </w:r>
    </w:p>
    <w:p w14:paraId="0131E438" w14:textId="1C7FEF3C" w:rsidR="00D67208" w:rsidRPr="007E6020" w:rsidRDefault="007E6020" w:rsidP="007E6020">
      <w:pPr>
        <w:spacing w:after="120" w:line="240" w:lineRule="auto"/>
        <w:rPr>
          <w:rFonts w:ascii="Times New Roman" w:hAnsi="Times New Roman" w:cs="Times New Roman"/>
        </w:rPr>
      </w:pPr>
      <w:r w:rsidRPr="007E6020">
        <w:rPr>
          <w:rFonts w:ascii="Times New Roman" w:hAnsi="Times New Roman" w:cs="Times New Roman"/>
          <w:sz w:val="20"/>
          <w:szCs w:val="20"/>
        </w:rPr>
        <w:t>Superintendent- Oldham County Schools</w:t>
      </w:r>
    </w:p>
    <w:p w14:paraId="72EB1E0A" w14:textId="77777777" w:rsidR="00D67208" w:rsidRPr="007E6020" w:rsidRDefault="00D67208" w:rsidP="007E6020">
      <w:pPr>
        <w:spacing w:after="240" w:line="240" w:lineRule="auto"/>
        <w:rPr>
          <w:rFonts w:ascii="Times New Roman" w:hAnsi="Times New Roman" w:cs="Times New Roman"/>
        </w:rPr>
      </w:pPr>
    </w:p>
    <w:p w14:paraId="6C722849" w14:textId="77777777" w:rsidR="007E6020" w:rsidRPr="007E6020" w:rsidRDefault="007E6020" w:rsidP="007E6020">
      <w:pPr>
        <w:spacing w:after="0" w:line="240" w:lineRule="auto"/>
        <w:rPr>
          <w:rFonts w:ascii="Times New Roman" w:hAnsi="Times New Roman" w:cs="Times New Roman"/>
          <w:sz w:val="20"/>
          <w:szCs w:val="20"/>
          <w:u w:val="single"/>
        </w:rPr>
      </w:pPr>
      <w:r w:rsidRPr="007E6020">
        <w:rPr>
          <w:rFonts w:ascii="Times New Roman" w:hAnsi="Times New Roman" w:cs="Times New Roman"/>
          <w:u w:val="single"/>
        </w:rPr>
        <w:tab/>
      </w:r>
      <w:r w:rsidRPr="007E6020">
        <w:rPr>
          <w:rFonts w:ascii="Times New Roman" w:hAnsi="Times New Roman" w:cs="Times New Roman"/>
          <w:u w:val="single"/>
        </w:rPr>
        <w:tab/>
      </w:r>
      <w:r w:rsidRPr="007E6020">
        <w:rPr>
          <w:rFonts w:ascii="Times New Roman" w:hAnsi="Times New Roman" w:cs="Times New Roman"/>
          <w:u w:val="single"/>
        </w:rPr>
        <w:tab/>
      </w:r>
      <w:r w:rsidRPr="007E6020">
        <w:rPr>
          <w:rFonts w:ascii="Times New Roman" w:hAnsi="Times New Roman" w:cs="Times New Roman"/>
          <w:u w:val="single"/>
        </w:rPr>
        <w:tab/>
      </w:r>
      <w:r w:rsidRPr="007E6020">
        <w:rPr>
          <w:rFonts w:ascii="Times New Roman" w:hAnsi="Times New Roman" w:cs="Times New Roman"/>
          <w:u w:val="single"/>
        </w:rPr>
        <w:tab/>
      </w:r>
      <w:r w:rsidRPr="007E6020">
        <w:rPr>
          <w:rFonts w:ascii="Times New Roman" w:hAnsi="Times New Roman" w:cs="Times New Roman"/>
          <w:u w:val="single"/>
        </w:rPr>
        <w:tab/>
      </w:r>
      <w:r w:rsidRPr="007E6020">
        <w:rPr>
          <w:rFonts w:ascii="Times New Roman" w:hAnsi="Times New Roman" w:cs="Times New Roman"/>
          <w:u w:val="single"/>
        </w:rPr>
        <w:tab/>
      </w:r>
      <w:r w:rsidRPr="007E6020">
        <w:rPr>
          <w:rFonts w:ascii="Times New Roman" w:hAnsi="Times New Roman" w:cs="Times New Roman"/>
          <w:u w:val="single"/>
        </w:rPr>
        <w:tab/>
      </w:r>
      <w:r w:rsidRPr="007E6020">
        <w:rPr>
          <w:rFonts w:ascii="Times New Roman" w:hAnsi="Times New Roman" w:cs="Times New Roman"/>
          <w:sz w:val="20"/>
          <w:szCs w:val="20"/>
        </w:rPr>
        <w:tab/>
      </w:r>
      <w:r w:rsidRPr="007E6020">
        <w:rPr>
          <w:rFonts w:ascii="Times New Roman" w:hAnsi="Times New Roman" w:cs="Times New Roman"/>
          <w:sz w:val="20"/>
          <w:szCs w:val="20"/>
          <w:u w:val="single"/>
        </w:rPr>
        <w:tab/>
      </w:r>
      <w:r w:rsidRPr="007E6020">
        <w:rPr>
          <w:rFonts w:ascii="Times New Roman" w:hAnsi="Times New Roman" w:cs="Times New Roman"/>
          <w:sz w:val="20"/>
          <w:szCs w:val="20"/>
          <w:u w:val="single"/>
        </w:rPr>
        <w:tab/>
      </w:r>
      <w:r w:rsidRPr="007E6020">
        <w:rPr>
          <w:rFonts w:ascii="Times New Roman" w:hAnsi="Times New Roman" w:cs="Times New Roman"/>
          <w:sz w:val="20"/>
          <w:szCs w:val="20"/>
          <w:u w:val="single"/>
        </w:rPr>
        <w:tab/>
      </w:r>
      <w:r w:rsidRPr="007E6020">
        <w:rPr>
          <w:rFonts w:ascii="Times New Roman" w:hAnsi="Times New Roman" w:cs="Times New Roman"/>
          <w:sz w:val="20"/>
          <w:szCs w:val="20"/>
          <w:u w:val="single"/>
        </w:rPr>
        <w:tab/>
      </w:r>
    </w:p>
    <w:p w14:paraId="7BC33BF9" w14:textId="7C90B0EB" w:rsidR="00061DEB" w:rsidRPr="007E6020" w:rsidRDefault="00061DEB" w:rsidP="007E6020">
      <w:pPr>
        <w:spacing w:after="0" w:line="240" w:lineRule="auto"/>
        <w:rPr>
          <w:rFonts w:ascii="Times New Roman" w:hAnsi="Times New Roman" w:cs="Times New Roman"/>
          <w:sz w:val="20"/>
          <w:szCs w:val="20"/>
        </w:rPr>
      </w:pPr>
      <w:r w:rsidRPr="007E6020">
        <w:rPr>
          <w:rFonts w:ascii="Times New Roman" w:hAnsi="Times New Roman" w:cs="Times New Roman"/>
          <w:sz w:val="20"/>
          <w:szCs w:val="20"/>
        </w:rPr>
        <w:t>David Voegele</w:t>
      </w:r>
      <w:r w:rsidRPr="007E6020">
        <w:rPr>
          <w:rFonts w:ascii="Times New Roman" w:hAnsi="Times New Roman" w:cs="Times New Roman"/>
          <w:sz w:val="20"/>
          <w:szCs w:val="20"/>
        </w:rPr>
        <w:tab/>
      </w:r>
      <w:r w:rsidRPr="007E6020">
        <w:rPr>
          <w:rFonts w:ascii="Times New Roman" w:hAnsi="Times New Roman" w:cs="Times New Roman"/>
          <w:sz w:val="20"/>
          <w:szCs w:val="20"/>
        </w:rPr>
        <w:tab/>
      </w:r>
      <w:r w:rsidRPr="007E6020">
        <w:rPr>
          <w:rFonts w:ascii="Times New Roman" w:hAnsi="Times New Roman" w:cs="Times New Roman"/>
          <w:sz w:val="20"/>
          <w:szCs w:val="20"/>
        </w:rPr>
        <w:tab/>
      </w:r>
      <w:r w:rsidRPr="007E6020">
        <w:rPr>
          <w:rFonts w:ascii="Times New Roman" w:hAnsi="Times New Roman" w:cs="Times New Roman"/>
          <w:sz w:val="20"/>
          <w:szCs w:val="20"/>
        </w:rPr>
        <w:tab/>
      </w:r>
      <w:r w:rsidRPr="007E6020">
        <w:rPr>
          <w:rFonts w:ascii="Times New Roman" w:hAnsi="Times New Roman" w:cs="Times New Roman"/>
          <w:sz w:val="20"/>
          <w:szCs w:val="20"/>
        </w:rPr>
        <w:tab/>
      </w:r>
      <w:r w:rsidRPr="007E6020">
        <w:rPr>
          <w:rFonts w:ascii="Times New Roman" w:hAnsi="Times New Roman" w:cs="Times New Roman"/>
          <w:sz w:val="20"/>
          <w:szCs w:val="20"/>
        </w:rPr>
        <w:tab/>
      </w:r>
      <w:r w:rsidR="007E6020">
        <w:rPr>
          <w:rFonts w:ascii="Times New Roman" w:hAnsi="Times New Roman" w:cs="Times New Roman"/>
          <w:sz w:val="20"/>
          <w:szCs w:val="20"/>
        </w:rPr>
        <w:tab/>
      </w:r>
      <w:r w:rsidR="007E6020">
        <w:rPr>
          <w:rFonts w:ascii="Times New Roman" w:hAnsi="Times New Roman" w:cs="Times New Roman"/>
          <w:sz w:val="20"/>
          <w:szCs w:val="20"/>
        </w:rPr>
        <w:tab/>
        <w:t>Date</w:t>
      </w:r>
    </w:p>
    <w:p w14:paraId="1C5401DF" w14:textId="1CD1C06C" w:rsidR="00061DEB" w:rsidRDefault="00061DEB" w:rsidP="007E6020">
      <w:pPr>
        <w:spacing w:after="120" w:line="240" w:lineRule="auto"/>
        <w:rPr>
          <w:rFonts w:ascii="Times New Roman" w:hAnsi="Times New Roman" w:cs="Times New Roman"/>
          <w:sz w:val="20"/>
          <w:szCs w:val="20"/>
        </w:rPr>
      </w:pPr>
      <w:r w:rsidRPr="007E6020">
        <w:rPr>
          <w:rFonts w:ascii="Times New Roman" w:hAnsi="Times New Roman" w:cs="Times New Roman"/>
          <w:sz w:val="20"/>
          <w:szCs w:val="20"/>
        </w:rPr>
        <w:t>Oldham County Judge/Executive</w:t>
      </w:r>
      <w:r w:rsidRPr="007E6020">
        <w:rPr>
          <w:rFonts w:ascii="Times New Roman" w:hAnsi="Times New Roman" w:cs="Times New Roman"/>
          <w:sz w:val="20"/>
          <w:szCs w:val="20"/>
        </w:rPr>
        <w:tab/>
      </w:r>
      <w:r w:rsidRPr="007E6020">
        <w:rPr>
          <w:rFonts w:ascii="Times New Roman" w:hAnsi="Times New Roman" w:cs="Times New Roman"/>
          <w:sz w:val="20"/>
          <w:szCs w:val="20"/>
        </w:rPr>
        <w:tab/>
      </w:r>
      <w:r w:rsidRPr="007E6020">
        <w:rPr>
          <w:rFonts w:ascii="Times New Roman" w:hAnsi="Times New Roman" w:cs="Times New Roman"/>
          <w:sz w:val="20"/>
          <w:szCs w:val="20"/>
        </w:rPr>
        <w:tab/>
      </w:r>
      <w:r w:rsidR="007E6020">
        <w:rPr>
          <w:rFonts w:ascii="Times New Roman" w:hAnsi="Times New Roman" w:cs="Times New Roman"/>
          <w:sz w:val="20"/>
          <w:szCs w:val="20"/>
        </w:rPr>
        <w:tab/>
      </w:r>
      <w:r w:rsidRPr="007E6020">
        <w:rPr>
          <w:rFonts w:ascii="Times New Roman" w:hAnsi="Times New Roman" w:cs="Times New Roman"/>
          <w:sz w:val="20"/>
          <w:szCs w:val="20"/>
        </w:rPr>
        <w:t xml:space="preserve"> </w:t>
      </w:r>
    </w:p>
    <w:p w14:paraId="5F6B891D" w14:textId="77777777" w:rsidR="007E6020" w:rsidRDefault="007E6020" w:rsidP="007E6020">
      <w:pPr>
        <w:spacing w:after="240" w:line="240" w:lineRule="auto"/>
        <w:rPr>
          <w:rFonts w:ascii="Times New Roman" w:hAnsi="Times New Roman" w:cs="Times New Roman"/>
          <w:sz w:val="20"/>
          <w:szCs w:val="20"/>
        </w:rPr>
      </w:pPr>
    </w:p>
    <w:p w14:paraId="55E01331" w14:textId="77777777" w:rsidR="007E6020" w:rsidRPr="007E6020" w:rsidRDefault="007E6020" w:rsidP="007E6020">
      <w:pPr>
        <w:spacing w:after="0" w:line="240" w:lineRule="auto"/>
        <w:rPr>
          <w:rFonts w:ascii="Times New Roman" w:hAnsi="Times New Roman" w:cs="Times New Roman"/>
          <w:sz w:val="20"/>
          <w:szCs w:val="20"/>
          <w:u w:val="single"/>
        </w:rPr>
      </w:pPr>
      <w:r w:rsidRPr="007E6020">
        <w:rPr>
          <w:rFonts w:ascii="Times New Roman" w:hAnsi="Times New Roman" w:cs="Times New Roman"/>
          <w:u w:val="single"/>
        </w:rPr>
        <w:tab/>
      </w:r>
      <w:r w:rsidRPr="007E6020">
        <w:rPr>
          <w:rFonts w:ascii="Times New Roman" w:hAnsi="Times New Roman" w:cs="Times New Roman"/>
          <w:u w:val="single"/>
        </w:rPr>
        <w:tab/>
      </w:r>
      <w:r w:rsidRPr="007E6020">
        <w:rPr>
          <w:rFonts w:ascii="Times New Roman" w:hAnsi="Times New Roman" w:cs="Times New Roman"/>
          <w:u w:val="single"/>
        </w:rPr>
        <w:tab/>
      </w:r>
      <w:r w:rsidRPr="007E6020">
        <w:rPr>
          <w:rFonts w:ascii="Times New Roman" w:hAnsi="Times New Roman" w:cs="Times New Roman"/>
          <w:u w:val="single"/>
        </w:rPr>
        <w:tab/>
      </w:r>
      <w:r w:rsidRPr="007E6020">
        <w:rPr>
          <w:rFonts w:ascii="Times New Roman" w:hAnsi="Times New Roman" w:cs="Times New Roman"/>
          <w:u w:val="single"/>
        </w:rPr>
        <w:tab/>
      </w:r>
      <w:r w:rsidRPr="007E6020">
        <w:rPr>
          <w:rFonts w:ascii="Times New Roman" w:hAnsi="Times New Roman" w:cs="Times New Roman"/>
          <w:u w:val="single"/>
        </w:rPr>
        <w:tab/>
      </w:r>
      <w:r w:rsidRPr="007E6020">
        <w:rPr>
          <w:rFonts w:ascii="Times New Roman" w:hAnsi="Times New Roman" w:cs="Times New Roman"/>
          <w:u w:val="single"/>
        </w:rPr>
        <w:tab/>
      </w:r>
      <w:r w:rsidRPr="007E6020">
        <w:rPr>
          <w:rFonts w:ascii="Times New Roman" w:hAnsi="Times New Roman" w:cs="Times New Roman"/>
          <w:u w:val="single"/>
        </w:rPr>
        <w:tab/>
      </w:r>
      <w:r w:rsidRPr="007E6020">
        <w:rPr>
          <w:rFonts w:ascii="Times New Roman" w:hAnsi="Times New Roman" w:cs="Times New Roman"/>
          <w:sz w:val="20"/>
          <w:szCs w:val="20"/>
        </w:rPr>
        <w:tab/>
      </w:r>
      <w:r w:rsidRPr="007E6020">
        <w:rPr>
          <w:rFonts w:ascii="Times New Roman" w:hAnsi="Times New Roman" w:cs="Times New Roman"/>
          <w:sz w:val="20"/>
          <w:szCs w:val="20"/>
          <w:u w:val="single"/>
        </w:rPr>
        <w:tab/>
      </w:r>
      <w:r w:rsidRPr="007E6020">
        <w:rPr>
          <w:rFonts w:ascii="Times New Roman" w:hAnsi="Times New Roman" w:cs="Times New Roman"/>
          <w:sz w:val="20"/>
          <w:szCs w:val="20"/>
          <w:u w:val="single"/>
        </w:rPr>
        <w:tab/>
      </w:r>
      <w:r w:rsidRPr="007E6020">
        <w:rPr>
          <w:rFonts w:ascii="Times New Roman" w:hAnsi="Times New Roman" w:cs="Times New Roman"/>
          <w:sz w:val="20"/>
          <w:szCs w:val="20"/>
          <w:u w:val="single"/>
        </w:rPr>
        <w:tab/>
      </w:r>
      <w:r w:rsidRPr="007E6020">
        <w:rPr>
          <w:rFonts w:ascii="Times New Roman" w:hAnsi="Times New Roman" w:cs="Times New Roman"/>
          <w:sz w:val="20"/>
          <w:szCs w:val="20"/>
          <w:u w:val="single"/>
        </w:rPr>
        <w:tab/>
      </w:r>
    </w:p>
    <w:p w14:paraId="55A471AA" w14:textId="6DF17709" w:rsidR="007E6020" w:rsidRPr="007E6020" w:rsidRDefault="007E6020" w:rsidP="007E6020">
      <w:pPr>
        <w:spacing w:after="0" w:line="240" w:lineRule="auto"/>
        <w:rPr>
          <w:rFonts w:ascii="Times New Roman" w:hAnsi="Times New Roman" w:cs="Times New Roman"/>
          <w:sz w:val="20"/>
          <w:szCs w:val="20"/>
        </w:rPr>
      </w:pPr>
      <w:r w:rsidRPr="007E6020">
        <w:rPr>
          <w:rFonts w:ascii="Times New Roman" w:hAnsi="Times New Roman" w:cs="Times New Roman"/>
          <w:sz w:val="20"/>
          <w:szCs w:val="20"/>
        </w:rPr>
        <w:t>Zack Wilt</w:t>
      </w:r>
      <w:r>
        <w:rPr>
          <w:rFonts w:ascii="Times New Roman" w:hAnsi="Times New Roman" w:cs="Times New Roman"/>
          <w:sz w:val="20"/>
          <w:szCs w:val="20"/>
        </w:rPr>
        <w:tab/>
      </w:r>
      <w:r>
        <w:rPr>
          <w:rFonts w:ascii="Times New Roman" w:hAnsi="Times New Roman" w:cs="Times New Roman"/>
          <w:sz w:val="20"/>
          <w:szCs w:val="20"/>
        </w:rPr>
        <w:tab/>
      </w:r>
      <w:r>
        <w:rPr>
          <w:rFonts w:ascii="Times New Roman" w:hAnsi="Times New Roman" w:cs="Times New Roman"/>
          <w:sz w:val="20"/>
          <w:szCs w:val="20"/>
        </w:rPr>
        <w:tab/>
      </w:r>
      <w:r>
        <w:rPr>
          <w:rFonts w:ascii="Times New Roman" w:hAnsi="Times New Roman" w:cs="Times New Roman"/>
          <w:sz w:val="20"/>
          <w:szCs w:val="20"/>
        </w:rPr>
        <w:tab/>
      </w:r>
      <w:r>
        <w:rPr>
          <w:rFonts w:ascii="Times New Roman" w:hAnsi="Times New Roman" w:cs="Times New Roman"/>
          <w:sz w:val="20"/>
          <w:szCs w:val="20"/>
        </w:rPr>
        <w:tab/>
      </w:r>
      <w:r>
        <w:rPr>
          <w:rFonts w:ascii="Times New Roman" w:hAnsi="Times New Roman" w:cs="Times New Roman"/>
          <w:sz w:val="20"/>
          <w:szCs w:val="20"/>
        </w:rPr>
        <w:tab/>
      </w:r>
      <w:r>
        <w:rPr>
          <w:rFonts w:ascii="Times New Roman" w:hAnsi="Times New Roman" w:cs="Times New Roman"/>
          <w:sz w:val="20"/>
          <w:szCs w:val="20"/>
        </w:rPr>
        <w:tab/>
      </w:r>
      <w:r>
        <w:rPr>
          <w:rFonts w:ascii="Times New Roman" w:hAnsi="Times New Roman" w:cs="Times New Roman"/>
          <w:sz w:val="20"/>
          <w:szCs w:val="20"/>
        </w:rPr>
        <w:tab/>
        <w:t>Date</w:t>
      </w:r>
    </w:p>
    <w:p w14:paraId="35CFA0FD" w14:textId="77777777" w:rsidR="007E6020" w:rsidRDefault="007E6020" w:rsidP="007E6020">
      <w:pPr>
        <w:spacing w:after="0" w:line="240" w:lineRule="auto"/>
        <w:rPr>
          <w:rFonts w:ascii="Times New Roman" w:hAnsi="Times New Roman" w:cs="Times New Roman"/>
          <w:sz w:val="20"/>
          <w:szCs w:val="20"/>
        </w:rPr>
      </w:pPr>
      <w:r w:rsidRPr="007E6020">
        <w:rPr>
          <w:rFonts w:ascii="Times New Roman" w:hAnsi="Times New Roman" w:cs="Times New Roman"/>
          <w:sz w:val="20"/>
          <w:szCs w:val="20"/>
        </w:rPr>
        <w:t xml:space="preserve">Director - OC Emergency Management </w:t>
      </w:r>
    </w:p>
    <w:p w14:paraId="06FA914A" w14:textId="77777777" w:rsidR="007E6020" w:rsidRPr="007E6020" w:rsidRDefault="007E6020" w:rsidP="007E6020">
      <w:pPr>
        <w:spacing w:after="0" w:line="240" w:lineRule="auto"/>
        <w:rPr>
          <w:rFonts w:ascii="Times New Roman" w:hAnsi="Times New Roman" w:cs="Times New Roman"/>
          <w:sz w:val="20"/>
          <w:szCs w:val="20"/>
        </w:rPr>
      </w:pPr>
    </w:p>
    <w:sectPr w:rsidR="007E6020" w:rsidRPr="007E6020">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ptos">
    <w:charset w:val="00"/>
    <w:family w:val="swiss"/>
    <w:pitch w:val="variable"/>
    <w:sig w:usb0="20000287" w:usb1="00000003" w:usb2="00000000" w:usb3="00000000" w:csb0="0000019F" w:csb1="00000000"/>
  </w:font>
  <w:font w:name="Aptos Display">
    <w:charset w:val="00"/>
    <w:family w:val="swiss"/>
    <w:pitch w:val="variable"/>
    <w:sig w:usb0="20000287" w:usb1="00000003" w:usb2="00000000" w:usb3="00000000" w:csb0="0000019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05943F79"/>
    <w:multiLevelType w:val="hybridMultilevel"/>
    <w:tmpl w:val="8D383F52"/>
    <w:lvl w:ilvl="0" w:tplc="0409000F">
      <w:start w:val="1"/>
      <w:numFmt w:val="decimal"/>
      <w:lvlText w:val="%1."/>
      <w:lvlJc w:val="left"/>
      <w:pPr>
        <w:ind w:left="6" w:hanging="360"/>
      </w:pPr>
    </w:lvl>
    <w:lvl w:ilvl="1" w:tplc="04090019" w:tentative="1">
      <w:start w:val="1"/>
      <w:numFmt w:val="lowerLetter"/>
      <w:lvlText w:val="%2."/>
      <w:lvlJc w:val="left"/>
      <w:pPr>
        <w:ind w:left="726" w:hanging="360"/>
      </w:pPr>
    </w:lvl>
    <w:lvl w:ilvl="2" w:tplc="0409001B" w:tentative="1">
      <w:start w:val="1"/>
      <w:numFmt w:val="lowerRoman"/>
      <w:lvlText w:val="%3."/>
      <w:lvlJc w:val="right"/>
      <w:pPr>
        <w:ind w:left="1446" w:hanging="180"/>
      </w:pPr>
    </w:lvl>
    <w:lvl w:ilvl="3" w:tplc="0409000F" w:tentative="1">
      <w:start w:val="1"/>
      <w:numFmt w:val="decimal"/>
      <w:lvlText w:val="%4."/>
      <w:lvlJc w:val="left"/>
      <w:pPr>
        <w:ind w:left="2166" w:hanging="360"/>
      </w:pPr>
    </w:lvl>
    <w:lvl w:ilvl="4" w:tplc="04090019" w:tentative="1">
      <w:start w:val="1"/>
      <w:numFmt w:val="lowerLetter"/>
      <w:lvlText w:val="%5."/>
      <w:lvlJc w:val="left"/>
      <w:pPr>
        <w:ind w:left="2886" w:hanging="360"/>
      </w:pPr>
    </w:lvl>
    <w:lvl w:ilvl="5" w:tplc="0409001B" w:tentative="1">
      <w:start w:val="1"/>
      <w:numFmt w:val="lowerRoman"/>
      <w:lvlText w:val="%6."/>
      <w:lvlJc w:val="right"/>
      <w:pPr>
        <w:ind w:left="3606" w:hanging="180"/>
      </w:pPr>
    </w:lvl>
    <w:lvl w:ilvl="6" w:tplc="0409000F" w:tentative="1">
      <w:start w:val="1"/>
      <w:numFmt w:val="decimal"/>
      <w:lvlText w:val="%7."/>
      <w:lvlJc w:val="left"/>
      <w:pPr>
        <w:ind w:left="4326" w:hanging="360"/>
      </w:pPr>
    </w:lvl>
    <w:lvl w:ilvl="7" w:tplc="04090019" w:tentative="1">
      <w:start w:val="1"/>
      <w:numFmt w:val="lowerLetter"/>
      <w:lvlText w:val="%8."/>
      <w:lvlJc w:val="left"/>
      <w:pPr>
        <w:ind w:left="5046" w:hanging="360"/>
      </w:pPr>
    </w:lvl>
    <w:lvl w:ilvl="8" w:tplc="0409001B" w:tentative="1">
      <w:start w:val="1"/>
      <w:numFmt w:val="lowerRoman"/>
      <w:lvlText w:val="%9."/>
      <w:lvlJc w:val="right"/>
      <w:pPr>
        <w:ind w:left="5766" w:hanging="180"/>
      </w:pPr>
    </w:lvl>
  </w:abstractNum>
  <w:abstractNum w:abstractNumId="1" w15:restartNumberingAfterBreak="0">
    <w:nsid w:val="073B19EE"/>
    <w:multiLevelType w:val="hybridMultilevel"/>
    <w:tmpl w:val="EF50513E"/>
    <w:lvl w:ilvl="0" w:tplc="28EAFC58">
      <w:start w:val="5"/>
      <w:numFmt w:val="decimal"/>
      <w:lvlText w:val="%1."/>
      <w:lvlJc w:val="left"/>
      <w:pPr>
        <w:ind w:left="1220" w:hanging="712"/>
        <w:jc w:val="left"/>
      </w:pPr>
      <w:rPr>
        <w:rFonts w:ascii="Arial" w:eastAsia="Arial" w:hAnsi="Arial" w:cs="Arial" w:hint="default"/>
        <w:b w:val="0"/>
        <w:bCs w:val="0"/>
        <w:i w:val="0"/>
        <w:iCs w:val="0"/>
        <w:spacing w:val="-1"/>
        <w:w w:val="92"/>
        <w:sz w:val="24"/>
        <w:szCs w:val="24"/>
        <w:lang w:val="en-US" w:eastAsia="en-US" w:bidi="ar-SA"/>
      </w:rPr>
    </w:lvl>
    <w:lvl w:ilvl="1" w:tplc="40127312">
      <w:numFmt w:val="bullet"/>
      <w:lvlText w:val="•"/>
      <w:lvlJc w:val="left"/>
      <w:pPr>
        <w:ind w:left="1992" w:hanging="712"/>
      </w:pPr>
      <w:rPr>
        <w:rFonts w:hint="default"/>
        <w:lang w:val="en-US" w:eastAsia="en-US" w:bidi="ar-SA"/>
      </w:rPr>
    </w:lvl>
    <w:lvl w:ilvl="2" w:tplc="1752258A">
      <w:numFmt w:val="bullet"/>
      <w:lvlText w:val="•"/>
      <w:lvlJc w:val="left"/>
      <w:pPr>
        <w:ind w:left="2764" w:hanging="712"/>
      </w:pPr>
      <w:rPr>
        <w:rFonts w:hint="default"/>
        <w:lang w:val="en-US" w:eastAsia="en-US" w:bidi="ar-SA"/>
      </w:rPr>
    </w:lvl>
    <w:lvl w:ilvl="3" w:tplc="AB845966">
      <w:numFmt w:val="bullet"/>
      <w:lvlText w:val="•"/>
      <w:lvlJc w:val="left"/>
      <w:pPr>
        <w:ind w:left="3536" w:hanging="712"/>
      </w:pPr>
      <w:rPr>
        <w:rFonts w:hint="default"/>
        <w:lang w:val="en-US" w:eastAsia="en-US" w:bidi="ar-SA"/>
      </w:rPr>
    </w:lvl>
    <w:lvl w:ilvl="4" w:tplc="1FF45BD2">
      <w:numFmt w:val="bullet"/>
      <w:lvlText w:val="•"/>
      <w:lvlJc w:val="left"/>
      <w:pPr>
        <w:ind w:left="4308" w:hanging="712"/>
      </w:pPr>
      <w:rPr>
        <w:rFonts w:hint="default"/>
        <w:lang w:val="en-US" w:eastAsia="en-US" w:bidi="ar-SA"/>
      </w:rPr>
    </w:lvl>
    <w:lvl w:ilvl="5" w:tplc="E66A3714">
      <w:numFmt w:val="bullet"/>
      <w:lvlText w:val="•"/>
      <w:lvlJc w:val="left"/>
      <w:pPr>
        <w:ind w:left="5080" w:hanging="712"/>
      </w:pPr>
      <w:rPr>
        <w:rFonts w:hint="default"/>
        <w:lang w:val="en-US" w:eastAsia="en-US" w:bidi="ar-SA"/>
      </w:rPr>
    </w:lvl>
    <w:lvl w:ilvl="6" w:tplc="465834FC">
      <w:numFmt w:val="bullet"/>
      <w:lvlText w:val="•"/>
      <w:lvlJc w:val="left"/>
      <w:pPr>
        <w:ind w:left="5852" w:hanging="712"/>
      </w:pPr>
      <w:rPr>
        <w:rFonts w:hint="default"/>
        <w:lang w:val="en-US" w:eastAsia="en-US" w:bidi="ar-SA"/>
      </w:rPr>
    </w:lvl>
    <w:lvl w:ilvl="7" w:tplc="2722954A">
      <w:numFmt w:val="bullet"/>
      <w:lvlText w:val="•"/>
      <w:lvlJc w:val="left"/>
      <w:pPr>
        <w:ind w:left="6624" w:hanging="712"/>
      </w:pPr>
      <w:rPr>
        <w:rFonts w:hint="default"/>
        <w:lang w:val="en-US" w:eastAsia="en-US" w:bidi="ar-SA"/>
      </w:rPr>
    </w:lvl>
    <w:lvl w:ilvl="8" w:tplc="A96AB1BE">
      <w:numFmt w:val="bullet"/>
      <w:lvlText w:val="•"/>
      <w:lvlJc w:val="left"/>
      <w:pPr>
        <w:ind w:left="7396" w:hanging="712"/>
      </w:pPr>
      <w:rPr>
        <w:rFonts w:hint="default"/>
        <w:lang w:val="en-US" w:eastAsia="en-US" w:bidi="ar-SA"/>
      </w:rPr>
    </w:lvl>
  </w:abstractNum>
  <w:abstractNum w:abstractNumId="2" w15:restartNumberingAfterBreak="0">
    <w:nsid w:val="124B011A"/>
    <w:multiLevelType w:val="hybridMultilevel"/>
    <w:tmpl w:val="00FE7D26"/>
    <w:lvl w:ilvl="0" w:tplc="C11CC310">
      <w:start w:val="1"/>
      <w:numFmt w:val="decimal"/>
      <w:lvlText w:val="%1."/>
      <w:lvlJc w:val="left"/>
      <w:pPr>
        <w:ind w:left="867" w:hanging="714"/>
        <w:jc w:val="left"/>
      </w:pPr>
      <w:rPr>
        <w:rFonts w:ascii="Arial" w:eastAsia="Arial" w:hAnsi="Arial" w:cs="Arial" w:hint="default"/>
        <w:b w:val="0"/>
        <w:bCs w:val="0"/>
        <w:i w:val="0"/>
        <w:iCs w:val="0"/>
        <w:spacing w:val="-1"/>
        <w:w w:val="106"/>
        <w:sz w:val="24"/>
        <w:szCs w:val="24"/>
        <w:lang w:val="en-US" w:eastAsia="en-US" w:bidi="ar-SA"/>
      </w:rPr>
    </w:lvl>
    <w:lvl w:ilvl="1" w:tplc="E236D7E2">
      <w:numFmt w:val="bullet"/>
      <w:lvlText w:val="•"/>
      <w:lvlJc w:val="left"/>
      <w:pPr>
        <w:ind w:left="1668" w:hanging="714"/>
      </w:pPr>
      <w:rPr>
        <w:rFonts w:hint="default"/>
        <w:lang w:val="en-US" w:eastAsia="en-US" w:bidi="ar-SA"/>
      </w:rPr>
    </w:lvl>
    <w:lvl w:ilvl="2" w:tplc="9D508A84">
      <w:numFmt w:val="bullet"/>
      <w:lvlText w:val="•"/>
      <w:lvlJc w:val="left"/>
      <w:pPr>
        <w:ind w:left="2476" w:hanging="714"/>
      </w:pPr>
      <w:rPr>
        <w:rFonts w:hint="default"/>
        <w:lang w:val="en-US" w:eastAsia="en-US" w:bidi="ar-SA"/>
      </w:rPr>
    </w:lvl>
    <w:lvl w:ilvl="3" w:tplc="7A020180">
      <w:numFmt w:val="bullet"/>
      <w:lvlText w:val="•"/>
      <w:lvlJc w:val="left"/>
      <w:pPr>
        <w:ind w:left="3284" w:hanging="714"/>
      </w:pPr>
      <w:rPr>
        <w:rFonts w:hint="default"/>
        <w:lang w:val="en-US" w:eastAsia="en-US" w:bidi="ar-SA"/>
      </w:rPr>
    </w:lvl>
    <w:lvl w:ilvl="4" w:tplc="CB062110">
      <w:numFmt w:val="bullet"/>
      <w:lvlText w:val="•"/>
      <w:lvlJc w:val="left"/>
      <w:pPr>
        <w:ind w:left="4092" w:hanging="714"/>
      </w:pPr>
      <w:rPr>
        <w:rFonts w:hint="default"/>
        <w:lang w:val="en-US" w:eastAsia="en-US" w:bidi="ar-SA"/>
      </w:rPr>
    </w:lvl>
    <w:lvl w:ilvl="5" w:tplc="DB7A5F82">
      <w:numFmt w:val="bullet"/>
      <w:lvlText w:val="•"/>
      <w:lvlJc w:val="left"/>
      <w:pPr>
        <w:ind w:left="4900" w:hanging="714"/>
      </w:pPr>
      <w:rPr>
        <w:rFonts w:hint="default"/>
        <w:lang w:val="en-US" w:eastAsia="en-US" w:bidi="ar-SA"/>
      </w:rPr>
    </w:lvl>
    <w:lvl w:ilvl="6" w:tplc="96FE1006">
      <w:numFmt w:val="bullet"/>
      <w:lvlText w:val="•"/>
      <w:lvlJc w:val="left"/>
      <w:pPr>
        <w:ind w:left="5708" w:hanging="714"/>
      </w:pPr>
      <w:rPr>
        <w:rFonts w:hint="default"/>
        <w:lang w:val="en-US" w:eastAsia="en-US" w:bidi="ar-SA"/>
      </w:rPr>
    </w:lvl>
    <w:lvl w:ilvl="7" w:tplc="2AE6174A">
      <w:numFmt w:val="bullet"/>
      <w:lvlText w:val="•"/>
      <w:lvlJc w:val="left"/>
      <w:pPr>
        <w:ind w:left="6516" w:hanging="714"/>
      </w:pPr>
      <w:rPr>
        <w:rFonts w:hint="default"/>
        <w:lang w:val="en-US" w:eastAsia="en-US" w:bidi="ar-SA"/>
      </w:rPr>
    </w:lvl>
    <w:lvl w:ilvl="8" w:tplc="B1188036">
      <w:numFmt w:val="bullet"/>
      <w:lvlText w:val="•"/>
      <w:lvlJc w:val="left"/>
      <w:pPr>
        <w:ind w:left="7324" w:hanging="714"/>
      </w:pPr>
      <w:rPr>
        <w:rFonts w:hint="default"/>
        <w:lang w:val="en-US" w:eastAsia="en-US" w:bidi="ar-SA"/>
      </w:rPr>
    </w:lvl>
  </w:abstractNum>
  <w:abstractNum w:abstractNumId="3" w15:restartNumberingAfterBreak="0">
    <w:nsid w:val="208E2B09"/>
    <w:multiLevelType w:val="hybridMultilevel"/>
    <w:tmpl w:val="797AA3D0"/>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 w15:restartNumberingAfterBreak="0">
    <w:nsid w:val="31A5489A"/>
    <w:multiLevelType w:val="hybridMultilevel"/>
    <w:tmpl w:val="F28457F4"/>
    <w:lvl w:ilvl="0" w:tplc="04090001">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5" w15:restartNumberingAfterBreak="0">
    <w:nsid w:val="383A462D"/>
    <w:multiLevelType w:val="hybridMultilevel"/>
    <w:tmpl w:val="D700C44C"/>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6" w15:restartNumberingAfterBreak="0">
    <w:nsid w:val="4B067185"/>
    <w:multiLevelType w:val="hybridMultilevel"/>
    <w:tmpl w:val="AE5EFD16"/>
    <w:lvl w:ilvl="0" w:tplc="0409000F">
      <w:start w:val="1"/>
      <w:numFmt w:val="decimal"/>
      <w:lvlText w:val="%1."/>
      <w:lvlJc w:val="left"/>
      <w:pPr>
        <w:ind w:left="1080" w:hanging="360"/>
      </w:pPr>
      <w:rPr>
        <w:rFonts w:hint="default"/>
      </w:rPr>
    </w:lvl>
    <w:lvl w:ilvl="1" w:tplc="FFFFFFFF" w:tentative="1">
      <w:start w:val="1"/>
      <w:numFmt w:val="bullet"/>
      <w:lvlText w:val="o"/>
      <w:lvlJc w:val="left"/>
      <w:pPr>
        <w:ind w:left="1800" w:hanging="360"/>
      </w:pPr>
      <w:rPr>
        <w:rFonts w:ascii="Courier New" w:hAnsi="Courier New" w:cs="Courier New" w:hint="default"/>
      </w:rPr>
    </w:lvl>
    <w:lvl w:ilvl="2" w:tplc="FFFFFFFF" w:tentative="1">
      <w:start w:val="1"/>
      <w:numFmt w:val="bullet"/>
      <w:lvlText w:val=""/>
      <w:lvlJc w:val="left"/>
      <w:pPr>
        <w:ind w:left="2520" w:hanging="360"/>
      </w:pPr>
      <w:rPr>
        <w:rFonts w:ascii="Wingdings" w:hAnsi="Wingdings" w:hint="default"/>
      </w:rPr>
    </w:lvl>
    <w:lvl w:ilvl="3" w:tplc="FFFFFFFF" w:tentative="1">
      <w:start w:val="1"/>
      <w:numFmt w:val="bullet"/>
      <w:lvlText w:val=""/>
      <w:lvlJc w:val="left"/>
      <w:pPr>
        <w:ind w:left="3240" w:hanging="360"/>
      </w:pPr>
      <w:rPr>
        <w:rFonts w:ascii="Symbol" w:hAnsi="Symbol" w:hint="default"/>
      </w:rPr>
    </w:lvl>
    <w:lvl w:ilvl="4" w:tplc="FFFFFFFF" w:tentative="1">
      <w:start w:val="1"/>
      <w:numFmt w:val="bullet"/>
      <w:lvlText w:val="o"/>
      <w:lvlJc w:val="left"/>
      <w:pPr>
        <w:ind w:left="3960" w:hanging="360"/>
      </w:pPr>
      <w:rPr>
        <w:rFonts w:ascii="Courier New" w:hAnsi="Courier New" w:cs="Courier New" w:hint="default"/>
      </w:rPr>
    </w:lvl>
    <w:lvl w:ilvl="5" w:tplc="FFFFFFFF" w:tentative="1">
      <w:start w:val="1"/>
      <w:numFmt w:val="bullet"/>
      <w:lvlText w:val=""/>
      <w:lvlJc w:val="left"/>
      <w:pPr>
        <w:ind w:left="4680" w:hanging="360"/>
      </w:pPr>
      <w:rPr>
        <w:rFonts w:ascii="Wingdings" w:hAnsi="Wingdings" w:hint="default"/>
      </w:rPr>
    </w:lvl>
    <w:lvl w:ilvl="6" w:tplc="FFFFFFFF" w:tentative="1">
      <w:start w:val="1"/>
      <w:numFmt w:val="bullet"/>
      <w:lvlText w:val=""/>
      <w:lvlJc w:val="left"/>
      <w:pPr>
        <w:ind w:left="5400" w:hanging="360"/>
      </w:pPr>
      <w:rPr>
        <w:rFonts w:ascii="Symbol" w:hAnsi="Symbol" w:hint="default"/>
      </w:rPr>
    </w:lvl>
    <w:lvl w:ilvl="7" w:tplc="FFFFFFFF" w:tentative="1">
      <w:start w:val="1"/>
      <w:numFmt w:val="bullet"/>
      <w:lvlText w:val="o"/>
      <w:lvlJc w:val="left"/>
      <w:pPr>
        <w:ind w:left="6120" w:hanging="360"/>
      </w:pPr>
      <w:rPr>
        <w:rFonts w:ascii="Courier New" w:hAnsi="Courier New" w:cs="Courier New" w:hint="default"/>
      </w:rPr>
    </w:lvl>
    <w:lvl w:ilvl="8" w:tplc="FFFFFFFF" w:tentative="1">
      <w:start w:val="1"/>
      <w:numFmt w:val="bullet"/>
      <w:lvlText w:val=""/>
      <w:lvlJc w:val="left"/>
      <w:pPr>
        <w:ind w:left="6840" w:hanging="360"/>
      </w:pPr>
      <w:rPr>
        <w:rFonts w:ascii="Wingdings" w:hAnsi="Wingdings" w:hint="default"/>
      </w:rPr>
    </w:lvl>
  </w:abstractNum>
  <w:abstractNum w:abstractNumId="7" w15:restartNumberingAfterBreak="0">
    <w:nsid w:val="65717604"/>
    <w:multiLevelType w:val="hybridMultilevel"/>
    <w:tmpl w:val="889424FA"/>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16cid:durableId="1807700280">
    <w:abstractNumId w:val="3"/>
  </w:num>
  <w:num w:numId="2" w16cid:durableId="581378526">
    <w:abstractNumId w:val="5"/>
  </w:num>
  <w:num w:numId="3" w16cid:durableId="1031300632">
    <w:abstractNumId w:val="7"/>
  </w:num>
  <w:num w:numId="4" w16cid:durableId="792750691">
    <w:abstractNumId w:val="1"/>
  </w:num>
  <w:num w:numId="5" w16cid:durableId="1522086175">
    <w:abstractNumId w:val="4"/>
  </w:num>
  <w:num w:numId="6" w16cid:durableId="965282191">
    <w:abstractNumId w:val="6"/>
  </w:num>
  <w:num w:numId="7" w16cid:durableId="1550458915">
    <w:abstractNumId w:val="2"/>
  </w:num>
  <w:num w:numId="8" w16cid:durableId="191393076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3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7C6450"/>
    <w:rsid w:val="00061DEB"/>
    <w:rsid w:val="000C137F"/>
    <w:rsid w:val="00396A8F"/>
    <w:rsid w:val="00742935"/>
    <w:rsid w:val="00751AE0"/>
    <w:rsid w:val="00782FCC"/>
    <w:rsid w:val="007C6450"/>
    <w:rsid w:val="007E6020"/>
    <w:rsid w:val="00A753CA"/>
    <w:rsid w:val="00BA0266"/>
    <w:rsid w:val="00D67208"/>
    <w:rsid w:val="00DE6897"/>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24015A8"/>
  <w15:chartTrackingRefBased/>
  <w15:docId w15:val="{7B391E0D-597D-45F2-874B-ABDEB9A23C5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HAnsi" w:hAnsiTheme="minorHAnsi" w:cstheme="minorBidi"/>
        <w:kern w:val="2"/>
        <w:sz w:val="22"/>
        <w:szCs w:val="22"/>
        <w:lang w:val="en-US" w:eastAsia="en-US"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1"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1">
    <w:name w:val="heading 1"/>
    <w:basedOn w:val="Normal"/>
    <w:next w:val="Normal"/>
    <w:link w:val="Heading1Char"/>
    <w:uiPriority w:val="9"/>
    <w:qFormat/>
    <w:rsid w:val="007C6450"/>
    <w:pPr>
      <w:keepNext/>
      <w:keepLines/>
      <w:spacing w:before="360" w:after="80"/>
      <w:outlineLvl w:val="0"/>
    </w:pPr>
    <w:rPr>
      <w:rFonts w:asciiTheme="majorHAnsi" w:eastAsiaTheme="majorEastAsia" w:hAnsiTheme="majorHAnsi" w:cstheme="majorBidi"/>
      <w:color w:val="0F4761" w:themeColor="accent1" w:themeShade="BF"/>
      <w:sz w:val="40"/>
      <w:szCs w:val="40"/>
    </w:rPr>
  </w:style>
  <w:style w:type="paragraph" w:styleId="Heading2">
    <w:name w:val="heading 2"/>
    <w:basedOn w:val="Normal"/>
    <w:next w:val="Normal"/>
    <w:link w:val="Heading2Char"/>
    <w:uiPriority w:val="9"/>
    <w:semiHidden/>
    <w:unhideWhenUsed/>
    <w:qFormat/>
    <w:rsid w:val="007C6450"/>
    <w:pPr>
      <w:keepNext/>
      <w:keepLines/>
      <w:spacing w:before="160" w:after="80"/>
      <w:outlineLvl w:val="1"/>
    </w:pPr>
    <w:rPr>
      <w:rFonts w:asciiTheme="majorHAnsi" w:eastAsiaTheme="majorEastAsia" w:hAnsiTheme="majorHAnsi" w:cstheme="majorBidi"/>
      <w:color w:val="0F4761" w:themeColor="accent1" w:themeShade="BF"/>
      <w:sz w:val="32"/>
      <w:szCs w:val="32"/>
    </w:rPr>
  </w:style>
  <w:style w:type="paragraph" w:styleId="Heading3">
    <w:name w:val="heading 3"/>
    <w:basedOn w:val="Normal"/>
    <w:next w:val="Normal"/>
    <w:link w:val="Heading3Char"/>
    <w:uiPriority w:val="9"/>
    <w:semiHidden/>
    <w:unhideWhenUsed/>
    <w:qFormat/>
    <w:rsid w:val="007C6450"/>
    <w:pPr>
      <w:keepNext/>
      <w:keepLines/>
      <w:spacing w:before="160" w:after="80"/>
      <w:outlineLvl w:val="2"/>
    </w:pPr>
    <w:rPr>
      <w:rFonts w:eastAsiaTheme="majorEastAsia" w:cstheme="majorBidi"/>
      <w:color w:val="0F4761" w:themeColor="accent1" w:themeShade="BF"/>
      <w:sz w:val="28"/>
      <w:szCs w:val="28"/>
    </w:rPr>
  </w:style>
  <w:style w:type="paragraph" w:styleId="Heading4">
    <w:name w:val="heading 4"/>
    <w:basedOn w:val="Normal"/>
    <w:next w:val="Normal"/>
    <w:link w:val="Heading4Char"/>
    <w:uiPriority w:val="9"/>
    <w:semiHidden/>
    <w:unhideWhenUsed/>
    <w:qFormat/>
    <w:rsid w:val="007C6450"/>
    <w:pPr>
      <w:keepNext/>
      <w:keepLines/>
      <w:spacing w:before="80" w:after="40"/>
      <w:outlineLvl w:val="3"/>
    </w:pPr>
    <w:rPr>
      <w:rFonts w:eastAsiaTheme="majorEastAsia" w:cstheme="majorBidi"/>
      <w:i/>
      <w:iCs/>
      <w:color w:val="0F4761" w:themeColor="accent1" w:themeShade="BF"/>
    </w:rPr>
  </w:style>
  <w:style w:type="paragraph" w:styleId="Heading5">
    <w:name w:val="heading 5"/>
    <w:basedOn w:val="Normal"/>
    <w:next w:val="Normal"/>
    <w:link w:val="Heading5Char"/>
    <w:uiPriority w:val="9"/>
    <w:semiHidden/>
    <w:unhideWhenUsed/>
    <w:qFormat/>
    <w:rsid w:val="007C6450"/>
    <w:pPr>
      <w:keepNext/>
      <w:keepLines/>
      <w:spacing w:before="80" w:after="40"/>
      <w:outlineLvl w:val="4"/>
    </w:pPr>
    <w:rPr>
      <w:rFonts w:eastAsiaTheme="majorEastAsia" w:cstheme="majorBidi"/>
      <w:color w:val="0F4761" w:themeColor="accent1" w:themeShade="BF"/>
    </w:rPr>
  </w:style>
  <w:style w:type="paragraph" w:styleId="Heading6">
    <w:name w:val="heading 6"/>
    <w:basedOn w:val="Normal"/>
    <w:next w:val="Normal"/>
    <w:link w:val="Heading6Char"/>
    <w:uiPriority w:val="9"/>
    <w:semiHidden/>
    <w:unhideWhenUsed/>
    <w:qFormat/>
    <w:rsid w:val="007C6450"/>
    <w:pPr>
      <w:keepNext/>
      <w:keepLines/>
      <w:spacing w:before="40" w:after="0"/>
      <w:outlineLvl w:val="5"/>
    </w:pPr>
    <w:rPr>
      <w:rFonts w:eastAsiaTheme="majorEastAsia" w:cstheme="majorBidi"/>
      <w:i/>
      <w:iCs/>
      <w:color w:val="595959" w:themeColor="text1" w:themeTint="A6"/>
    </w:rPr>
  </w:style>
  <w:style w:type="paragraph" w:styleId="Heading7">
    <w:name w:val="heading 7"/>
    <w:basedOn w:val="Normal"/>
    <w:next w:val="Normal"/>
    <w:link w:val="Heading7Char"/>
    <w:uiPriority w:val="9"/>
    <w:semiHidden/>
    <w:unhideWhenUsed/>
    <w:qFormat/>
    <w:rsid w:val="007C6450"/>
    <w:pPr>
      <w:keepNext/>
      <w:keepLines/>
      <w:spacing w:before="40" w:after="0"/>
      <w:outlineLvl w:val="6"/>
    </w:pPr>
    <w:rPr>
      <w:rFonts w:eastAsiaTheme="majorEastAsia" w:cstheme="majorBidi"/>
      <w:color w:val="595959" w:themeColor="text1" w:themeTint="A6"/>
    </w:rPr>
  </w:style>
  <w:style w:type="paragraph" w:styleId="Heading8">
    <w:name w:val="heading 8"/>
    <w:basedOn w:val="Normal"/>
    <w:next w:val="Normal"/>
    <w:link w:val="Heading8Char"/>
    <w:uiPriority w:val="9"/>
    <w:semiHidden/>
    <w:unhideWhenUsed/>
    <w:qFormat/>
    <w:rsid w:val="007C6450"/>
    <w:pPr>
      <w:keepNext/>
      <w:keepLines/>
      <w:spacing w:after="0"/>
      <w:outlineLvl w:val="7"/>
    </w:pPr>
    <w:rPr>
      <w:rFonts w:eastAsiaTheme="majorEastAsia" w:cstheme="majorBidi"/>
      <w:i/>
      <w:iCs/>
      <w:color w:val="272727" w:themeColor="text1" w:themeTint="D8"/>
    </w:rPr>
  </w:style>
  <w:style w:type="paragraph" w:styleId="Heading9">
    <w:name w:val="heading 9"/>
    <w:basedOn w:val="Normal"/>
    <w:next w:val="Normal"/>
    <w:link w:val="Heading9Char"/>
    <w:uiPriority w:val="9"/>
    <w:semiHidden/>
    <w:unhideWhenUsed/>
    <w:qFormat/>
    <w:rsid w:val="007C6450"/>
    <w:pPr>
      <w:keepNext/>
      <w:keepLines/>
      <w:spacing w:after="0"/>
      <w:outlineLvl w:val="8"/>
    </w:pPr>
    <w:rPr>
      <w:rFonts w:eastAsiaTheme="majorEastAsia" w:cstheme="majorBidi"/>
      <w:color w:val="272727" w:themeColor="text1" w:themeTint="D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7C6450"/>
    <w:rPr>
      <w:rFonts w:asciiTheme="majorHAnsi" w:eastAsiaTheme="majorEastAsia" w:hAnsiTheme="majorHAnsi" w:cstheme="majorBidi"/>
      <w:color w:val="0F4761" w:themeColor="accent1" w:themeShade="BF"/>
      <w:sz w:val="40"/>
      <w:szCs w:val="40"/>
    </w:rPr>
  </w:style>
  <w:style w:type="character" w:customStyle="1" w:styleId="Heading2Char">
    <w:name w:val="Heading 2 Char"/>
    <w:basedOn w:val="DefaultParagraphFont"/>
    <w:link w:val="Heading2"/>
    <w:uiPriority w:val="9"/>
    <w:semiHidden/>
    <w:rsid w:val="007C6450"/>
    <w:rPr>
      <w:rFonts w:asciiTheme="majorHAnsi" w:eastAsiaTheme="majorEastAsia" w:hAnsiTheme="majorHAnsi" w:cstheme="majorBidi"/>
      <w:color w:val="0F4761" w:themeColor="accent1" w:themeShade="BF"/>
      <w:sz w:val="32"/>
      <w:szCs w:val="32"/>
    </w:rPr>
  </w:style>
  <w:style w:type="character" w:customStyle="1" w:styleId="Heading3Char">
    <w:name w:val="Heading 3 Char"/>
    <w:basedOn w:val="DefaultParagraphFont"/>
    <w:link w:val="Heading3"/>
    <w:uiPriority w:val="9"/>
    <w:semiHidden/>
    <w:rsid w:val="007C6450"/>
    <w:rPr>
      <w:rFonts w:eastAsiaTheme="majorEastAsia" w:cstheme="majorBidi"/>
      <w:color w:val="0F4761" w:themeColor="accent1" w:themeShade="BF"/>
      <w:sz w:val="28"/>
      <w:szCs w:val="28"/>
    </w:rPr>
  </w:style>
  <w:style w:type="character" w:customStyle="1" w:styleId="Heading4Char">
    <w:name w:val="Heading 4 Char"/>
    <w:basedOn w:val="DefaultParagraphFont"/>
    <w:link w:val="Heading4"/>
    <w:uiPriority w:val="9"/>
    <w:semiHidden/>
    <w:rsid w:val="007C6450"/>
    <w:rPr>
      <w:rFonts w:eastAsiaTheme="majorEastAsia" w:cstheme="majorBidi"/>
      <w:i/>
      <w:iCs/>
      <w:color w:val="0F4761" w:themeColor="accent1" w:themeShade="BF"/>
    </w:rPr>
  </w:style>
  <w:style w:type="character" w:customStyle="1" w:styleId="Heading5Char">
    <w:name w:val="Heading 5 Char"/>
    <w:basedOn w:val="DefaultParagraphFont"/>
    <w:link w:val="Heading5"/>
    <w:uiPriority w:val="9"/>
    <w:semiHidden/>
    <w:rsid w:val="007C6450"/>
    <w:rPr>
      <w:rFonts w:eastAsiaTheme="majorEastAsia" w:cstheme="majorBidi"/>
      <w:color w:val="0F4761" w:themeColor="accent1" w:themeShade="BF"/>
    </w:rPr>
  </w:style>
  <w:style w:type="character" w:customStyle="1" w:styleId="Heading6Char">
    <w:name w:val="Heading 6 Char"/>
    <w:basedOn w:val="DefaultParagraphFont"/>
    <w:link w:val="Heading6"/>
    <w:uiPriority w:val="9"/>
    <w:semiHidden/>
    <w:rsid w:val="007C6450"/>
    <w:rPr>
      <w:rFonts w:eastAsiaTheme="majorEastAsia" w:cstheme="majorBidi"/>
      <w:i/>
      <w:iCs/>
      <w:color w:val="595959" w:themeColor="text1" w:themeTint="A6"/>
    </w:rPr>
  </w:style>
  <w:style w:type="character" w:customStyle="1" w:styleId="Heading7Char">
    <w:name w:val="Heading 7 Char"/>
    <w:basedOn w:val="DefaultParagraphFont"/>
    <w:link w:val="Heading7"/>
    <w:uiPriority w:val="9"/>
    <w:semiHidden/>
    <w:rsid w:val="007C6450"/>
    <w:rPr>
      <w:rFonts w:eastAsiaTheme="majorEastAsia" w:cstheme="majorBidi"/>
      <w:color w:val="595959" w:themeColor="text1" w:themeTint="A6"/>
    </w:rPr>
  </w:style>
  <w:style w:type="character" w:customStyle="1" w:styleId="Heading8Char">
    <w:name w:val="Heading 8 Char"/>
    <w:basedOn w:val="DefaultParagraphFont"/>
    <w:link w:val="Heading8"/>
    <w:uiPriority w:val="9"/>
    <w:semiHidden/>
    <w:rsid w:val="007C6450"/>
    <w:rPr>
      <w:rFonts w:eastAsiaTheme="majorEastAsia" w:cstheme="majorBidi"/>
      <w:i/>
      <w:iCs/>
      <w:color w:val="272727" w:themeColor="text1" w:themeTint="D8"/>
    </w:rPr>
  </w:style>
  <w:style w:type="character" w:customStyle="1" w:styleId="Heading9Char">
    <w:name w:val="Heading 9 Char"/>
    <w:basedOn w:val="DefaultParagraphFont"/>
    <w:link w:val="Heading9"/>
    <w:uiPriority w:val="9"/>
    <w:semiHidden/>
    <w:rsid w:val="007C6450"/>
    <w:rPr>
      <w:rFonts w:eastAsiaTheme="majorEastAsia" w:cstheme="majorBidi"/>
      <w:color w:val="272727" w:themeColor="text1" w:themeTint="D8"/>
    </w:rPr>
  </w:style>
  <w:style w:type="paragraph" w:styleId="Title">
    <w:name w:val="Title"/>
    <w:basedOn w:val="Normal"/>
    <w:next w:val="Normal"/>
    <w:link w:val="TitleChar"/>
    <w:uiPriority w:val="10"/>
    <w:qFormat/>
    <w:rsid w:val="007C6450"/>
    <w:pPr>
      <w:spacing w:after="80" w:line="240" w:lineRule="auto"/>
      <w:contextualSpacing/>
    </w:pPr>
    <w:rPr>
      <w:rFonts w:asciiTheme="majorHAnsi" w:eastAsiaTheme="majorEastAsia" w:hAnsiTheme="majorHAnsi" w:cstheme="majorBidi"/>
      <w:spacing w:val="-10"/>
      <w:kern w:val="28"/>
      <w:sz w:val="56"/>
      <w:szCs w:val="56"/>
    </w:rPr>
  </w:style>
  <w:style w:type="character" w:customStyle="1" w:styleId="TitleChar">
    <w:name w:val="Title Char"/>
    <w:basedOn w:val="DefaultParagraphFont"/>
    <w:link w:val="Title"/>
    <w:uiPriority w:val="10"/>
    <w:rsid w:val="007C6450"/>
    <w:rPr>
      <w:rFonts w:asciiTheme="majorHAnsi" w:eastAsiaTheme="majorEastAsia" w:hAnsiTheme="majorHAnsi" w:cstheme="majorBidi"/>
      <w:spacing w:val="-10"/>
      <w:kern w:val="28"/>
      <w:sz w:val="56"/>
      <w:szCs w:val="56"/>
    </w:rPr>
  </w:style>
  <w:style w:type="paragraph" w:styleId="Subtitle">
    <w:name w:val="Subtitle"/>
    <w:basedOn w:val="Normal"/>
    <w:next w:val="Normal"/>
    <w:link w:val="SubtitleChar"/>
    <w:uiPriority w:val="11"/>
    <w:qFormat/>
    <w:rsid w:val="007C6450"/>
    <w:pPr>
      <w:numPr>
        <w:ilvl w:val="1"/>
      </w:numPr>
    </w:pPr>
    <w:rPr>
      <w:rFonts w:eastAsiaTheme="majorEastAsia" w:cstheme="majorBidi"/>
      <w:color w:val="595959" w:themeColor="text1" w:themeTint="A6"/>
      <w:spacing w:val="15"/>
      <w:sz w:val="28"/>
      <w:szCs w:val="28"/>
    </w:rPr>
  </w:style>
  <w:style w:type="character" w:customStyle="1" w:styleId="SubtitleChar">
    <w:name w:val="Subtitle Char"/>
    <w:basedOn w:val="DefaultParagraphFont"/>
    <w:link w:val="Subtitle"/>
    <w:uiPriority w:val="11"/>
    <w:rsid w:val="007C6450"/>
    <w:rPr>
      <w:rFonts w:eastAsiaTheme="majorEastAsia" w:cstheme="majorBidi"/>
      <w:color w:val="595959" w:themeColor="text1" w:themeTint="A6"/>
      <w:spacing w:val="15"/>
      <w:sz w:val="28"/>
      <w:szCs w:val="28"/>
    </w:rPr>
  </w:style>
  <w:style w:type="paragraph" w:styleId="Quote">
    <w:name w:val="Quote"/>
    <w:basedOn w:val="Normal"/>
    <w:next w:val="Normal"/>
    <w:link w:val="QuoteChar"/>
    <w:uiPriority w:val="29"/>
    <w:qFormat/>
    <w:rsid w:val="007C6450"/>
    <w:pPr>
      <w:spacing w:before="160"/>
      <w:jc w:val="center"/>
    </w:pPr>
    <w:rPr>
      <w:i/>
      <w:iCs/>
      <w:color w:val="404040" w:themeColor="text1" w:themeTint="BF"/>
    </w:rPr>
  </w:style>
  <w:style w:type="character" w:customStyle="1" w:styleId="QuoteChar">
    <w:name w:val="Quote Char"/>
    <w:basedOn w:val="DefaultParagraphFont"/>
    <w:link w:val="Quote"/>
    <w:uiPriority w:val="29"/>
    <w:rsid w:val="007C6450"/>
    <w:rPr>
      <w:i/>
      <w:iCs/>
      <w:color w:val="404040" w:themeColor="text1" w:themeTint="BF"/>
    </w:rPr>
  </w:style>
  <w:style w:type="paragraph" w:styleId="ListParagraph">
    <w:name w:val="List Paragraph"/>
    <w:basedOn w:val="Normal"/>
    <w:uiPriority w:val="1"/>
    <w:qFormat/>
    <w:rsid w:val="007C6450"/>
    <w:pPr>
      <w:ind w:left="720"/>
      <w:contextualSpacing/>
    </w:pPr>
  </w:style>
  <w:style w:type="character" w:styleId="IntenseEmphasis">
    <w:name w:val="Intense Emphasis"/>
    <w:basedOn w:val="DefaultParagraphFont"/>
    <w:uiPriority w:val="21"/>
    <w:qFormat/>
    <w:rsid w:val="007C6450"/>
    <w:rPr>
      <w:i/>
      <w:iCs/>
      <w:color w:val="0F4761" w:themeColor="accent1" w:themeShade="BF"/>
    </w:rPr>
  </w:style>
  <w:style w:type="paragraph" w:styleId="IntenseQuote">
    <w:name w:val="Intense Quote"/>
    <w:basedOn w:val="Normal"/>
    <w:next w:val="Normal"/>
    <w:link w:val="IntenseQuoteChar"/>
    <w:uiPriority w:val="30"/>
    <w:qFormat/>
    <w:rsid w:val="007C6450"/>
    <w:pPr>
      <w:pBdr>
        <w:top w:val="single" w:sz="4" w:space="10" w:color="0F4761" w:themeColor="accent1" w:themeShade="BF"/>
        <w:bottom w:val="single" w:sz="4" w:space="10" w:color="0F4761" w:themeColor="accent1" w:themeShade="BF"/>
      </w:pBdr>
      <w:spacing w:before="360" w:after="360"/>
      <w:ind w:left="864" w:right="864"/>
      <w:jc w:val="center"/>
    </w:pPr>
    <w:rPr>
      <w:i/>
      <w:iCs/>
      <w:color w:val="0F4761" w:themeColor="accent1" w:themeShade="BF"/>
    </w:rPr>
  </w:style>
  <w:style w:type="character" w:customStyle="1" w:styleId="IntenseQuoteChar">
    <w:name w:val="Intense Quote Char"/>
    <w:basedOn w:val="DefaultParagraphFont"/>
    <w:link w:val="IntenseQuote"/>
    <w:uiPriority w:val="30"/>
    <w:rsid w:val="007C6450"/>
    <w:rPr>
      <w:i/>
      <w:iCs/>
      <w:color w:val="0F4761" w:themeColor="accent1" w:themeShade="BF"/>
    </w:rPr>
  </w:style>
  <w:style w:type="character" w:styleId="IntenseReference">
    <w:name w:val="Intense Reference"/>
    <w:basedOn w:val="DefaultParagraphFont"/>
    <w:uiPriority w:val="32"/>
    <w:qFormat/>
    <w:rsid w:val="007C6450"/>
    <w:rPr>
      <w:b/>
      <w:bCs/>
      <w:smallCaps/>
      <w:color w:val="0F4761" w:themeColor="accent1" w:themeShade="BF"/>
      <w:spacing w:val="5"/>
    </w:rPr>
  </w:style>
  <w:style w:type="paragraph" w:styleId="BodyText">
    <w:name w:val="Body Text"/>
    <w:basedOn w:val="Normal"/>
    <w:link w:val="BodyTextChar"/>
    <w:uiPriority w:val="1"/>
    <w:qFormat/>
    <w:rsid w:val="00DE6897"/>
    <w:pPr>
      <w:widowControl w:val="0"/>
      <w:autoSpaceDE w:val="0"/>
      <w:autoSpaceDN w:val="0"/>
      <w:spacing w:after="0" w:line="240" w:lineRule="auto"/>
    </w:pPr>
    <w:rPr>
      <w:rFonts w:ascii="Arial" w:eastAsia="Arial" w:hAnsi="Arial" w:cs="Arial"/>
      <w:kern w:val="0"/>
      <w:sz w:val="24"/>
      <w:szCs w:val="24"/>
      <w14:ligatures w14:val="none"/>
    </w:rPr>
  </w:style>
  <w:style w:type="character" w:customStyle="1" w:styleId="BodyTextChar">
    <w:name w:val="Body Text Char"/>
    <w:basedOn w:val="DefaultParagraphFont"/>
    <w:link w:val="BodyText"/>
    <w:uiPriority w:val="1"/>
    <w:rsid w:val="00DE6897"/>
    <w:rPr>
      <w:rFonts w:ascii="Arial" w:eastAsia="Arial" w:hAnsi="Arial" w:cs="Arial"/>
      <w:kern w:val="0"/>
      <w:sz w:val="24"/>
      <w:szCs w:val="24"/>
      <w14:ligatures w14:val="non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Office">
      <a:majorFont>
        <a:latin typeface="Aptos Display" panose="0211000402020202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Aptos" panose="02110004020202020204"/>
        <a:ea typeface=""/>
        <a:cs typeface=""/>
        <a:font script="Jpan" typeface="游ゴシック"/>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5</TotalTime>
  <Pages>4</Pages>
  <Words>1709</Words>
  <Characters>9400</Characters>
  <Application>Microsoft Office Word</Application>
  <DocSecurity>4</DocSecurity>
  <Lines>200</Lines>
  <Paragraphs>135</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10974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Katherine L. Kommer</dc:creator>
  <cp:keywords/>
  <dc:description/>
  <cp:lastModifiedBy>Easton, Jane S</cp:lastModifiedBy>
  <cp:revision>2</cp:revision>
  <dcterms:created xsi:type="dcterms:W3CDTF">2024-05-16T15:38:00Z</dcterms:created>
  <dcterms:modified xsi:type="dcterms:W3CDTF">2024-05-16T15:38:00Z</dcterms:modified>
</cp:coreProperties>
</file>