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DA" w:rsidRDefault="00744688">
      <w:pPr>
        <w:ind w:left="0" w:hanging="2"/>
        <w:rPr>
          <w:u w:val="single"/>
        </w:rPr>
      </w:pPr>
      <w:bookmarkStart w:id="0" w:name="_GoBack"/>
      <w:bookmarkEnd w:id="0"/>
      <w:r>
        <w:rPr>
          <w:u w:val="single"/>
        </w:rPr>
        <w:t>This is a decision paper</w:t>
      </w:r>
    </w:p>
    <w:p w:rsidR="00EB1CDA" w:rsidRDefault="00EB1CDA">
      <w:pPr>
        <w:ind w:left="0" w:hanging="2"/>
        <w:rPr>
          <w:u w:val="single"/>
        </w:rPr>
      </w:pPr>
    </w:p>
    <w:p w:rsidR="00EB1CDA" w:rsidRDefault="00744688">
      <w:pPr>
        <w:ind w:left="0" w:hanging="2"/>
      </w:pPr>
      <w:r>
        <w:t xml:space="preserve">TO: </w:t>
      </w:r>
      <w:r>
        <w:tab/>
      </w:r>
      <w:r>
        <w:tab/>
      </w:r>
      <w:r>
        <w:tab/>
        <w:t>Members of the Hardin County Board Of Education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 xml:space="preserve">FROM: </w:t>
      </w:r>
      <w:r>
        <w:tab/>
      </w:r>
      <w:r>
        <w:tab/>
        <w:t>Teresa Morgan, Superintendent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 xml:space="preserve">SUBJECT: </w:t>
      </w:r>
      <w:r>
        <w:tab/>
      </w:r>
      <w:r>
        <w:tab/>
        <w:t xml:space="preserve">FS-466 </w:t>
      </w:r>
      <w:r>
        <w:t xml:space="preserve">Paper </w:t>
      </w:r>
      <w:r>
        <w:t>Bid fo</w:t>
      </w:r>
      <w:r>
        <w:t>r SY 2024 - 2025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 xml:space="preserve">ISSUE: </w:t>
      </w:r>
      <w:r>
        <w:tab/>
      </w:r>
      <w:r>
        <w:tab/>
        <w:t>We bid small equipment items for school food service annually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 xml:space="preserve">FACTS: </w:t>
      </w:r>
      <w:r>
        <w:tab/>
      </w:r>
      <w:r>
        <w:tab/>
      </w:r>
      <w:r>
        <w:t>We sent out bid requests to 18 different vendors. We received bids from 8 companies.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 xml:space="preserve">CONCLUSION: </w:t>
      </w:r>
      <w:r>
        <w:tab/>
        <w:t>Our recommendations are shown by “**” beside the desired item. (Only items in bold print will be ordered)</w:t>
      </w: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t>RECOMMENDED MOTION:</w:t>
      </w:r>
      <w:r>
        <w:tab/>
        <w:t xml:space="preserve"> I move that we approve the Sm</w:t>
      </w:r>
      <w:r>
        <w:t>all Equipment Bid as recommended.</w:t>
      </w: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EB1CDA">
      <w:pPr>
        <w:ind w:left="0" w:hanging="2"/>
      </w:pPr>
    </w:p>
    <w:p w:rsidR="00EB1CDA" w:rsidRDefault="00744688">
      <w:pPr>
        <w:ind w:left="0" w:hanging="2"/>
      </w:pPr>
      <w:r>
        <w:rPr>
          <w:b/>
        </w:rPr>
        <w:t>*Prices are per unit unless otherwise specified.</w:t>
      </w:r>
      <w:r>
        <w:br w:type="page"/>
      </w:r>
    </w:p>
    <w:p w:rsidR="00EB1CDA" w:rsidRDefault="00EB1CD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1" w:hanging="3"/>
        <w:rPr>
          <w:color w:val="000000"/>
          <w:sz w:val="32"/>
          <w:szCs w:val="32"/>
        </w:rPr>
      </w:pPr>
    </w:p>
    <w:tbl>
      <w:tblPr>
        <w:tblStyle w:val="a"/>
        <w:tblW w:w="1368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720"/>
        <w:gridCol w:w="900"/>
        <w:gridCol w:w="720"/>
        <w:gridCol w:w="720"/>
        <w:gridCol w:w="900"/>
        <w:gridCol w:w="810"/>
        <w:gridCol w:w="900"/>
        <w:gridCol w:w="1080"/>
        <w:gridCol w:w="1080"/>
        <w:gridCol w:w="990"/>
        <w:gridCol w:w="1260"/>
      </w:tblGrid>
      <w:tr w:rsidR="00EB1CDA">
        <w:trPr>
          <w:trHeight w:val="1137"/>
          <w:tblHeader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Bid Item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Quantity  to order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Unipak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Central Poly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Daxwell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Quantum</w:t>
            </w:r>
          </w:p>
          <w:p w:rsidR="00EB1CDA" w:rsidRDefault="00EB1CD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Bauman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Interboro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</w:t>
            </w:r>
          </w:p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Paper Group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OMNIA</w:t>
            </w:r>
          </w:p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Contract R211301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Current prices (subject to change)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GFS</w:t>
            </w:r>
          </w:p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Contract</w:t>
            </w:r>
          </w:p>
          <w:p w:rsidR="00EB1CDA" w:rsidRDefault="0074468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Current Prices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(subject to change)</w:t>
            </w:r>
          </w:p>
        </w:tc>
      </w:tr>
      <w:tr w:rsidR="00EB1CDA">
        <w:trPr>
          <w:trHeight w:val="39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</w:pPr>
            <w:r>
              <w:t>Aluminum Foil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Bowl, Styrofoam 12 oz. 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23.59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25.14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33.96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4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Brown Paper Bags, 6# size, 2000 per bale, priced per bale.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4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Bun Pan Bags 27x37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ct</w:t>
            </w:r>
            <w:proofErr w:type="spellEnd"/>
            <w:r>
              <w:rPr>
                <w:color w:val="000000"/>
              </w:rPr>
              <w:t>/case.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78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Can Liners, 55 gallon, 43" x 48" can liners to fit our Rubbermaid Brute Containers.  Bag must be linear low-density and at least 1 mil.  in thickness. 100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13.99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13.65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45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Can Liners, 20/30 gallon, 250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76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Cold Cups, 12 ounce,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26.82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31.65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50.14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Cutlery Kit, Fork, Spoon, Knife, Straw, Napkin 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 xml:space="preserve">500 </w:t>
            </w:r>
            <w:proofErr w:type="spellStart"/>
            <w:r>
              <w:rPr>
                <w:b/>
              </w:rPr>
              <w:t>pkgs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16.32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14.32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Cutlery (Breakfast only), Spoon and Napkin Kit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12.50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18.83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109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 oz. Deep Trays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 ½ “x 3 ½ “x 1 ½ “</w:t>
            </w:r>
          </w:p>
          <w:p w:rsidR="00EB1CDA" w:rsidRDefault="00744688">
            <w:pPr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2,000 per cs.  Must fit our Par Pak Lid #21832.</w:t>
            </w:r>
          </w:p>
          <w:p w:rsidR="00EB1CDA" w:rsidRDefault="00EB1CDA">
            <w:pPr>
              <w:ind w:left="0" w:hanging="2"/>
              <w:rPr>
                <w:b/>
              </w:rPr>
            </w:pPr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62.53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65.97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Lids for 6 oz. Deep Trays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>3 23/32 “x 3 23/32 “x 9/16”. 2500 per case.   Must fit our tray, Par Pak #21835.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78.46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*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79.29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Foam plate, 9" diameter, 500/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20.50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25.96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6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Foil Hot Dog Bag, No wording on the bag. 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68.15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70.04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54.28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1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Food Tray, Paper #25 (French Fry Tray)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15.75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16.86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3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Food Tray, Paper, #500 size, 500/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28.28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30.08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26.56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6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Freezer Bags, Heavy Duty, 12 x 8 x 30, 500/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35.71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35.00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42.13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Freezer Bags, Heavy Duty, 10x8x24, 500/</w:t>
            </w:r>
            <w:proofErr w:type="spellStart"/>
            <w:r>
              <w:rPr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Freezer Bags, Heavy Duty, 10x4x20, 500/</w:t>
            </w:r>
            <w:proofErr w:type="spellStart"/>
            <w:r>
              <w:rPr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100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Latex Gloves (Cheapest latex glove and still used for food prep) Cs of 1,000.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8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Napkins, embossed, 6000 per case.  Open size 13 x 8.5, folded size 6.5 x 4.25.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31.05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33.65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45.88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Pan Liners 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16 3/8 x 24 3/8 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1000 Sheet per 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42.09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47.53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67.27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Plastic Fork, Medium Weight,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5.55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Plastic Spoon, Medium Weight, 1000/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5.55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Plastic wrap, 18”x2000’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16.17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15.52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</w:pPr>
            <w:r>
              <w:t xml:space="preserve">Portion Cup, 1 </w:t>
            </w:r>
            <w:proofErr w:type="spellStart"/>
            <w:r>
              <w:t>oz</w:t>
            </w:r>
            <w:proofErr w:type="spellEnd"/>
            <w:r>
              <w:t>, 5000/</w:t>
            </w:r>
            <w:proofErr w:type="spellStart"/>
            <w: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Portion Cup, 5 ½ oz. Solo P550,10/250 </w:t>
            </w:r>
            <w:proofErr w:type="spellStart"/>
            <w:r>
              <w:rPr>
                <w:color w:val="000000"/>
              </w:rPr>
              <w:t>cs</w:t>
            </w:r>
            <w:proofErr w:type="spellEnd"/>
            <w:r>
              <w:rPr>
                <w:color w:val="000000"/>
              </w:rPr>
              <w:t xml:space="preserve"> (must fit Our GFS 5 ½ oz. Lid)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</w:pPr>
            <w:r>
              <w:t xml:space="preserve">Lids for 5-½ oz. Cup. Must fit our Solo PL 5  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t xml:space="preserve">Plastic 2500per </w:t>
            </w:r>
            <w:proofErr w:type="spellStart"/>
            <w:r>
              <w:t>cs</w:t>
            </w:r>
            <w:proofErr w:type="spellEnd"/>
            <w: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Plastic cup, 2 </w:t>
            </w:r>
            <w:proofErr w:type="spellStart"/>
            <w:r>
              <w:rPr>
                <w:b/>
                <w:color w:val="000000"/>
              </w:rPr>
              <w:t>oz</w:t>
            </w:r>
            <w:proofErr w:type="spellEnd"/>
            <w:r>
              <w:rPr>
                <w:b/>
                <w:color w:val="000000"/>
              </w:rPr>
              <w:t xml:space="preserve"> clear plastic soufflé cup, 10/250 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  <w:r>
              <w:rPr>
                <w:b/>
                <w:color w:val="000000"/>
              </w:rPr>
              <w:t xml:space="preserve"> (must fit our Solo Pl2 lid)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17.49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Plastic lid, 2 </w:t>
            </w:r>
            <w:proofErr w:type="spellStart"/>
            <w:r>
              <w:rPr>
                <w:b/>
                <w:color w:val="000000"/>
              </w:rPr>
              <w:t>oz</w:t>
            </w:r>
            <w:proofErr w:type="spellEnd"/>
            <w:r>
              <w:rPr>
                <w:b/>
                <w:color w:val="000000"/>
              </w:rPr>
              <w:t xml:space="preserve"> clear plastic lid, (to fit 2 </w:t>
            </w:r>
            <w:proofErr w:type="spellStart"/>
            <w:r>
              <w:rPr>
                <w:b/>
                <w:color w:val="000000"/>
              </w:rPr>
              <w:t>oz</w:t>
            </w:r>
            <w:proofErr w:type="spellEnd"/>
            <w:r>
              <w:rPr>
                <w:b/>
                <w:color w:val="000000"/>
              </w:rPr>
              <w:t xml:space="preserve"> clear plastic soufflé cup) 25/100 per case (must fit our Pactiv 2 oz. Soufflé cup)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16.54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23.51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Sandwich Bags, saddlebags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 1/2"x6 1/2", 2000/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10.99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11.49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12.67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</w:pPr>
            <w:r>
              <w:t>Sandwich Bags, 6x3/4x6 ½, 6000/</w:t>
            </w:r>
            <w:proofErr w:type="spellStart"/>
            <w: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43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Sandwich Wrap, 6000/</w:t>
            </w:r>
            <w:proofErr w:type="spellStart"/>
            <w:r>
              <w:rPr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Sandwich wraps, Red Checker Board Sandwich Wraps. 2500 </w:t>
            </w:r>
            <w:proofErr w:type="spellStart"/>
            <w:r>
              <w:rPr>
                <w:color w:val="000000"/>
              </w:rPr>
              <w:t>cs</w:t>
            </w:r>
            <w:proofErr w:type="spellEnd"/>
            <w:r>
              <w:rPr>
                <w:color w:val="000000"/>
              </w:rPr>
              <w:t xml:space="preserve"> 10 ½ x 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Sandwich wraps, Green Checker Bd. Sandwich Wraps.  2500 per case 10 ½ x 14</w:t>
            </w:r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Sandwich Wraps, Blue Checker Board Sandwich Wraps.  2500 per case 10 ½ x 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Sandwich wraps, Yellow/Gold, Paper Sandwich wraps.  2500 per case 10 ½ x 14.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32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Scoop cup - 5 oz. capacity, all white, heavy waxed cup.  1000 per case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57.89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90.99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5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Serving Gloves, Small, 100 pieces per bag.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Serving Gloves, Medium, 100 pieces per bag.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50.70/</w:t>
            </w:r>
            <w:r>
              <w:rPr>
                <w:b/>
                <w:color w:val="000000"/>
                <w:sz w:val="16"/>
                <w:szCs w:val="16"/>
              </w:rPr>
              <w:t>case of 10,000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49.99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6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Serving Gloves, Large, 100 pieces per bag.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50.70 case of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10,000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49.99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5.53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5.53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Stickers for sandwich wraps, 1000 per roll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Straw, 5 ¾” slim, 12,000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28.30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26.28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28.86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29.95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7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Tray, flat</w:t>
            </w: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6" x 8", 500/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45.50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41.18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49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Trays, 5 compartment, 500/</w:t>
            </w:r>
            <w:proofErr w:type="spellStart"/>
            <w:r>
              <w:rPr>
                <w:b/>
                <w:color w:val="000000"/>
              </w:rPr>
              <w:t>cs</w:t>
            </w:r>
            <w:proofErr w:type="spellEnd"/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Must be </w:t>
            </w:r>
            <w:proofErr w:type="spellStart"/>
            <w:r>
              <w:rPr>
                <w:b/>
                <w:color w:val="000000"/>
              </w:rPr>
              <w:t>Genpak</w:t>
            </w:r>
            <w:proofErr w:type="spellEnd"/>
            <w:r>
              <w:rPr>
                <w:b/>
                <w:color w:val="000000"/>
              </w:rPr>
              <w:t xml:space="preserve">  or equal.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24.46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27.63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37.59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Chinese style take out box, no handle.  Pint size.  Plain.  450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48.69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68.49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White wax cookie or French fry bag.  No wording on the bag. Size 3 ½ x 4 ½,  1000 per case.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79.51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8"/>
                <w:szCs w:val="18"/>
              </w:rPr>
              <w:t>22.42</w:t>
            </w:r>
            <w:r>
              <w:rPr>
                <w:b/>
                <w:color w:val="000000"/>
                <w:sz w:val="14"/>
                <w:szCs w:val="14"/>
              </w:rPr>
              <w:t>/Case of 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11.53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Multi-Fold Paper Towels 4000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18.11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Food Tray, paper, #200, 1000 per case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26.31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29.89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29.75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Clear Hinged Salad containers, approx. 8x8x3, secure lock, corner tabs for easy opening, non-ribbed front for label.  250 ct.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43.61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45.29</w:t>
            </w:r>
            <w:r>
              <w:rPr>
                <w:b/>
                <w:color w:val="000000"/>
                <w:sz w:val="16"/>
                <w:szCs w:val="16"/>
              </w:rPr>
              <w:t>/case of 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58.53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Parfait Cup, crystal clear plastic, 9 oz. squat cup.  1000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33.99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66.41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57.50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Parfait Cup Lid, to fit item #87.  Flat lid with no hole, 1000 per case.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40.98</w:t>
            </w:r>
          </w:p>
          <w:p w:rsidR="00EB1CDA" w:rsidRDefault="00744688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35.13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42.41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 x 10 dry wax sandwich sheets.  Microwaveable, 5000 per case.  Blue pattern</w:t>
            </w:r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  <w:p w:rsidR="00EB1CDA" w:rsidRDefault="00EB1CDA">
            <w:pPr>
              <w:ind w:left="0" w:hanging="2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rPr>
                <w:color w:val="000000"/>
              </w:rPr>
            </w:pPr>
          </w:p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 x 10 dry wax sandwich sheets.  Microwaveable, 5000 per case.  Red pattern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Breakfast sacks (to be dispensed on racks), .53 mil, 1000 per case, clear plastic, 9 x 6 x 18.  Measurements must be exact to fit our racks.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72.50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55.44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 oz. black portion trays, 1000 ct., Par Pak #21980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37.68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Bowl, 6 oz. </w:t>
            </w:r>
            <w:proofErr w:type="spellStart"/>
            <w:r>
              <w:rPr>
                <w:color w:val="000000"/>
              </w:rPr>
              <w:t>styrofoam</w:t>
            </w:r>
            <w:proofErr w:type="spellEnd"/>
            <w:r>
              <w:rPr>
                <w:color w:val="000000"/>
              </w:rPr>
              <w:t>, white, must be Dart 6B20, 1000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Lid for 6 oz. </w:t>
            </w:r>
            <w:proofErr w:type="spellStart"/>
            <w:r>
              <w:rPr>
                <w:color w:val="000000"/>
              </w:rPr>
              <w:t>styrofoam</w:t>
            </w:r>
            <w:proofErr w:type="spellEnd"/>
            <w:r>
              <w:rPr>
                <w:color w:val="000000"/>
              </w:rPr>
              <w:t xml:space="preserve"> bowl, Must be Dart 20JL, 1000 per case.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Bowl, 12 oz., white </w:t>
            </w:r>
            <w:proofErr w:type="spellStart"/>
            <w:r>
              <w:rPr>
                <w:b/>
                <w:color w:val="000000"/>
              </w:rPr>
              <w:t>styrofoam</w:t>
            </w:r>
            <w:proofErr w:type="spellEnd"/>
            <w:r>
              <w:rPr>
                <w:b/>
                <w:color w:val="000000"/>
              </w:rPr>
              <w:t>, Must be Dart 12B32, 1000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66.53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68.35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76.00</w:t>
            </w: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2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:rsidR="00EB1CDA" w:rsidRDefault="00744688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Lid for 12 oz.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styrofoam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bowl, must be Dart 32JL, 500 per case.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27.75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28.28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65.96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1CDA">
        <w:trPr>
          <w:trHeight w:val="144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EB1CDA">
            <w:pPr>
              <w:ind w:left="0" w:hanging="2"/>
              <w:jc w:val="center"/>
              <w:rPr>
                <w:color w:val="000000"/>
              </w:rPr>
            </w:pPr>
          </w:p>
          <w:p w:rsidR="00EB1CDA" w:rsidRDefault="0074468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DA" w:rsidRDefault="0074468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Clear Hinged Containers, approx. 5x5, secure lock, corner tabs for easy opening, non-ribbed front for label.  500 ct. per case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43.14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31.99</w:t>
            </w:r>
          </w:p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744688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57.88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CDA" w:rsidRDefault="00EB1CDA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B1CDA" w:rsidRDefault="00EB1CDA">
      <w:pPr>
        <w:tabs>
          <w:tab w:val="left" w:pos="-720"/>
        </w:tabs>
        <w:ind w:left="0" w:hanging="2"/>
      </w:pPr>
    </w:p>
    <w:sectPr w:rsidR="00EB1CDA">
      <w:pgSz w:w="15840" w:h="12240" w:orient="landscape"/>
      <w:pgMar w:top="720" w:right="720" w:bottom="720" w:left="720" w:header="720" w:footer="10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A"/>
    <w:rsid w:val="00744688"/>
    <w:rsid w:val="00E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6A5865-C240-48C3-99DA-B5386E57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tabs>
        <w:tab w:val="center" w:pos="4680"/>
      </w:tabs>
      <w:suppressAutoHyphens w:val="0"/>
      <w:jc w:val="center"/>
    </w:pPr>
    <w:rPr>
      <w:b/>
      <w:bCs/>
      <w:spacing w:val="-3"/>
      <w:sz w:val="20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rFonts w:ascii="Arial" w:hAnsi="Arial"/>
      <w:b/>
      <w:snapToGrid w:val="0"/>
      <w:color w:val="000000"/>
      <w:szCs w:val="20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/>
      <w:i/>
      <w:snapToGrid w:val="0"/>
      <w:color w:val="000000"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/>
      <w:bCs/>
      <w:i/>
      <w:snapToGrid w:val="0"/>
      <w:color w:val="000000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hAnsi="Arial"/>
      <w:b/>
      <w:color w:val="FF0000"/>
      <w:spacing w:val="-3"/>
      <w:sz w:val="20"/>
      <w:szCs w:val="2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bCs/>
      <w:snapToGrid w:val="0"/>
      <w:color w:val="000000"/>
      <w:szCs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bCs/>
      <w:snapToGrid w:val="0"/>
      <w:color w:val="000000"/>
      <w:sz w:val="22"/>
    </w:rPr>
  </w:style>
  <w:style w:type="paragraph" w:styleId="Heading9">
    <w:name w:val="heading 9"/>
    <w:basedOn w:val="Normal"/>
    <w:next w:val="Normal"/>
    <w:pPr>
      <w:keepNext/>
      <w:outlineLvl w:val="8"/>
    </w:pPr>
    <w:rPr>
      <w:rFonts w:ascii="Courier" w:hAnsi="Courier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bCs/>
      <w:snapToGrid w:val="0"/>
      <w:color w:val="000000"/>
      <w:sz w:val="18"/>
      <w:szCs w:val="20"/>
    </w:rPr>
  </w:style>
  <w:style w:type="paragraph" w:styleId="BodyText">
    <w:name w:val="Body Text"/>
    <w:basedOn w:val="Normal"/>
    <w:rPr>
      <w:b/>
      <w:bCs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  <w:suppressAutoHyphens w:val="0"/>
    </w:pPr>
    <w:rPr>
      <w:rFonts w:ascii="Courier" w:hAnsi="Courier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BodyText3">
    <w:name w:val="Body Text 3"/>
    <w:basedOn w:val="Normal"/>
    <w:pPr>
      <w:jc w:val="center"/>
    </w:pPr>
    <w:rPr>
      <w:snapToGrid w:val="0"/>
      <w:color w:val="000000"/>
    </w:rPr>
  </w:style>
  <w:style w:type="paragraph" w:styleId="BodyTextIndent2">
    <w:name w:val="Body Text Indent 2"/>
    <w:basedOn w:val="Normal"/>
    <w:pPr>
      <w:tabs>
        <w:tab w:val="left" w:pos="-720"/>
      </w:tabs>
      <w:suppressAutoHyphens w:val="0"/>
      <w:ind w:left="-810"/>
      <w:jc w:val="both"/>
    </w:pPr>
    <w:rPr>
      <w:rFonts w:ascii="Arial" w:hAnsi="Arial"/>
      <w:spacing w:val="-2"/>
      <w:sz w:val="20"/>
      <w:szCs w:val="20"/>
    </w:rPr>
  </w:style>
  <w:style w:type="paragraph" w:styleId="ListParagraph">
    <w:name w:val="List Paragraph"/>
    <w:basedOn w:val="Normal"/>
    <w:pPr>
      <w:ind w:left="720"/>
    </w:pPr>
    <w:rPr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720"/>
      </w:tabs>
      <w:suppressAutoHyphens w:val="0"/>
      <w:ind w:left="2160" w:right="1440" w:hanging="2160"/>
      <w:jc w:val="both"/>
    </w:pPr>
    <w:rPr>
      <w:rFonts w:ascii="Arial" w:hAnsi="Arial"/>
      <w:spacing w:val="-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ELuU6TBmZ9jk4XmQE/pi92G0A==">CgMxLjA4AHIhMS1VTUs1dFZRNHprOERELUVUZHFnbS1WZ2Y1TzNrSm9w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4827</Characters>
  <Application>Microsoft Office Word</Application>
  <DocSecurity>0</DocSecurity>
  <Lines>1128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BSAMS</dc:creator>
  <cp:lastModifiedBy>Pawley, Kaycie</cp:lastModifiedBy>
  <cp:revision>2</cp:revision>
  <dcterms:created xsi:type="dcterms:W3CDTF">2024-05-09T16:19:00Z</dcterms:created>
  <dcterms:modified xsi:type="dcterms:W3CDTF">2024-05-09T16:19:00Z</dcterms:modified>
</cp:coreProperties>
</file>