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Calibri" w:cs="Calibri" w:eastAsia="Calibri" w:hAnsi="Calibri"/>
          <w:b w:val="1"/>
          <w:color w:val="000000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u w:val="single"/>
          <w:rtl w:val="0"/>
        </w:rPr>
        <w:t xml:space="preserve">Board Memo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G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8610" cy="3162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18"/>
          <w:szCs w:val="18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05/09/2024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School/Department: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/>
      </w:pPr>
      <w:r w:rsidDel="00000000" w:rsidR="00000000" w:rsidRPr="00000000">
        <w:rPr>
          <w:rtl w:val="0"/>
        </w:rPr>
        <w:t xml:space="preserve">Boone County Schools - 12 Schools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Vendor or Grant Issuer: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Discovery Education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Product or Grant Name: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Mystery Science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Date/Term (Beginning and End Dates/Year):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ff0000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7/1/2024-6/30/2025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8.21 Strategic Plan Goal 4B-1: Boone County Schools will ensure all students will receive rigorous and engaging instruction via a guaranteed and viable curriculum in every classroom, every day.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808080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DESCRIBE USE OF CONTRACT/PURCHASE/AGREEMENT:</w:t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0" w:lineRule="auto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1f1f1f"/>
          <w:highlight w:val="white"/>
          <w:rtl w:val="0"/>
        </w:rPr>
        <w:t xml:space="preserve">Mystery Science by Discovery Education is </w:t>
      </w:r>
      <w:r w:rsidDel="00000000" w:rsidR="00000000" w:rsidRPr="00000000">
        <w:rPr>
          <w:rFonts w:ascii="Calibri" w:cs="Calibri" w:eastAsia="Calibri" w:hAnsi="Calibri"/>
          <w:color w:val="040c28"/>
          <w:rtl w:val="0"/>
        </w:rPr>
        <w:t xml:space="preserve">a unique, standards-aligned science curriculum for grades K-5 designed to help students stay curious</w:t>
      </w:r>
      <w:r w:rsidDel="00000000" w:rsidR="00000000" w:rsidRPr="00000000">
        <w:rPr>
          <w:rFonts w:ascii="Calibri" w:cs="Calibri" w:eastAsia="Calibri" w:hAnsi="Calibri"/>
          <w:color w:val="1f1f1f"/>
          <w:rtl w:val="0"/>
        </w:rPr>
        <w:t xml:space="preserve">! Mystery Guides lead engagin</w:t>
      </w:r>
      <w:r w:rsidDel="00000000" w:rsidR="00000000" w:rsidRPr="00000000">
        <w:rPr>
          <w:rFonts w:ascii="Calibri" w:cs="Calibri" w:eastAsia="Calibri" w:hAnsi="Calibri"/>
          <w:color w:val="1f1f1f"/>
          <w:highlight w:val="white"/>
          <w:rtl w:val="0"/>
        </w:rPr>
        <w:t xml:space="preserve">g, open-and-go lessons with step-by-step, hands-on activities that explore scientific phenomena using common classroom items.</w:t>
      </w:r>
      <w:r w:rsidDel="00000000" w:rsidR="00000000" w:rsidRPr="00000000">
        <w:rPr>
          <w:rFonts w:ascii="Roboto" w:cs="Roboto" w:eastAsia="Roboto" w:hAnsi="Roboto"/>
          <w:color w:val="1f1f1f"/>
          <w:sz w:val="30"/>
          <w:szCs w:val="30"/>
          <w:highlight w:val="whit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Mystery Science offers lessons to inspire kids to love Science.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Total Cost: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$17,940.00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Funding Source: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70" w:firstLine="0"/>
        <w:rPr>
          <w:sz w:val="16"/>
          <w:szCs w:val="16"/>
        </w:rPr>
      </w:pPr>
      <w:r w:rsidDel="00000000" w:rsidR="00000000" w:rsidRPr="00000000">
        <w:rPr>
          <w:sz w:val="22"/>
          <w:szCs w:val="22"/>
          <w:rtl w:val="0"/>
        </w:rPr>
        <w:t xml:space="preserve">NA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*If more than one funding source, list below along with amount or percent for each source: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The cost is $1,495.00/school: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      SBDM: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BES, EES, GES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KETS: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LES, NPES, OES, CES</w:t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Instructional: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SES, TES, FES</w:t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     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Title I: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SCES, YES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RECOMMENDATION: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I recommend the Board approve the contract between Mystery Science and Boone County Schools as presented. 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Dr. Jim Detwiler, Deputy Superintendent / CAO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1"/>
        <w:keepLines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1"/>
        <w:keepLines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CONTACT PERSON: (submitter) </w:t>
      </w:r>
    </w:p>
    <w:p w:rsidR="00000000" w:rsidDel="00000000" w:rsidP="00000000" w:rsidRDefault="00000000" w:rsidRPr="00000000" w14:paraId="00000029">
      <w:pPr>
        <w:keepNext w:val="1"/>
        <w:keepLines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Mary Ann Rankin, Director of Technology</w:t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Arial Black">
    <w:embedRegular w:fontKey="{00000000-0000-0000-0000-000000000000}" r:id="rId5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  <w:sz w:val="16"/>
        <w:szCs w:val="16"/>
      </w:rPr>
    </w:pPr>
    <w:r w:rsidDel="00000000" w:rsidR="00000000" w:rsidRPr="00000000">
      <w:rPr>
        <w:color w:val="000000"/>
        <w:sz w:val="16"/>
        <w:szCs w:val="16"/>
        <w:rtl w:val="0"/>
      </w:rPr>
      <w:t xml:space="preserve">Board Memo V4.0 KE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-104772</wp:posOffset>
          </wp:positionV>
          <wp:extent cx="2566670" cy="800100"/>
          <wp:effectExtent b="0" l="0" r="0" t="0"/>
          <wp:wrapSquare wrapText="bothSides" distB="0" distT="0" distL="114300" distR="11430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Dr. Maria Brown, Vice Chair     </w:t>
    </w:r>
  </w:p>
  <w:p w:rsidR="00000000" w:rsidDel="00000000" w:rsidP="00000000" w:rsidRDefault="00000000" w:rsidRPr="00000000" w14:paraId="0000002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Ms. Karen Byrd</w:t>
    </w:r>
  </w:p>
  <w:p w:rsidR="00000000" w:rsidDel="00000000" w:rsidP="00000000" w:rsidRDefault="00000000" w:rsidRPr="00000000" w14:paraId="0000003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b w:val="1"/>
        <w:color w:val="000000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Carolyn Wolfe</w:t>
      <w:tab/>
    </w:r>
    <w:r w:rsidDel="00000000" w:rsidR="00000000" w:rsidRPr="00000000">
      <w:rPr>
        <w:b w:val="1"/>
        <w:color w:val="000000"/>
        <w:sz w:val="22"/>
        <w:szCs w:val="22"/>
        <w:rtl w:val="0"/>
      </w:rPr>
      <w:tab/>
      <w:tab/>
    </w:r>
    <w:r w:rsidDel="00000000" w:rsidR="00000000" w:rsidRPr="00000000">
      <w:rPr>
        <w:b w:val="1"/>
        <w:color w:val="000000"/>
        <w:sz w:val="20"/>
        <w:szCs w:val="20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rPr>
        <w:color w:val="1f497d"/>
        <w:sz w:val="20"/>
        <w:szCs w:val="20"/>
      </w:rPr>
    </w:pPr>
    <w:r w:rsidDel="00000000" w:rsidR="00000000" w:rsidRPr="00000000">
      <w:rPr>
        <w:b w:val="1"/>
        <w:color w:val="000000"/>
        <w:sz w:val="20"/>
        <w:szCs w:val="20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2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ind w:left="2880" w:hanging="3600"/>
      <w:rPr>
        <w:b w:val="1"/>
        <w:color w:val="800000"/>
        <w:sz w:val="20"/>
        <w:szCs w:val="20"/>
      </w:rPr>
    </w:pPr>
    <w:r w:rsidDel="00000000" w:rsidR="00000000" w:rsidRPr="00000000">
      <w:rPr>
        <w:b w:val="1"/>
        <w:color w:val="6f191e"/>
        <w:sz w:val="20"/>
        <w:szCs w:val="20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ArialBlack-regular.ttf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q1I6alipb7cOuZisC1i2zCl1Nlw==">CgMxLjAyCGguZ2pkZ3hzOAByITF5VlVUazVTU3BMOEVPUHZVLW5Nb0VYRWRaZ09sbm1HNA==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2024-04-29T13:57:00Z</dcterms:created>
  <dc:creator>Staff</dc:creator>
</cp:coreProperties>
</file>