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148DE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u w:val="single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b/>
          <w:color w:val="000000"/>
          <w:sz w:val="28"/>
          <w:szCs w:val="28"/>
          <w:u w:val="single"/>
        </w:rPr>
        <w:t>Board Memo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28D2C9A0" wp14:editId="398DBFB7">
                <wp:simplePos x="0" y="0"/>
                <wp:positionH relativeFrom="column">
                  <wp:posOffset>6896100</wp:posOffset>
                </wp:positionH>
                <wp:positionV relativeFrom="paragraph">
                  <wp:posOffset>-1320799</wp:posOffset>
                </wp:positionV>
                <wp:extent cx="318135" cy="325755"/>
                <wp:effectExtent l="0" t="0" r="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01220" y="3631410"/>
                          <a:ext cx="28956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B79020C" w14:textId="77777777" w:rsidR="00A15DA2" w:rsidRDefault="00000000">
                            <w:pPr>
                              <w:jc w:val="both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8"/>
                              </w:rPr>
                              <w:t>G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6896100</wp:posOffset>
                </wp:positionH>
                <wp:positionV relativeFrom="paragraph">
                  <wp:posOffset>-1320799</wp:posOffset>
                </wp:positionV>
                <wp:extent cx="318135" cy="325755"/>
                <wp:effectExtent b="0" l="0" r="0" t="0"/>
                <wp:wrapNone/>
                <wp:docPr id="1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8135" cy="3257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7256582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          </w:t>
      </w:r>
      <w:r>
        <w:rPr>
          <w:rFonts w:ascii="Calibri" w:eastAsia="Calibri" w:hAnsi="Calibri" w:cs="Calibri"/>
          <w:b/>
          <w:color w:val="000000"/>
        </w:rPr>
        <w:tab/>
        <w:t xml:space="preserve">        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</w:p>
    <w:p w14:paraId="50B4058A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DATE: </w:t>
      </w:r>
    </w:p>
    <w:p w14:paraId="25456CC1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05/09/2024</w:t>
      </w:r>
    </w:p>
    <w:p w14:paraId="7369F7FC" w14:textId="77777777" w:rsidR="00A15DA2" w:rsidRDefault="00A15DA2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</w:p>
    <w:p w14:paraId="435B7083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AGENDA ITEM DETAILS:</w:t>
      </w:r>
    </w:p>
    <w:p w14:paraId="25F83612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School/Department:</w:t>
      </w:r>
    </w:p>
    <w:p w14:paraId="3E3F1A45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</w:pPr>
      <w:r>
        <w:t>Boone County Schools</w:t>
      </w:r>
    </w:p>
    <w:p w14:paraId="15DF98B8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Product Vendor or Grant Issuer:</w:t>
      </w:r>
    </w:p>
    <w:p w14:paraId="3DF2818B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CDW</w:t>
      </w:r>
    </w:p>
    <w:p w14:paraId="1B607BE7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Product or Grant Name:</w:t>
      </w:r>
    </w:p>
    <w:p w14:paraId="5F7E0E8E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Go Guardian</w:t>
      </w:r>
    </w:p>
    <w:p w14:paraId="02013BED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Date/Term (Beginning and End Dates/Year):</w:t>
      </w:r>
    </w:p>
    <w:p w14:paraId="04649A84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7/1/2024-6/30/2025</w:t>
      </w:r>
    </w:p>
    <w:p w14:paraId="22885BE6" w14:textId="77777777" w:rsidR="00A15DA2" w:rsidRDefault="00A15DA2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</w:rPr>
      </w:pPr>
    </w:p>
    <w:p w14:paraId="643A5BE3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APPLICABLE BOARD POLICY &amp; STRATEGIC PLAN GOAL:  </w:t>
      </w:r>
    </w:p>
    <w:p w14:paraId="2DE40026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8.21 Strategic Plan Goal 4B-1: Boone County Schools will ensure all students will receive rigorous and engaging instruction via a guaranteed and viable curriculum in every classroom, every day.</w:t>
      </w:r>
    </w:p>
    <w:p w14:paraId="1EE68A86" w14:textId="77777777" w:rsidR="00A15DA2" w:rsidRDefault="00A15DA2">
      <w:pPr>
        <w:pBdr>
          <w:top w:val="nil"/>
          <w:left w:val="nil"/>
          <w:bottom w:val="nil"/>
          <w:right w:val="nil"/>
          <w:between w:val="nil"/>
        </w:pBdr>
        <w:rPr>
          <w:color w:val="808080"/>
        </w:rPr>
      </w:pPr>
    </w:p>
    <w:p w14:paraId="0D5CEC8E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DESCRIBE USE OF CONTRACT/PURCHASE/AGREEMENT:</w:t>
      </w:r>
    </w:p>
    <w:p w14:paraId="40EBCE11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Go Guardian is a Chromebook monitoring and teacher facilitator application that helps students learn safely.</w:t>
      </w:r>
    </w:p>
    <w:p w14:paraId="314D2AC8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FUNDING FOR PURCHASES AND OTHER REQUESTS:</w:t>
      </w:r>
    </w:p>
    <w:p w14:paraId="786F14DE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Total Cost:</w:t>
      </w:r>
    </w:p>
    <w:p w14:paraId="58807D29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$70,373.20</w:t>
      </w:r>
    </w:p>
    <w:p w14:paraId="544E791E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Funding Source:</w:t>
      </w:r>
    </w:p>
    <w:p w14:paraId="61894AF7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     *If more than one funding source, list below along with amount or percent for each source:</w:t>
      </w:r>
    </w:p>
    <w:p w14:paraId="6B0DC21D" w14:textId="74665374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KETS</w:t>
      </w:r>
      <w:r>
        <w:rPr>
          <w:rFonts w:ascii="Calibri" w:eastAsia="Calibri" w:hAnsi="Calibri" w:cs="Calibri"/>
          <w:color w:val="000000"/>
        </w:rPr>
        <w:t>- CHS-$5,545.80; RCHS-$5,988.20; BMS-$2,294.95; OMS-$2,543.80; CES-$1,722.20; FES-$</w:t>
      </w:r>
      <w:proofErr w:type="gramStart"/>
      <w:r w:rsidR="003832DD">
        <w:rPr>
          <w:rFonts w:ascii="Calibri" w:eastAsia="Calibri" w:hAnsi="Calibri" w:cs="Calibri"/>
          <w:color w:val="000000"/>
        </w:rPr>
        <w:t>2,168.55;</w:t>
      </w:r>
      <w:proofErr w:type="gramEnd"/>
    </w:p>
    <w:p w14:paraId="09DCD151" w14:textId="559B37B6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NPES-$1,165.25; SCES-$2,144.85</w:t>
      </w:r>
    </w:p>
    <w:p w14:paraId="7756D0C9" w14:textId="48EB6BBB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Title I</w:t>
      </w:r>
      <w:r>
        <w:rPr>
          <w:rFonts w:ascii="Calibri" w:eastAsia="Calibri" w:hAnsi="Calibri" w:cs="Calibri"/>
          <w:color w:val="000000"/>
        </w:rPr>
        <w:t>- RAJ-$2,599.10; OES-$2,847.95</w:t>
      </w:r>
    </w:p>
    <w:p w14:paraId="5894B058" w14:textId="0A90BE8D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Instructional funds</w:t>
      </w:r>
      <w:r>
        <w:rPr>
          <w:rFonts w:ascii="Calibri" w:eastAsia="Calibri" w:hAnsi="Calibri" w:cs="Calibri"/>
          <w:color w:val="000000"/>
        </w:rPr>
        <w:t>-Rise-$316.00; BCHS-$5,071; CEMS-$2,571.45; CMS-$3,381.20; GMS- $3,922.35; BES-$2,441.10; GES-$1,295.60; LES-$2,551.70; MES-$2,144.85; NHES-$742.60; SES-$2,105.35; TES-$1,777.50</w:t>
      </w:r>
    </w:p>
    <w:p w14:paraId="5B3E0D96" w14:textId="77777777" w:rsidR="00A15DA2" w:rsidRDefault="00A15DA2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</w:rPr>
      </w:pPr>
    </w:p>
    <w:p w14:paraId="769C29BA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IF THIS IS A GRANT, ENTER AMOUNT TO BE AWARDED:</w:t>
      </w:r>
    </w:p>
    <w:p w14:paraId="5FF9B689" w14:textId="77777777" w:rsidR="00A15DA2" w:rsidRDefault="00A15DA2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14:paraId="09DC8A41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RECOMMENDATION:</w:t>
      </w:r>
    </w:p>
    <w:p w14:paraId="6CB082FA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I recommend the Board approve this contract between CDW and Boone County Schools as presented. </w:t>
      </w:r>
    </w:p>
    <w:p w14:paraId="4A9DA6D5" w14:textId="77777777" w:rsidR="00A15DA2" w:rsidRDefault="00A15DA2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</w:p>
    <w:p w14:paraId="1D161684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Dr. Jim Detwiler, Deputy Superintendent / CAO</w:t>
      </w:r>
    </w:p>
    <w:p w14:paraId="736A9753" w14:textId="77777777" w:rsidR="00A15DA2" w:rsidRDefault="00A15DA2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</w:p>
    <w:p w14:paraId="5B3C2F08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CONTACT PERSON: (submitter)</w:t>
      </w:r>
    </w:p>
    <w:p w14:paraId="2EE524B1" w14:textId="77777777" w:rsidR="00A15DA2" w:rsidRDefault="00A15DA2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</w:p>
    <w:p w14:paraId="27BD6B86" w14:textId="77777777" w:rsidR="00A15DA2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Mary Ann Rankin, Directory of Techno</w:t>
      </w:r>
      <w:r>
        <w:rPr>
          <w:rFonts w:ascii="Calibri" w:eastAsia="Calibri" w:hAnsi="Calibri" w:cs="Calibri"/>
        </w:rPr>
        <w:t>logy</w:t>
      </w:r>
    </w:p>
    <w:sectPr w:rsidR="00A15DA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6FCF9C" w14:textId="77777777" w:rsidR="0063492E" w:rsidRDefault="0063492E">
      <w:r>
        <w:separator/>
      </w:r>
    </w:p>
  </w:endnote>
  <w:endnote w:type="continuationSeparator" w:id="0">
    <w:p w14:paraId="6BF4848E" w14:textId="77777777" w:rsidR="0063492E" w:rsidRDefault="00634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0E36F" w14:textId="77777777" w:rsidR="00A15DA2" w:rsidRDefault="00A15DA2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D841D" w14:textId="77777777" w:rsidR="00A15DA2" w:rsidRDefault="00A15DA2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649FC" w14:textId="77777777" w:rsidR="00A15DA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Board Memo V4.0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1959E" w14:textId="77777777" w:rsidR="0063492E" w:rsidRDefault="0063492E">
      <w:r>
        <w:separator/>
      </w:r>
    </w:p>
  </w:footnote>
  <w:footnote w:type="continuationSeparator" w:id="0">
    <w:p w14:paraId="2FA9263D" w14:textId="77777777" w:rsidR="0063492E" w:rsidRDefault="006349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8C111" w14:textId="77777777" w:rsidR="00A15DA2" w:rsidRDefault="00A15DA2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7C822" w14:textId="77777777" w:rsidR="00A15DA2" w:rsidRDefault="00A15DA2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A2DD4E" w14:textId="77777777" w:rsidR="00A15DA2" w:rsidRDefault="00000000">
    <w:pPr>
      <w:ind w:left="3600" w:hanging="3600"/>
      <w:rPr>
        <w:rFonts w:ascii="Arial Black" w:eastAsia="Arial Black" w:hAnsi="Arial Black" w:cs="Arial Black"/>
        <w:b/>
        <w:color w:val="1F497D"/>
        <w:sz w:val="22"/>
        <w:szCs w:val="22"/>
      </w:rPr>
    </w:pPr>
    <w:r>
      <w:rPr>
        <w:rFonts w:ascii="Arial Black" w:eastAsia="Arial Black" w:hAnsi="Arial Black" w:cs="Arial Black"/>
        <w:b/>
        <w:color w:val="1F497D"/>
        <w:sz w:val="22"/>
        <w:szCs w:val="22"/>
      </w:rPr>
      <w:t>Boone County Board of Education Members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1F51698E" wp14:editId="114B3412">
          <wp:simplePos x="0" y="0"/>
          <wp:positionH relativeFrom="column">
            <wp:posOffset>4309110</wp:posOffset>
          </wp:positionH>
          <wp:positionV relativeFrom="paragraph">
            <wp:posOffset>-104771</wp:posOffset>
          </wp:positionV>
          <wp:extent cx="2566670" cy="800100"/>
          <wp:effectExtent l="0" t="0" r="0" b="0"/>
          <wp:wrapSquare wrapText="bothSides" distT="0" distB="0" distL="114300" distR="114300"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E10AEC3" w14:textId="77777777" w:rsidR="00A15DA2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 xml:space="preserve">Mr. Jesse Parks, Board Chair 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</w:p>
  <w:p w14:paraId="310D35E0" w14:textId="77777777" w:rsidR="00A15DA2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 xml:space="preserve">Dr. Maria Brown, Vice Chair     </w:t>
    </w:r>
  </w:p>
  <w:p w14:paraId="62D88D57" w14:textId="77777777" w:rsidR="00A15DA2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>Ms. Karen Byrd</w:t>
    </w:r>
  </w:p>
  <w:p w14:paraId="28B340F0" w14:textId="77777777" w:rsidR="00A15DA2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>Mrs. Carolyn Wolfe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2"/>
        <w:szCs w:val="22"/>
      </w:rPr>
      <w:tab/>
    </w:r>
    <w:r>
      <w:rPr>
        <w:b/>
        <w:color w:val="000000"/>
        <w:sz w:val="22"/>
        <w:szCs w:val="22"/>
      </w:rPr>
      <w:tab/>
    </w:r>
    <w:r>
      <w:rPr>
        <w:b/>
        <w:color w:val="000000"/>
        <w:sz w:val="20"/>
        <w:szCs w:val="20"/>
      </w:rPr>
      <w:t xml:space="preserve">     </w:t>
    </w:r>
    <w:r>
      <w:rPr>
        <w:b/>
        <w:color w:val="000000"/>
        <w:sz w:val="20"/>
        <w:szCs w:val="20"/>
      </w:rPr>
      <w:tab/>
      <w:t xml:space="preserve"> 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</w:p>
  <w:p w14:paraId="7FCEF41A" w14:textId="77777777" w:rsidR="00A15DA2" w:rsidRDefault="00000000">
    <w:pPr>
      <w:pBdr>
        <w:top w:val="nil"/>
        <w:left w:val="nil"/>
        <w:bottom w:val="nil"/>
        <w:right w:val="nil"/>
        <w:between w:val="nil"/>
      </w:pBdr>
      <w:rPr>
        <w:color w:val="1F497D"/>
        <w:sz w:val="20"/>
        <w:szCs w:val="20"/>
      </w:rPr>
    </w:pPr>
    <w:r>
      <w:rPr>
        <w:b/>
        <w:color w:val="000000"/>
        <w:sz w:val="20"/>
        <w:szCs w:val="20"/>
      </w:rPr>
      <w:t>Mrs. Cindy Young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  <w:t>Mr. Matthew Turner, Superintendent</w:t>
    </w:r>
  </w:p>
  <w:p w14:paraId="41777D23" w14:textId="77777777" w:rsidR="00A15DA2" w:rsidRDefault="00A15DA2">
    <w:pPr>
      <w:ind w:left="4680"/>
      <w:jc w:val="right"/>
      <w:rPr>
        <w:rFonts w:ascii="Arial" w:eastAsia="Arial" w:hAnsi="Arial" w:cs="Arial"/>
        <w:color w:val="1F497D"/>
        <w:sz w:val="20"/>
        <w:szCs w:val="20"/>
      </w:rPr>
    </w:pPr>
  </w:p>
  <w:p w14:paraId="20086C94" w14:textId="77777777" w:rsidR="00A15DA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left="2880" w:hanging="3600"/>
      <w:rPr>
        <w:b/>
        <w:color w:val="800000"/>
        <w:sz w:val="20"/>
        <w:szCs w:val="20"/>
      </w:rPr>
    </w:pPr>
    <w:r>
      <w:rPr>
        <w:b/>
        <w:color w:val="6F191E"/>
        <w:sz w:val="20"/>
        <w:szCs w:val="20"/>
      </w:rPr>
      <w:t xml:space="preserve">                  </w: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0D1954F5" wp14:editId="1FDCFA3F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l="0" t="0" r="0" b="0"/>
              <wp:wrapNone/>
              <wp:docPr id="13" name="Straight Arrow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262626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3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DA2"/>
    <w:rsid w:val="003832DD"/>
    <w:rsid w:val="0063492E"/>
    <w:rsid w:val="00A15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7CCD7"/>
  <w15:docId w15:val="{5D4D6599-2C14-4320-AE76-B31B0CCC0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741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FMEPwvo31Gywwix0VRgKuFVSxA==">CgMxLjAyCGguZ2pkZ3hzOAByITFoczNRVUk2dWplOVhyTndvVzhId0FNTGtSNnM3dUZ3Vg==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Geis, Laura A</cp:lastModifiedBy>
  <cp:revision>3</cp:revision>
  <dcterms:created xsi:type="dcterms:W3CDTF">2024-04-22T18:56:00Z</dcterms:created>
  <dcterms:modified xsi:type="dcterms:W3CDTF">2024-04-25T16:15:00Z</dcterms:modified>
</cp:coreProperties>
</file>