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14A9E283" w:rsidR="00D072A8" w:rsidRPr="00F71E9B" w:rsidRDefault="00D072A8" w:rsidP="00D072A8">
      <w:pPr>
        <w:pStyle w:val="NoSpacing"/>
        <w:rPr>
          <w:rFonts w:asciiTheme="minorHAnsi" w:hAnsiTheme="minorHAnsi" w:cstheme="minorHAnsi"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DATE:</w:t>
      </w:r>
      <w:r w:rsidRPr="00F71E9B">
        <w:rPr>
          <w:rFonts w:asciiTheme="minorHAnsi" w:hAnsiTheme="minorHAnsi" w:cstheme="minorHAnsi"/>
          <w:sz w:val="23"/>
          <w:szCs w:val="23"/>
        </w:rPr>
        <w:t xml:space="preserve">  </w:t>
      </w:r>
      <w:sdt>
        <w:sdtPr>
          <w:rPr>
            <w:rFonts w:asciiTheme="minorHAnsi" w:hAnsiTheme="minorHAnsi" w:cstheme="minorHAnsi"/>
            <w:sz w:val="23"/>
            <w:szCs w:val="23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Content>
          <w:r w:rsidR="00890C74" w:rsidRPr="00F71E9B">
            <w:rPr>
              <w:rFonts w:asciiTheme="minorHAnsi" w:hAnsiTheme="minorHAnsi" w:cstheme="minorHAnsi"/>
              <w:sz w:val="23"/>
              <w:szCs w:val="23"/>
            </w:rPr>
            <w:t>5/9/2024</w:t>
          </w:r>
        </w:sdtContent>
      </w:sdt>
      <w:r w:rsidR="008A2749" w:rsidRPr="00F71E9B">
        <w:rPr>
          <w:rFonts w:asciiTheme="minorHAnsi" w:hAnsiTheme="minorHAnsi" w:cstheme="minorHAnsi"/>
          <w:sz w:val="23"/>
          <w:szCs w:val="23"/>
        </w:rPr>
        <w:fldChar w:fldCharType="begin"/>
      </w:r>
      <w:r w:rsidR="008A2749" w:rsidRPr="00F71E9B">
        <w:rPr>
          <w:rFonts w:asciiTheme="minorHAnsi" w:hAnsiTheme="minorHAnsi" w:cstheme="minorHAnsi"/>
          <w:sz w:val="23"/>
          <w:szCs w:val="23"/>
        </w:rPr>
        <w:instrText xml:space="preserve"> AUTOTEXT  " Simple Text Box"  \* MERGEFORMAT </w:instrText>
      </w:r>
      <w:r w:rsidR="008A2749" w:rsidRPr="00F71E9B">
        <w:rPr>
          <w:rFonts w:asciiTheme="minorHAnsi" w:hAnsiTheme="minorHAnsi" w:cstheme="minorHAnsi"/>
          <w:sz w:val="23"/>
          <w:szCs w:val="23"/>
        </w:rPr>
        <w:fldChar w:fldCharType="end"/>
      </w:r>
    </w:p>
    <w:p w14:paraId="1C66C917" w14:textId="77777777" w:rsidR="00D072A8" w:rsidRPr="00F71E9B" w:rsidRDefault="00D072A8" w:rsidP="00D072A8">
      <w:pPr>
        <w:pStyle w:val="NoSpacing"/>
        <w:rPr>
          <w:rFonts w:asciiTheme="minorHAnsi" w:hAnsiTheme="minorHAnsi" w:cstheme="minorHAnsi"/>
          <w:sz w:val="16"/>
          <w:szCs w:val="16"/>
        </w:rPr>
      </w:pPr>
    </w:p>
    <w:p w14:paraId="2E3D31BA" w14:textId="77777777" w:rsidR="00DE0B82" w:rsidRPr="00F71E9B" w:rsidRDefault="00D072A8" w:rsidP="00D072A8">
      <w:pPr>
        <w:pStyle w:val="NoSpacing"/>
        <w:rPr>
          <w:rFonts w:asciiTheme="minorHAnsi" w:hAnsiTheme="minorHAnsi" w:cstheme="minorHAnsi"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AGENDA ITEM</w:t>
      </w:r>
      <w:r w:rsidR="00DA0E68" w:rsidRPr="00F71E9B">
        <w:rPr>
          <w:rFonts w:asciiTheme="minorHAnsi" w:hAnsiTheme="minorHAnsi" w:cstheme="minorHAnsi"/>
          <w:b/>
          <w:sz w:val="23"/>
          <w:szCs w:val="23"/>
        </w:rPr>
        <w:t xml:space="preserve"> DETAILS</w:t>
      </w:r>
      <w:r w:rsidR="00DE0B82" w:rsidRPr="00F71E9B">
        <w:rPr>
          <w:rFonts w:asciiTheme="minorHAnsi" w:hAnsiTheme="minorHAnsi" w:cstheme="minorHAnsi"/>
          <w:b/>
          <w:sz w:val="23"/>
          <w:szCs w:val="23"/>
        </w:rPr>
        <w:t>:</w:t>
      </w:r>
    </w:p>
    <w:p w14:paraId="7CA97326" w14:textId="77777777" w:rsidR="00DE0B82" w:rsidRPr="00F71E9B" w:rsidRDefault="00DA0E68" w:rsidP="00760BF5">
      <w:pPr>
        <w:pStyle w:val="NoSpacing"/>
        <w:ind w:left="270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School/Department</w:t>
      </w:r>
      <w:r w:rsidR="00DE0B82" w:rsidRPr="00F71E9B">
        <w:rPr>
          <w:rFonts w:asciiTheme="minorHAnsi" w:hAnsiTheme="minorHAnsi" w:cstheme="minorHAnsi"/>
          <w:b/>
          <w:sz w:val="23"/>
          <w:szCs w:val="23"/>
        </w:rPr>
        <w:t xml:space="preserve"> </w:t>
      </w:r>
    </w:p>
    <w:sdt>
      <w:sdtPr>
        <w:rPr>
          <w:rFonts w:asciiTheme="minorHAnsi" w:hAnsiTheme="minorHAnsi" w:cstheme="minorHAnsi"/>
          <w:sz w:val="23"/>
          <w:szCs w:val="23"/>
        </w:rPr>
        <w:id w:val="1469401902"/>
        <w:placeholder>
          <w:docPart w:val="20C133E83BCF498E93F78FF110B9A031"/>
        </w:placeholder>
      </w:sdtPr>
      <w:sdtContent>
        <w:p w14:paraId="0BB37D0F" w14:textId="2B1A25F5" w:rsidR="006F0552" w:rsidRPr="00F71E9B" w:rsidRDefault="00890C74" w:rsidP="00AB30F5">
          <w:pPr>
            <w:pStyle w:val="NoSpacing"/>
            <w:ind w:left="270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 xml:space="preserve">Boone County Schools </w:t>
          </w:r>
          <w:r w:rsidR="00F5066C" w:rsidRPr="00F71E9B">
            <w:rPr>
              <w:rFonts w:asciiTheme="minorHAnsi" w:hAnsiTheme="minorHAnsi" w:cstheme="minorHAnsi"/>
              <w:sz w:val="23"/>
              <w:szCs w:val="23"/>
            </w:rPr>
            <w:t>–</w:t>
          </w:r>
          <w:r w:rsidRPr="00F71E9B">
            <w:rPr>
              <w:rFonts w:asciiTheme="minorHAnsi" w:hAnsiTheme="minorHAnsi" w:cstheme="minorHAnsi"/>
              <w:sz w:val="23"/>
              <w:szCs w:val="23"/>
            </w:rPr>
            <w:t xml:space="preserve"> </w:t>
          </w:r>
          <w:r w:rsidR="00F5066C" w:rsidRPr="00F71E9B">
            <w:rPr>
              <w:rFonts w:asciiTheme="minorHAnsi" w:hAnsiTheme="minorHAnsi" w:cstheme="minorHAnsi"/>
              <w:sz w:val="23"/>
              <w:szCs w:val="23"/>
            </w:rPr>
            <w:t>Goodridge Elementary School</w:t>
          </w:r>
        </w:p>
      </w:sdtContent>
    </w:sdt>
    <w:p w14:paraId="7FD14C7C" w14:textId="77777777" w:rsidR="00DE0B82" w:rsidRPr="00F71E9B" w:rsidRDefault="00FE1745" w:rsidP="00760BF5">
      <w:pPr>
        <w:pStyle w:val="NoSpacing"/>
        <w:ind w:left="270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 xml:space="preserve">Product </w:t>
      </w:r>
      <w:r w:rsidR="00DA0E68" w:rsidRPr="00F71E9B">
        <w:rPr>
          <w:rFonts w:asciiTheme="minorHAnsi" w:hAnsiTheme="minorHAnsi" w:cstheme="minorHAnsi"/>
          <w:b/>
          <w:sz w:val="23"/>
          <w:szCs w:val="23"/>
        </w:rPr>
        <w:t>Vendor</w:t>
      </w:r>
      <w:r w:rsidRPr="00F71E9B">
        <w:rPr>
          <w:rFonts w:asciiTheme="minorHAnsi" w:hAnsiTheme="minorHAnsi" w:cstheme="minorHAnsi"/>
          <w:b/>
          <w:sz w:val="23"/>
          <w:szCs w:val="23"/>
        </w:rPr>
        <w:t xml:space="preserve"> or Grant Issuer</w:t>
      </w:r>
    </w:p>
    <w:sdt>
      <w:sdtPr>
        <w:rPr>
          <w:rFonts w:asciiTheme="minorHAnsi" w:hAnsiTheme="minorHAnsi" w:cstheme="minorHAnsi"/>
          <w:sz w:val="23"/>
          <w:szCs w:val="23"/>
        </w:rPr>
        <w:id w:val="1698350325"/>
        <w:placeholder>
          <w:docPart w:val="54818BBDE1C440FC800B8A564A32010D"/>
        </w:placeholder>
      </w:sdtPr>
      <w:sdtContent>
        <w:p w14:paraId="1B703F6A" w14:textId="6DA35340" w:rsidR="00DE0B82" w:rsidRPr="00F71E9B" w:rsidRDefault="00F5066C" w:rsidP="00760BF5">
          <w:pPr>
            <w:pStyle w:val="NoSpacing"/>
            <w:ind w:left="270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>Kendall Hunt</w:t>
          </w:r>
        </w:p>
      </w:sdtContent>
    </w:sdt>
    <w:p w14:paraId="3C3D7D7B" w14:textId="77777777" w:rsidR="00DE0B82" w:rsidRPr="00F71E9B" w:rsidRDefault="00DE0B82" w:rsidP="00760BF5">
      <w:pPr>
        <w:pStyle w:val="NoSpacing"/>
        <w:ind w:left="270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Product</w:t>
      </w:r>
      <w:r w:rsidR="00DA0E68" w:rsidRPr="00F71E9B">
        <w:rPr>
          <w:rFonts w:asciiTheme="minorHAnsi" w:hAnsiTheme="minorHAnsi" w:cstheme="minorHAnsi"/>
          <w:b/>
          <w:sz w:val="23"/>
          <w:szCs w:val="23"/>
        </w:rPr>
        <w:t xml:space="preserve"> </w:t>
      </w:r>
      <w:r w:rsidR="00FE1745" w:rsidRPr="00F71E9B">
        <w:rPr>
          <w:rFonts w:asciiTheme="minorHAnsi" w:hAnsiTheme="minorHAnsi" w:cstheme="minorHAnsi"/>
          <w:b/>
          <w:sz w:val="23"/>
          <w:szCs w:val="23"/>
        </w:rPr>
        <w:t xml:space="preserve">or Grant </w:t>
      </w:r>
      <w:r w:rsidR="00DA0E68" w:rsidRPr="00F71E9B">
        <w:rPr>
          <w:rFonts w:asciiTheme="minorHAnsi" w:hAnsiTheme="minorHAnsi" w:cstheme="minorHAnsi"/>
          <w:b/>
          <w:sz w:val="23"/>
          <w:szCs w:val="23"/>
        </w:rPr>
        <w:t>Name</w:t>
      </w:r>
    </w:p>
    <w:sdt>
      <w:sdtPr>
        <w:rPr>
          <w:rFonts w:asciiTheme="minorHAnsi" w:hAnsiTheme="minorHAnsi" w:cstheme="minorHAnsi"/>
          <w:sz w:val="23"/>
          <w:szCs w:val="23"/>
        </w:rPr>
        <w:id w:val="779527238"/>
        <w:placeholder>
          <w:docPart w:val="76B0A598F69F4F2CB2B18DCF0FEACF49"/>
        </w:placeholder>
      </w:sdtPr>
      <w:sdtContent>
        <w:p w14:paraId="1E03A576" w14:textId="1458299C" w:rsidR="00DE0B82" w:rsidRPr="00F71E9B" w:rsidRDefault="00F5066C" w:rsidP="006F0552">
          <w:pPr>
            <w:pStyle w:val="NoSpacing"/>
            <w:ind w:left="270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>Illustrative Mathematics</w:t>
          </w:r>
        </w:p>
      </w:sdtContent>
    </w:sdt>
    <w:p w14:paraId="0CEF682D" w14:textId="77777777" w:rsidR="00D072A8" w:rsidRPr="00F71E9B" w:rsidRDefault="00DA0E68" w:rsidP="00760BF5">
      <w:pPr>
        <w:pStyle w:val="NoSpacing"/>
        <w:ind w:left="270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Date</w:t>
      </w:r>
      <w:r w:rsidR="00760BF5" w:rsidRPr="00F71E9B">
        <w:rPr>
          <w:rFonts w:asciiTheme="minorHAnsi" w:hAnsiTheme="minorHAnsi" w:cstheme="minorHAnsi"/>
          <w:b/>
          <w:sz w:val="23"/>
          <w:szCs w:val="23"/>
        </w:rPr>
        <w:t>/Term</w:t>
      </w:r>
      <w:r w:rsidR="00DE0B82" w:rsidRPr="00F71E9B">
        <w:rPr>
          <w:rFonts w:asciiTheme="minorHAnsi" w:hAnsiTheme="minorHAnsi" w:cstheme="minorHAnsi"/>
          <w:b/>
          <w:sz w:val="23"/>
          <w:szCs w:val="23"/>
        </w:rPr>
        <w:t xml:space="preserve"> (Beginning and End Dates</w:t>
      </w:r>
      <w:r w:rsidR="00760BF5" w:rsidRPr="00F71E9B">
        <w:rPr>
          <w:rFonts w:asciiTheme="minorHAnsi" w:hAnsiTheme="minorHAnsi" w:cstheme="minorHAnsi"/>
          <w:b/>
          <w:sz w:val="23"/>
          <w:szCs w:val="23"/>
        </w:rPr>
        <w:t>/Year</w:t>
      </w:r>
      <w:r w:rsidR="00DE0B82" w:rsidRPr="00F71E9B">
        <w:rPr>
          <w:rFonts w:asciiTheme="minorHAnsi" w:hAnsiTheme="minorHAnsi" w:cstheme="minorHAnsi"/>
          <w:b/>
          <w:sz w:val="23"/>
          <w:szCs w:val="23"/>
        </w:rPr>
        <w:t>)</w:t>
      </w:r>
    </w:p>
    <w:sdt>
      <w:sdtPr>
        <w:rPr>
          <w:rFonts w:asciiTheme="minorHAnsi" w:hAnsiTheme="minorHAnsi" w:cstheme="minorHAnsi"/>
          <w:sz w:val="23"/>
          <w:szCs w:val="23"/>
        </w:rPr>
        <w:id w:val="-921640394"/>
        <w:placeholder>
          <w:docPart w:val="FA4419E56553417FAF1A1A9AD009DCFA"/>
        </w:placeholder>
      </w:sdtPr>
      <w:sdtContent>
        <w:p w14:paraId="577C44B0" w14:textId="5180F5B7" w:rsidR="008A2749" w:rsidRPr="00F71E9B" w:rsidRDefault="00F5066C" w:rsidP="00760BF5">
          <w:pPr>
            <w:pStyle w:val="NoSpacing"/>
            <w:ind w:left="270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>Student Editions (7/1/2024 – 6/30/2026); Manipulative Kits (one-time purchase</w:t>
          </w:r>
          <w:r w:rsidR="009D624D">
            <w:rPr>
              <w:rFonts w:asciiTheme="minorHAnsi" w:hAnsiTheme="minorHAnsi" w:cstheme="minorHAnsi"/>
              <w:sz w:val="23"/>
              <w:szCs w:val="23"/>
            </w:rPr>
            <w:t xml:space="preserve"> – no terms</w:t>
          </w:r>
          <w:r w:rsidRPr="00F71E9B">
            <w:rPr>
              <w:rFonts w:asciiTheme="minorHAnsi" w:hAnsiTheme="minorHAnsi" w:cstheme="minorHAnsi"/>
              <w:sz w:val="23"/>
              <w:szCs w:val="23"/>
            </w:rPr>
            <w:t>)</w:t>
          </w:r>
        </w:p>
      </w:sdtContent>
    </w:sdt>
    <w:p w14:paraId="5563F292" w14:textId="77777777" w:rsidR="00760BF5" w:rsidRPr="00F71E9B" w:rsidRDefault="00760BF5" w:rsidP="00D072A8">
      <w:pPr>
        <w:pStyle w:val="NoSpacing"/>
        <w:rPr>
          <w:rFonts w:asciiTheme="minorHAnsi" w:hAnsiTheme="minorHAnsi" w:cstheme="minorHAnsi"/>
          <w:b/>
          <w:color w:val="FF0000"/>
          <w:sz w:val="16"/>
          <w:szCs w:val="16"/>
        </w:rPr>
      </w:pPr>
    </w:p>
    <w:p w14:paraId="765DB4AF" w14:textId="3D01CA95" w:rsidR="00760BF5" w:rsidRPr="00F71E9B" w:rsidRDefault="00D072A8" w:rsidP="00D072A8">
      <w:pPr>
        <w:pStyle w:val="NoSpacing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APPLICABLE BOARD POLICY</w:t>
      </w:r>
      <w:r w:rsidR="00E4706A" w:rsidRPr="00F71E9B">
        <w:rPr>
          <w:rFonts w:asciiTheme="minorHAnsi" w:hAnsiTheme="minorHAnsi" w:cstheme="minorHAnsi"/>
          <w:b/>
          <w:sz w:val="23"/>
          <w:szCs w:val="23"/>
        </w:rPr>
        <w:t xml:space="preserve"> &amp; STRATEGIC PLAN GOAL</w:t>
      </w:r>
      <w:r w:rsidRPr="00F71E9B">
        <w:rPr>
          <w:rFonts w:asciiTheme="minorHAnsi" w:hAnsiTheme="minorHAnsi" w:cstheme="minorHAnsi"/>
          <w:b/>
          <w:sz w:val="23"/>
          <w:szCs w:val="23"/>
        </w:rPr>
        <w:t>:</w:t>
      </w:r>
      <w:r w:rsidR="008A2749" w:rsidRPr="00F71E9B">
        <w:rPr>
          <w:rFonts w:asciiTheme="minorHAnsi" w:hAnsiTheme="minorHAnsi" w:cstheme="minorHAnsi"/>
          <w:b/>
          <w:sz w:val="23"/>
          <w:szCs w:val="23"/>
        </w:rPr>
        <w:t xml:space="preserve">  </w:t>
      </w:r>
    </w:p>
    <w:sdt>
      <w:sdtPr>
        <w:rPr>
          <w:rStyle w:val="PlaceholderText"/>
          <w:rFonts w:asciiTheme="minorHAnsi" w:hAnsiTheme="minorHAnsi" w:cstheme="minorHAnsi"/>
          <w:sz w:val="23"/>
          <w:szCs w:val="23"/>
        </w:rPr>
        <w:id w:val="111016972"/>
        <w:placeholder>
          <w:docPart w:val="1E53CF4151444CD5947662009E10114D"/>
        </w:placeholder>
      </w:sdtPr>
      <w:sdtContent>
        <w:p w14:paraId="03E9A220" w14:textId="6FBBD7EB" w:rsidR="00D072A8" w:rsidRPr="00F71E9B" w:rsidRDefault="00890C74" w:rsidP="00890C74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Style w:val="PlaceholderText"/>
              <w:rFonts w:asciiTheme="minorHAnsi" w:hAnsiTheme="minorHAnsi" w:cstheme="minorHAnsi"/>
              <w:color w:val="000000"/>
              <w:sz w:val="23"/>
              <w:szCs w:val="23"/>
            </w:rPr>
          </w:pPr>
          <w:r w:rsidRPr="00F71E9B">
            <w:rPr>
              <w:rFonts w:asciiTheme="minorHAnsi" w:eastAsia="Calibri" w:hAnsiTheme="minorHAnsi" w:cstheme="minorHAnsi"/>
              <w:color w:val="000000"/>
              <w:sz w:val="23"/>
              <w:szCs w:val="23"/>
            </w:rPr>
            <w:t xml:space="preserve">1B Boone County Schools will ensure all students will receive rigorous and engaging instruction via a guaranteed and viable curriculum in every classroom, every day: 1) Develop and implement consistent instructional frameworks at each level in all schools, and </w:t>
          </w:r>
          <w:r w:rsidR="009D624D">
            <w:rPr>
              <w:rFonts w:asciiTheme="minorHAnsi" w:eastAsia="Calibri" w:hAnsiTheme="minorHAnsi" w:cstheme="minorHAnsi"/>
              <w:color w:val="000000"/>
              <w:sz w:val="23"/>
              <w:szCs w:val="23"/>
            </w:rPr>
            <w:t>3</w:t>
          </w:r>
          <w:r w:rsidRPr="00F71E9B">
            <w:rPr>
              <w:rFonts w:asciiTheme="minorHAnsi" w:eastAsia="Calibri" w:hAnsiTheme="minorHAnsi" w:cstheme="minorHAnsi"/>
              <w:color w:val="000000"/>
              <w:sz w:val="23"/>
              <w:szCs w:val="23"/>
            </w:rPr>
            <w:t>) Implement a Multi-Tiered System of Supports (MTSS) that meets the learning needs of struggling learners.</w:t>
          </w:r>
          <w:r w:rsidRPr="00F71E9B">
            <w:rPr>
              <w:rFonts w:asciiTheme="minorHAnsi" w:hAnsiTheme="minorHAnsi" w:cstheme="minorHAnsi"/>
              <w:color w:val="000000"/>
              <w:sz w:val="23"/>
              <w:szCs w:val="23"/>
            </w:rPr>
            <w:t xml:space="preserve"> </w:t>
          </w:r>
        </w:p>
      </w:sdtContent>
    </w:sdt>
    <w:p w14:paraId="34FD658A" w14:textId="77777777" w:rsidR="00D072A8" w:rsidRPr="00F71E9B" w:rsidRDefault="00D072A8" w:rsidP="00D072A8">
      <w:pPr>
        <w:pStyle w:val="NoSpacing"/>
        <w:rPr>
          <w:rStyle w:val="PlaceholderText"/>
          <w:rFonts w:asciiTheme="minorHAnsi" w:hAnsiTheme="minorHAnsi" w:cstheme="minorHAnsi"/>
          <w:sz w:val="16"/>
          <w:szCs w:val="16"/>
        </w:rPr>
      </w:pPr>
    </w:p>
    <w:p w14:paraId="782D36A5" w14:textId="77777777" w:rsidR="00DA0E68" w:rsidRPr="00F71E9B" w:rsidRDefault="00760BF5" w:rsidP="00D072A8">
      <w:pPr>
        <w:pStyle w:val="NoSpacing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DESCRIBE USE OF CONTRACT/PURCHASE/AGREEMENT</w:t>
      </w:r>
    </w:p>
    <w:sdt>
      <w:sdtPr>
        <w:rPr>
          <w:rFonts w:asciiTheme="minorHAnsi" w:hAnsiTheme="minorHAnsi" w:cstheme="minorHAnsi"/>
          <w:sz w:val="23"/>
          <w:szCs w:val="23"/>
        </w:rPr>
        <w:id w:val="-1476367471"/>
        <w:placeholder>
          <w:docPart w:val="226852AE777C4E89B60C85BE97CF260C"/>
        </w:placeholder>
      </w:sdtPr>
      <w:sdtContent>
        <w:p w14:paraId="79965E23" w14:textId="3C0A8B33" w:rsidR="00D072A8" w:rsidRPr="00F71E9B" w:rsidRDefault="00F71E9B" w:rsidP="00F71E9B">
          <w:pPr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 xml:space="preserve">Illustrative Mathematics (IM) is fully aligned to the focus, rigor, and coherence of the standards. </w:t>
          </w:r>
          <w:r w:rsidR="00F5066C" w:rsidRPr="00F71E9B">
            <w:rPr>
              <w:rFonts w:asciiTheme="minorHAnsi" w:hAnsiTheme="minorHAnsi" w:cstheme="minorHAnsi"/>
              <w:sz w:val="23"/>
              <w:szCs w:val="23"/>
            </w:rPr>
            <w:t xml:space="preserve">The scope and sequence of units, </w:t>
          </w:r>
          <w:r w:rsidRPr="00F71E9B">
            <w:rPr>
              <w:rFonts w:asciiTheme="minorHAnsi" w:hAnsiTheme="minorHAnsi" w:cstheme="minorHAnsi"/>
              <w:sz w:val="23"/>
              <w:szCs w:val="23"/>
            </w:rPr>
            <w:t xml:space="preserve">activities, and representations are designed to help students develop a deep understanding of mathematical concepts, build fluency with procedures, and solve mathematical problems that reflect their lived experiences. IM </w:t>
          </w:r>
          <w:r w:rsidRPr="00F71E9B">
            <w:rPr>
              <w:rFonts w:asciiTheme="minorHAnsi" w:eastAsia="Calibri" w:hAnsiTheme="minorHAnsi" w:cstheme="minorHAnsi"/>
              <w:color w:val="000000"/>
              <w:sz w:val="23"/>
              <w:szCs w:val="23"/>
            </w:rPr>
            <w:t xml:space="preserve">meets the criteria on EdReports and ESSA to be identified as a High-Quality Instructional Resource (HQIR) and will be used to implement our elementary instructional framework for math (Strategic Plan Goal 1B-1) and Tier 1 instruction for MTSS (Strategic Plan Goal 1B-3). </w:t>
          </w:r>
        </w:p>
      </w:sdtContent>
    </w:sdt>
    <w:p w14:paraId="18A64AD8" w14:textId="77777777" w:rsidR="00D072A8" w:rsidRPr="00F71E9B" w:rsidRDefault="00D072A8" w:rsidP="00D072A8">
      <w:pPr>
        <w:pStyle w:val="NoSpacing"/>
        <w:rPr>
          <w:rFonts w:asciiTheme="minorHAnsi" w:hAnsiTheme="minorHAnsi" w:cstheme="minorHAnsi"/>
          <w:sz w:val="16"/>
          <w:szCs w:val="16"/>
        </w:rPr>
      </w:pPr>
    </w:p>
    <w:p w14:paraId="3E920A20" w14:textId="77777777" w:rsidR="00DE0B82" w:rsidRPr="00F71E9B" w:rsidRDefault="000946CC" w:rsidP="00D072A8">
      <w:pPr>
        <w:pStyle w:val="NoSpacing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FUNDING FOR PURCHASES AND OTHER REQUESTS</w:t>
      </w:r>
      <w:r w:rsidR="00DE0B82" w:rsidRPr="00F71E9B">
        <w:rPr>
          <w:rFonts w:asciiTheme="minorHAnsi" w:hAnsiTheme="minorHAnsi" w:cstheme="minorHAnsi"/>
          <w:b/>
          <w:sz w:val="23"/>
          <w:szCs w:val="23"/>
        </w:rPr>
        <w:t>:</w:t>
      </w:r>
    </w:p>
    <w:p w14:paraId="039B364F" w14:textId="77777777" w:rsidR="00D072A8" w:rsidRPr="00F71E9B" w:rsidRDefault="00DE0B82" w:rsidP="00760BF5">
      <w:pPr>
        <w:pStyle w:val="NoSpacing"/>
        <w:ind w:left="270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Total Cost</w:t>
      </w:r>
    </w:p>
    <w:sdt>
      <w:sdtPr>
        <w:rPr>
          <w:rFonts w:asciiTheme="minorHAnsi" w:hAnsiTheme="minorHAnsi" w:cstheme="minorHAnsi"/>
          <w:sz w:val="23"/>
          <w:szCs w:val="23"/>
        </w:rPr>
        <w:id w:val="-251896248"/>
        <w:placeholder>
          <w:docPart w:val="272DA70A213F4860B7FD1A44364C185E"/>
        </w:placeholder>
      </w:sdtPr>
      <w:sdtContent>
        <w:p w14:paraId="747F2F84" w14:textId="42CEF5A8" w:rsidR="00D072A8" w:rsidRPr="00F71E9B" w:rsidRDefault="00890C74" w:rsidP="00760BF5">
          <w:pPr>
            <w:pStyle w:val="NoSpacing"/>
            <w:ind w:left="270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>$</w:t>
          </w:r>
          <w:r w:rsidR="00F71E9B" w:rsidRPr="00F71E9B">
            <w:rPr>
              <w:rFonts w:asciiTheme="minorHAnsi" w:hAnsiTheme="minorHAnsi" w:cstheme="minorHAnsi"/>
              <w:sz w:val="23"/>
              <w:szCs w:val="23"/>
            </w:rPr>
            <w:t>57,604.75 – Student editions ($44,631.00), Manipulative kits ($12,973.75)</w:t>
          </w:r>
        </w:p>
      </w:sdtContent>
    </w:sdt>
    <w:p w14:paraId="4E4ECB58" w14:textId="77777777" w:rsidR="00D072A8" w:rsidRPr="00F71E9B" w:rsidRDefault="00FE1745" w:rsidP="00760BF5">
      <w:pPr>
        <w:pStyle w:val="NoSpacing"/>
        <w:ind w:left="270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Funding</w:t>
      </w:r>
      <w:r w:rsidR="00DE0B82" w:rsidRPr="00F71E9B">
        <w:rPr>
          <w:rFonts w:asciiTheme="minorHAnsi" w:hAnsiTheme="minorHAnsi" w:cstheme="minorHAnsi"/>
          <w:b/>
          <w:sz w:val="23"/>
          <w:szCs w:val="23"/>
        </w:rPr>
        <w:t xml:space="preserve"> Source</w:t>
      </w:r>
    </w:p>
    <w:sdt>
      <w:sdtPr>
        <w:rPr>
          <w:rFonts w:asciiTheme="minorHAnsi" w:hAnsiTheme="minorHAnsi" w:cstheme="minorHAnsi"/>
          <w:sz w:val="23"/>
          <w:szCs w:val="23"/>
        </w:rPr>
        <w:id w:val="1234897784"/>
        <w:placeholder>
          <w:docPart w:val="B2F509CE19AB4782B6A7DA11F2534F16"/>
        </w:placeholder>
      </w:sdtPr>
      <w:sdtContent>
        <w:p w14:paraId="558C3B2D" w14:textId="5A94FF48" w:rsidR="00890C74" w:rsidRPr="00F71E9B" w:rsidRDefault="00890C74" w:rsidP="00890C74">
          <w:pPr>
            <w:pStyle w:val="NoSpacing"/>
            <w:ind w:left="270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 xml:space="preserve">ARP ESSER </w:t>
          </w:r>
        </w:p>
      </w:sdtContent>
    </w:sdt>
    <w:p w14:paraId="7059E059" w14:textId="77777777" w:rsidR="00DE0B82" w:rsidRPr="00F71E9B" w:rsidRDefault="000946CC" w:rsidP="00D072A8">
      <w:pPr>
        <w:pStyle w:val="NoSpacing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 xml:space="preserve">    </w:t>
      </w:r>
      <w:r w:rsidR="00DE4774" w:rsidRPr="00F71E9B">
        <w:rPr>
          <w:rFonts w:asciiTheme="minorHAnsi" w:hAnsiTheme="minorHAnsi" w:cstheme="minorHAnsi"/>
          <w:b/>
          <w:sz w:val="23"/>
          <w:szCs w:val="23"/>
        </w:rPr>
        <w:t xml:space="preserve"> *</w:t>
      </w:r>
      <w:r w:rsidRPr="00F71E9B">
        <w:rPr>
          <w:rFonts w:asciiTheme="minorHAnsi" w:hAnsiTheme="minorHAnsi" w:cstheme="minorHAnsi"/>
          <w:b/>
          <w:sz w:val="23"/>
          <w:szCs w:val="23"/>
        </w:rPr>
        <w:t>If more than one funding source, list</w:t>
      </w:r>
      <w:r w:rsidR="00FE1745" w:rsidRPr="00F71E9B">
        <w:rPr>
          <w:rFonts w:asciiTheme="minorHAnsi" w:hAnsiTheme="minorHAnsi" w:cstheme="minorHAnsi"/>
          <w:b/>
          <w:sz w:val="23"/>
          <w:szCs w:val="23"/>
        </w:rPr>
        <w:t xml:space="preserve"> below</w:t>
      </w:r>
      <w:r w:rsidRPr="00F71E9B">
        <w:rPr>
          <w:rFonts w:asciiTheme="minorHAnsi" w:hAnsiTheme="minorHAnsi" w:cstheme="minorHAnsi"/>
          <w:b/>
          <w:sz w:val="23"/>
          <w:szCs w:val="23"/>
        </w:rPr>
        <w:t xml:space="preserve"> along with amount or percent for each source</w:t>
      </w:r>
    </w:p>
    <w:sdt>
      <w:sdtPr>
        <w:rPr>
          <w:rFonts w:asciiTheme="minorHAnsi" w:hAnsiTheme="minorHAnsi" w:cstheme="minorHAnsi"/>
          <w:sz w:val="23"/>
          <w:szCs w:val="23"/>
        </w:rPr>
        <w:id w:val="1268575131"/>
        <w:placeholder>
          <w:docPart w:val="531372D68EDF4D719AB71E77C5184A07"/>
        </w:placeholder>
      </w:sdtPr>
      <w:sdtContent>
        <w:p w14:paraId="4300A899" w14:textId="70DF75CE" w:rsidR="00FE1745" w:rsidRPr="00F71E9B" w:rsidRDefault="00890C74" w:rsidP="00FE1745">
          <w:pPr>
            <w:pStyle w:val="NoSpacing"/>
            <w:ind w:left="270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>NA</w:t>
          </w:r>
        </w:p>
      </w:sdtContent>
    </w:sdt>
    <w:p w14:paraId="0B50CF93" w14:textId="77777777" w:rsidR="00FE1745" w:rsidRPr="00F71E9B" w:rsidRDefault="00FE1745" w:rsidP="00FE1745">
      <w:pPr>
        <w:pStyle w:val="NoSpacing"/>
        <w:rPr>
          <w:rFonts w:asciiTheme="minorHAnsi" w:hAnsiTheme="minorHAnsi" w:cstheme="minorHAnsi"/>
          <w:b/>
          <w:sz w:val="16"/>
          <w:szCs w:val="16"/>
        </w:rPr>
      </w:pPr>
    </w:p>
    <w:p w14:paraId="3637F3A6" w14:textId="77777777" w:rsidR="00FE1745" w:rsidRPr="00F71E9B" w:rsidRDefault="00FE1745" w:rsidP="00FE1745">
      <w:pPr>
        <w:pStyle w:val="NoSpacing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IF THIS IS A GRANT, ENTER AMOUNT TO BE AWARDED:</w:t>
      </w:r>
    </w:p>
    <w:sdt>
      <w:sdtPr>
        <w:rPr>
          <w:rFonts w:asciiTheme="minorHAnsi" w:hAnsiTheme="minorHAnsi" w:cstheme="minorHAnsi"/>
          <w:sz w:val="23"/>
          <w:szCs w:val="23"/>
        </w:rPr>
        <w:id w:val="437724389"/>
        <w:placeholder>
          <w:docPart w:val="7F11B3C5F8244E87876CA9CDA343B6B0"/>
        </w:placeholder>
      </w:sdtPr>
      <w:sdtContent>
        <w:p w14:paraId="1B8AF874" w14:textId="14E31A10" w:rsidR="00FE1745" w:rsidRPr="00F71E9B" w:rsidRDefault="00890C74" w:rsidP="00FE1745">
          <w:pPr>
            <w:pStyle w:val="NoSpacing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>NA</w:t>
          </w:r>
        </w:p>
      </w:sdtContent>
    </w:sdt>
    <w:p w14:paraId="3D6A491E" w14:textId="77777777" w:rsidR="000946CC" w:rsidRPr="00F71E9B" w:rsidRDefault="000946CC" w:rsidP="00D072A8">
      <w:pPr>
        <w:pStyle w:val="NoSpacing"/>
        <w:rPr>
          <w:rFonts w:asciiTheme="minorHAnsi" w:hAnsiTheme="minorHAnsi" w:cstheme="minorHAnsi"/>
          <w:sz w:val="16"/>
          <w:szCs w:val="16"/>
        </w:rPr>
      </w:pPr>
    </w:p>
    <w:p w14:paraId="3183C89C" w14:textId="77777777" w:rsidR="00D072A8" w:rsidRPr="00F71E9B" w:rsidRDefault="00D072A8" w:rsidP="00D072A8">
      <w:pPr>
        <w:pStyle w:val="NoSpacing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RECOMMENDATION:</w:t>
      </w:r>
    </w:p>
    <w:sdt>
      <w:sdtPr>
        <w:rPr>
          <w:rFonts w:asciiTheme="minorHAnsi" w:hAnsiTheme="minorHAnsi" w:cstheme="minorHAnsi"/>
          <w:sz w:val="23"/>
          <w:szCs w:val="23"/>
        </w:rPr>
        <w:id w:val="-1157767254"/>
        <w:placeholder>
          <w:docPart w:val="FF2DBD4D7A554B9B976B338B5520E22C"/>
        </w:placeholder>
      </w:sdtPr>
      <w:sdtContent>
        <w:p w14:paraId="49A13754" w14:textId="0CA80854" w:rsidR="00890C74" w:rsidRPr="00F71E9B" w:rsidRDefault="00890C74" w:rsidP="00890C74">
          <w:pPr>
            <w:rPr>
              <w:rFonts w:asciiTheme="minorHAnsi" w:eastAsia="Calibri" w:hAnsiTheme="minorHAnsi" w:cstheme="minorHAnsi"/>
              <w:sz w:val="23"/>
              <w:szCs w:val="23"/>
            </w:rPr>
          </w:pPr>
          <w:r w:rsidRPr="00F71E9B">
            <w:rPr>
              <w:rFonts w:asciiTheme="minorHAnsi" w:eastAsia="Calibri" w:hAnsiTheme="minorHAnsi" w:cstheme="minorHAnsi"/>
              <w:sz w:val="23"/>
              <w:szCs w:val="23"/>
            </w:rPr>
            <w:t xml:space="preserve">I recommend the Board approve this contract between </w:t>
          </w:r>
          <w:r w:rsidR="009D624D">
            <w:rPr>
              <w:rFonts w:asciiTheme="minorHAnsi" w:eastAsia="Calibri" w:hAnsiTheme="minorHAnsi" w:cstheme="minorHAnsi"/>
              <w:sz w:val="23"/>
              <w:szCs w:val="23"/>
            </w:rPr>
            <w:t>Kendall Hunt</w:t>
          </w:r>
          <w:r w:rsidRPr="00F71E9B">
            <w:rPr>
              <w:rFonts w:asciiTheme="minorHAnsi" w:eastAsia="Calibri" w:hAnsiTheme="minorHAnsi" w:cstheme="minorHAnsi"/>
              <w:sz w:val="23"/>
              <w:szCs w:val="23"/>
            </w:rPr>
            <w:t xml:space="preserve"> and Boone County Schools as presented.</w:t>
          </w:r>
        </w:p>
        <w:p w14:paraId="27B3D1CE" w14:textId="48D45EB1" w:rsidR="00D072A8" w:rsidRPr="00F71E9B" w:rsidRDefault="00890C74" w:rsidP="00890C74">
          <w:pPr>
            <w:pStyle w:val="NoSpacing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eastAsia="Calibri" w:hAnsiTheme="minorHAnsi" w:cstheme="minorHAnsi"/>
              <w:sz w:val="23"/>
              <w:szCs w:val="23"/>
            </w:rPr>
            <w:t>Dr. Jim Detwiler, Deputy Superintendent / CAO</w:t>
          </w:r>
        </w:p>
      </w:sdtContent>
    </w:sdt>
    <w:p w14:paraId="38848A1A" w14:textId="77777777" w:rsidR="00D072A8" w:rsidRPr="00F71E9B" w:rsidRDefault="00D072A8" w:rsidP="00F71E9B">
      <w:pPr>
        <w:pStyle w:val="NoSpacing"/>
        <w:ind w:firstLine="720"/>
        <w:rPr>
          <w:rFonts w:asciiTheme="minorHAnsi" w:hAnsiTheme="minorHAnsi" w:cstheme="minorHAnsi"/>
          <w:sz w:val="16"/>
          <w:szCs w:val="16"/>
        </w:rPr>
      </w:pPr>
    </w:p>
    <w:p w14:paraId="4FB2DF1C" w14:textId="77777777" w:rsidR="00D072A8" w:rsidRPr="00F71E9B" w:rsidRDefault="00D072A8" w:rsidP="00D072A8">
      <w:pPr>
        <w:pStyle w:val="NoSpacing"/>
        <w:rPr>
          <w:rFonts w:asciiTheme="minorHAnsi" w:hAnsiTheme="minorHAnsi" w:cstheme="minorHAnsi"/>
          <w:b/>
          <w:sz w:val="23"/>
          <w:szCs w:val="23"/>
        </w:rPr>
      </w:pPr>
      <w:r w:rsidRPr="00F71E9B">
        <w:rPr>
          <w:rFonts w:asciiTheme="minorHAnsi" w:hAnsiTheme="minorHAnsi" w:cstheme="minorHAnsi"/>
          <w:b/>
          <w:sz w:val="23"/>
          <w:szCs w:val="23"/>
        </w:rPr>
        <w:t>CONTACT PERSON:</w:t>
      </w:r>
      <w:r w:rsidR="00DE0B82" w:rsidRPr="00F71E9B">
        <w:rPr>
          <w:rFonts w:asciiTheme="minorHAnsi" w:hAnsiTheme="minorHAnsi" w:cstheme="minorHAnsi"/>
          <w:b/>
          <w:sz w:val="23"/>
          <w:szCs w:val="23"/>
        </w:rPr>
        <w:t xml:space="preserve"> (submitter)</w:t>
      </w:r>
    </w:p>
    <w:sdt>
      <w:sdtPr>
        <w:rPr>
          <w:rFonts w:asciiTheme="minorHAnsi" w:hAnsiTheme="minorHAnsi" w:cstheme="minorHAnsi"/>
          <w:sz w:val="23"/>
          <w:szCs w:val="23"/>
        </w:rPr>
        <w:id w:val="-1229372256"/>
        <w:placeholder>
          <w:docPart w:val="2E10778993734DDEAEE7F536FA8984E5"/>
        </w:placeholder>
      </w:sdtPr>
      <w:sdtContent>
        <w:p w14:paraId="0362955D" w14:textId="2AB043FD" w:rsidR="00890C74" w:rsidRPr="00F71E9B" w:rsidRDefault="00890C74" w:rsidP="00D072A8">
          <w:pPr>
            <w:pStyle w:val="NoSpacing"/>
            <w:rPr>
              <w:rFonts w:asciiTheme="minorHAnsi" w:hAnsiTheme="minorHAnsi" w:cstheme="minorHAnsi"/>
              <w:sz w:val="23"/>
              <w:szCs w:val="23"/>
            </w:rPr>
          </w:pPr>
          <w:r w:rsidRPr="00F71E9B">
            <w:rPr>
              <w:rFonts w:asciiTheme="minorHAnsi" w:hAnsiTheme="minorHAnsi" w:cstheme="minorHAnsi"/>
              <w:sz w:val="23"/>
              <w:szCs w:val="23"/>
            </w:rPr>
            <w:t>Jenny Watson, Assistant Superintendent</w:t>
          </w:r>
        </w:p>
      </w:sdtContent>
    </w:sdt>
    <w:sectPr w:rsidR="00890C74" w:rsidRPr="00F71E9B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900B59" w14:textId="77777777" w:rsidR="00191F9E" w:rsidRDefault="00191F9E">
      <w:r>
        <w:separator/>
      </w:r>
    </w:p>
  </w:endnote>
  <w:endnote w:type="continuationSeparator" w:id="0">
    <w:p w14:paraId="6E75140C" w14:textId="77777777" w:rsidR="00191F9E" w:rsidRDefault="00191F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2ACFF1" w14:textId="77777777" w:rsidR="00191F9E" w:rsidRDefault="00191F9E">
      <w:r>
        <w:separator/>
      </w:r>
    </w:p>
  </w:footnote>
  <w:footnote w:type="continuationSeparator" w:id="0">
    <w:p w14:paraId="56E27CCD" w14:textId="77777777" w:rsidR="00191F9E" w:rsidRDefault="00191F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0375"/>
    <w:rsid w:val="00191F9E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169B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3F505D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0C74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D624D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70D4D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066C"/>
    <w:rsid w:val="00F52872"/>
    <w:rsid w:val="00F52AAF"/>
    <w:rsid w:val="00F6307F"/>
    <w:rsid w:val="00F64E3C"/>
    <w:rsid w:val="00F71925"/>
    <w:rsid w:val="00F71E9B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2B0948"/>
    <w:rsid w:val="003A03C8"/>
    <w:rsid w:val="00406556"/>
    <w:rsid w:val="00445713"/>
    <w:rsid w:val="004574D0"/>
    <w:rsid w:val="004D3C03"/>
    <w:rsid w:val="005E5A26"/>
    <w:rsid w:val="007B2151"/>
    <w:rsid w:val="00896CC6"/>
    <w:rsid w:val="008E3336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1</Pages>
  <Words>308</Words>
  <Characters>1760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2064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Atkins, Amy</cp:lastModifiedBy>
  <cp:revision>5</cp:revision>
  <cp:lastPrinted>2021-03-03T22:03:00Z</cp:lastPrinted>
  <dcterms:created xsi:type="dcterms:W3CDTF">2024-01-16T17:16:00Z</dcterms:created>
  <dcterms:modified xsi:type="dcterms:W3CDTF">2024-04-24T16:36:00Z</dcterms:modified>
</cp:coreProperties>
</file>