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5675F" w:rsidRPr="00D43233" w:rsidRDefault="006462A6">
      <w:pPr>
        <w:rPr>
          <w:sz w:val="24"/>
          <w:szCs w:val="24"/>
        </w:rPr>
      </w:pPr>
      <w:r w:rsidRPr="00D43233">
        <w:rPr>
          <w:sz w:val="24"/>
          <w:szCs w:val="24"/>
        </w:rPr>
        <w:t>THIS IS A DECISION PAPER</w:t>
      </w:r>
    </w:p>
    <w:p w14:paraId="00000002" w14:textId="77777777" w:rsidR="00D5675F" w:rsidRPr="00D43233" w:rsidRDefault="00D5675F">
      <w:pPr>
        <w:rPr>
          <w:sz w:val="24"/>
          <w:szCs w:val="24"/>
        </w:rPr>
      </w:pPr>
    </w:p>
    <w:p w14:paraId="00000003" w14:textId="77777777" w:rsidR="00D5675F" w:rsidRPr="00D43233" w:rsidRDefault="006462A6">
      <w:pPr>
        <w:rPr>
          <w:sz w:val="24"/>
          <w:szCs w:val="24"/>
        </w:rPr>
      </w:pPr>
      <w:r w:rsidRPr="00D43233">
        <w:rPr>
          <w:sz w:val="24"/>
          <w:szCs w:val="24"/>
        </w:rPr>
        <w:t xml:space="preserve">TO: </w:t>
      </w:r>
      <w:r w:rsidRPr="00D43233">
        <w:rPr>
          <w:sz w:val="24"/>
          <w:szCs w:val="24"/>
        </w:rPr>
        <w:tab/>
      </w:r>
      <w:r w:rsidRPr="00D43233">
        <w:rPr>
          <w:sz w:val="24"/>
          <w:szCs w:val="24"/>
        </w:rPr>
        <w:tab/>
        <w:t>Members of the Hardin County Board of Education</w:t>
      </w:r>
      <w:r w:rsidRPr="00D43233">
        <w:rPr>
          <w:sz w:val="24"/>
          <w:szCs w:val="24"/>
        </w:rPr>
        <w:br/>
      </w:r>
    </w:p>
    <w:p w14:paraId="00000004" w14:textId="77777777" w:rsidR="00D5675F" w:rsidRPr="00D43233" w:rsidRDefault="006462A6">
      <w:pPr>
        <w:rPr>
          <w:sz w:val="24"/>
          <w:szCs w:val="24"/>
        </w:rPr>
      </w:pPr>
      <w:r w:rsidRPr="00D43233">
        <w:rPr>
          <w:sz w:val="24"/>
          <w:szCs w:val="24"/>
        </w:rPr>
        <w:t xml:space="preserve">FROM: </w:t>
      </w:r>
      <w:r w:rsidRPr="00D43233">
        <w:rPr>
          <w:sz w:val="24"/>
          <w:szCs w:val="24"/>
        </w:rPr>
        <w:tab/>
        <w:t>Teresa Morgan, Superintendent</w:t>
      </w:r>
      <w:r w:rsidRPr="00D43233">
        <w:rPr>
          <w:sz w:val="24"/>
          <w:szCs w:val="24"/>
        </w:rPr>
        <w:br/>
      </w:r>
    </w:p>
    <w:p w14:paraId="00000005" w14:textId="088019F9" w:rsidR="00D5675F" w:rsidRPr="00D43233" w:rsidRDefault="006462A6">
      <w:pPr>
        <w:rPr>
          <w:sz w:val="24"/>
          <w:szCs w:val="24"/>
        </w:rPr>
      </w:pPr>
      <w:r>
        <w:rPr>
          <w:sz w:val="24"/>
          <w:szCs w:val="24"/>
        </w:rPr>
        <w:t xml:space="preserve">DATE: </w:t>
      </w:r>
      <w:r>
        <w:rPr>
          <w:sz w:val="24"/>
          <w:szCs w:val="24"/>
        </w:rPr>
        <w:tab/>
      </w:r>
      <w:bookmarkStart w:id="0" w:name="_GoBack"/>
      <w:bookmarkEnd w:id="0"/>
      <w:r w:rsidRPr="00D43233">
        <w:rPr>
          <w:sz w:val="24"/>
          <w:szCs w:val="24"/>
        </w:rPr>
        <w:t>April 18, 2024</w:t>
      </w:r>
      <w:r w:rsidRPr="00D43233">
        <w:rPr>
          <w:sz w:val="24"/>
          <w:szCs w:val="24"/>
        </w:rPr>
        <w:br/>
      </w:r>
    </w:p>
    <w:p w14:paraId="00000006" w14:textId="77777777" w:rsidR="00D5675F" w:rsidRPr="00D43233" w:rsidRDefault="006462A6">
      <w:pPr>
        <w:rPr>
          <w:sz w:val="24"/>
          <w:szCs w:val="24"/>
        </w:rPr>
      </w:pPr>
      <w:r w:rsidRPr="00D43233">
        <w:rPr>
          <w:sz w:val="24"/>
          <w:szCs w:val="24"/>
        </w:rPr>
        <w:t xml:space="preserve">SUBJECT: </w:t>
      </w:r>
      <w:r w:rsidRPr="00D43233">
        <w:rPr>
          <w:sz w:val="24"/>
          <w:szCs w:val="24"/>
        </w:rPr>
        <w:tab/>
        <w:t>Additional Staff Building and Grounds</w:t>
      </w:r>
    </w:p>
    <w:p w14:paraId="00000007" w14:textId="77777777" w:rsidR="00D5675F" w:rsidRPr="00D43233" w:rsidRDefault="00D5675F">
      <w:pPr>
        <w:rPr>
          <w:rFonts w:eastAsia="Roboto"/>
          <w:sz w:val="24"/>
          <w:szCs w:val="24"/>
        </w:rPr>
      </w:pPr>
    </w:p>
    <w:p w14:paraId="00000008" w14:textId="77777777" w:rsidR="00D5675F" w:rsidRPr="00D43233" w:rsidRDefault="00D5675F">
      <w:pPr>
        <w:rPr>
          <w:rFonts w:eastAsia="Roboto"/>
          <w:sz w:val="24"/>
          <w:szCs w:val="24"/>
        </w:rPr>
      </w:pPr>
    </w:p>
    <w:p w14:paraId="00000009" w14:textId="77777777" w:rsidR="00D5675F" w:rsidRPr="00D43233" w:rsidRDefault="006462A6">
      <w:pPr>
        <w:rPr>
          <w:rFonts w:eastAsia="Roboto"/>
          <w:sz w:val="24"/>
          <w:szCs w:val="24"/>
        </w:rPr>
      </w:pPr>
      <w:r w:rsidRPr="00D43233">
        <w:rPr>
          <w:rFonts w:eastAsia="Roboto"/>
          <w:sz w:val="24"/>
          <w:szCs w:val="24"/>
        </w:rPr>
        <w:t>FACTS/DISCUSSION:</w:t>
      </w:r>
    </w:p>
    <w:p w14:paraId="0000000A" w14:textId="77777777" w:rsidR="00D5675F" w:rsidRPr="00D43233" w:rsidRDefault="006462A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rFonts w:eastAsia="Roboto"/>
          <w:sz w:val="24"/>
          <w:szCs w:val="24"/>
        </w:rPr>
      </w:pPr>
      <w:r w:rsidRPr="00D43233">
        <w:rPr>
          <w:rFonts w:eastAsia="Roboto"/>
          <w:sz w:val="24"/>
          <w:szCs w:val="24"/>
        </w:rPr>
        <w:t xml:space="preserve">As our organization continues to grow, it is imperative to ensure that our facilities are properly maintained to minimize operational disruptions and financial losses. The current workload for plumbing and kitchen repairs has surpassed the capacity of our </w:t>
      </w:r>
      <w:r w:rsidRPr="00D43233">
        <w:rPr>
          <w:rFonts w:eastAsia="Roboto"/>
          <w:sz w:val="24"/>
          <w:szCs w:val="24"/>
        </w:rPr>
        <w:t>existing staff. Delayed repairs not only compromise the functionality of our facilities but also result in increased expenses due to escalated damages. To address this issue, we propose the hiring of an additional plumber and kitchen repair person.</w:t>
      </w:r>
    </w:p>
    <w:p w14:paraId="0000000B" w14:textId="77777777" w:rsidR="00D5675F" w:rsidRPr="00D43233" w:rsidRDefault="006462A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rFonts w:eastAsia="Roboto"/>
          <w:sz w:val="24"/>
          <w:szCs w:val="24"/>
        </w:rPr>
      </w:pPr>
      <w:r w:rsidRPr="00D43233">
        <w:rPr>
          <w:rFonts w:eastAsia="Roboto"/>
          <w:sz w:val="24"/>
          <w:szCs w:val="24"/>
        </w:rPr>
        <w:t xml:space="preserve">Hiring </w:t>
      </w:r>
      <w:r w:rsidRPr="00D43233">
        <w:rPr>
          <w:rFonts w:eastAsia="Roboto"/>
          <w:sz w:val="24"/>
          <w:szCs w:val="24"/>
        </w:rPr>
        <w:t>additional staff will enhance fiscal responsibility by promptly addressing maintenance issues, reducing operational downtime, and minimizing repair costs. By expanding our workforce in these crucial areas, we aim to improve efficiency, increase tenant sati</w:t>
      </w:r>
      <w:r w:rsidRPr="00D43233">
        <w:rPr>
          <w:rFonts w:eastAsia="Roboto"/>
          <w:sz w:val="24"/>
          <w:szCs w:val="24"/>
        </w:rPr>
        <w:t>sfaction, and ultimately, safeguard the financial health of our organization.</w:t>
      </w:r>
    </w:p>
    <w:p w14:paraId="0000000C" w14:textId="77777777" w:rsidR="00D5675F" w:rsidRPr="00D43233" w:rsidRDefault="00D5675F">
      <w:pPr>
        <w:rPr>
          <w:rFonts w:eastAsia="Roboto"/>
          <w:sz w:val="24"/>
          <w:szCs w:val="24"/>
        </w:rPr>
      </w:pPr>
    </w:p>
    <w:p w14:paraId="0000000D" w14:textId="77777777" w:rsidR="00D5675F" w:rsidRPr="00D43233" w:rsidRDefault="006462A6">
      <w:pPr>
        <w:rPr>
          <w:sz w:val="24"/>
          <w:szCs w:val="24"/>
        </w:rPr>
      </w:pPr>
      <w:r w:rsidRPr="00D43233">
        <w:rPr>
          <w:sz w:val="24"/>
          <w:szCs w:val="24"/>
        </w:rPr>
        <w:t>RECOMMENDATION:</w:t>
      </w:r>
    </w:p>
    <w:p w14:paraId="0000000E" w14:textId="77777777" w:rsidR="00D5675F" w:rsidRPr="00D43233" w:rsidRDefault="006462A6">
      <w:pPr>
        <w:rPr>
          <w:sz w:val="24"/>
          <w:szCs w:val="24"/>
        </w:rPr>
      </w:pPr>
      <w:r w:rsidRPr="00D43233">
        <w:rPr>
          <w:sz w:val="24"/>
          <w:szCs w:val="24"/>
        </w:rPr>
        <w:t xml:space="preserve">I recommend that the Hardin County Board of Education approve the additional plumber and kitchen maintenance worker positions.    </w:t>
      </w:r>
    </w:p>
    <w:p w14:paraId="0000000F" w14:textId="77777777" w:rsidR="00D5675F" w:rsidRPr="00D43233" w:rsidRDefault="00D5675F">
      <w:pPr>
        <w:rPr>
          <w:sz w:val="24"/>
          <w:szCs w:val="24"/>
        </w:rPr>
      </w:pPr>
    </w:p>
    <w:p w14:paraId="00000010" w14:textId="77777777" w:rsidR="00D5675F" w:rsidRPr="00D43233" w:rsidRDefault="006462A6">
      <w:pPr>
        <w:rPr>
          <w:sz w:val="24"/>
          <w:szCs w:val="24"/>
        </w:rPr>
      </w:pPr>
      <w:r w:rsidRPr="00D43233">
        <w:rPr>
          <w:sz w:val="24"/>
          <w:szCs w:val="24"/>
        </w:rPr>
        <w:t>RECOMMENDED MOTION:</w:t>
      </w:r>
    </w:p>
    <w:p w14:paraId="00000011" w14:textId="77777777" w:rsidR="00D5675F" w:rsidRPr="00D43233" w:rsidRDefault="006462A6">
      <w:pPr>
        <w:rPr>
          <w:sz w:val="24"/>
          <w:szCs w:val="24"/>
        </w:rPr>
      </w:pPr>
      <w:r w:rsidRPr="00D43233">
        <w:rPr>
          <w:sz w:val="24"/>
          <w:szCs w:val="24"/>
        </w:rPr>
        <w:t>I move th</w:t>
      </w:r>
      <w:r w:rsidRPr="00D43233">
        <w:rPr>
          <w:sz w:val="24"/>
          <w:szCs w:val="24"/>
        </w:rPr>
        <w:t xml:space="preserve">at the Hardin County Board of Education approve the additional plumber and kitchen maintenance worker positions.    </w:t>
      </w:r>
    </w:p>
    <w:p w14:paraId="00000012" w14:textId="77777777" w:rsidR="00D5675F" w:rsidRDefault="00D5675F"/>
    <w:p w14:paraId="00000013" w14:textId="77777777" w:rsidR="00D5675F" w:rsidRDefault="00D5675F">
      <w:pPr>
        <w:rPr>
          <w:rFonts w:ascii="Roboto" w:eastAsia="Roboto" w:hAnsi="Roboto" w:cs="Roboto"/>
          <w:sz w:val="21"/>
          <w:szCs w:val="21"/>
        </w:rPr>
      </w:pPr>
    </w:p>
    <w:sectPr w:rsidR="00D567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5F"/>
    <w:rsid w:val="006462A6"/>
    <w:rsid w:val="00D43233"/>
    <w:rsid w:val="00D5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1FD8D"/>
  <w15:docId w15:val="{F8F3ECC8-757D-44C5-A6DC-1ADA7115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1165</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3</cp:revision>
  <dcterms:created xsi:type="dcterms:W3CDTF">2024-04-18T16:17:00Z</dcterms:created>
  <dcterms:modified xsi:type="dcterms:W3CDTF">2024-04-18T16:18:00Z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6b0cc0ba64ff8b5a384621a79a09ced8fe3acdacc6a130e243b397476fe25b47</vt:lpwstr>
  </property>
</Properties>
</file>