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3" w14:textId="08A9A143" w:rsidR="00E7418E" w:rsidRPr="00A24B6F" w:rsidRDefault="00A24B6F">
      <w:pPr>
        <w:rPr>
          <w:b/>
          <w:sz w:val="22"/>
          <w:szCs w:val="22"/>
        </w:rPr>
      </w:pPr>
      <w:r w:rsidRPr="00A24B6F">
        <w:rPr>
          <w:b/>
          <w:sz w:val="22"/>
          <w:szCs w:val="22"/>
        </w:rPr>
        <w:t xml:space="preserve">THIS IS A </w:t>
      </w:r>
      <w:r w:rsidR="00B131B7" w:rsidRPr="00A24B6F">
        <w:rPr>
          <w:b/>
          <w:sz w:val="22"/>
          <w:szCs w:val="22"/>
        </w:rPr>
        <w:t>DECISION PAPER</w:t>
      </w:r>
      <w:r w:rsidRPr="00A24B6F">
        <w:rPr>
          <w:b/>
          <w:sz w:val="22"/>
          <w:szCs w:val="22"/>
        </w:rPr>
        <w:t>.</w:t>
      </w:r>
    </w:p>
    <w:p w14:paraId="00000004" w14:textId="6E9C3472" w:rsidR="00E7418E" w:rsidRDefault="00E7418E">
      <w:pPr>
        <w:rPr>
          <w:sz w:val="10"/>
          <w:szCs w:val="10"/>
        </w:rPr>
      </w:pPr>
    </w:p>
    <w:p w14:paraId="7994EC17" w14:textId="61321B86" w:rsidR="00A24B6F" w:rsidRDefault="00A24B6F">
      <w:pPr>
        <w:rPr>
          <w:sz w:val="10"/>
          <w:szCs w:val="10"/>
        </w:rPr>
      </w:pPr>
    </w:p>
    <w:p w14:paraId="5A56D68B" w14:textId="77777777" w:rsidR="00A24B6F" w:rsidRDefault="00A24B6F">
      <w:pPr>
        <w:rPr>
          <w:sz w:val="10"/>
          <w:szCs w:val="10"/>
        </w:rPr>
      </w:pPr>
    </w:p>
    <w:p w14:paraId="00000007" w14:textId="14138B90" w:rsidR="00E7418E" w:rsidRDefault="00B131B7">
      <w:pPr>
        <w:rPr>
          <w:sz w:val="22"/>
          <w:szCs w:val="22"/>
        </w:rPr>
      </w:pPr>
      <w:r w:rsidRPr="00A24B6F">
        <w:rPr>
          <w:b/>
          <w:sz w:val="22"/>
          <w:szCs w:val="22"/>
        </w:rPr>
        <w:t xml:space="preserve">TO:  </w:t>
      </w:r>
      <w:r w:rsidR="00A24B6F">
        <w:rPr>
          <w:sz w:val="22"/>
          <w:szCs w:val="22"/>
        </w:rPr>
        <w:tab/>
      </w:r>
      <w:r w:rsidR="00A24B6F">
        <w:rPr>
          <w:sz w:val="22"/>
          <w:szCs w:val="22"/>
        </w:rPr>
        <w:tab/>
      </w:r>
      <w:r>
        <w:rPr>
          <w:sz w:val="22"/>
          <w:szCs w:val="22"/>
        </w:rPr>
        <w:t>Member</w:t>
      </w:r>
      <w:r w:rsidR="00A24B6F">
        <w:rPr>
          <w:sz w:val="22"/>
          <w:szCs w:val="22"/>
        </w:rPr>
        <w:t>s</w:t>
      </w:r>
      <w:r>
        <w:rPr>
          <w:sz w:val="22"/>
          <w:szCs w:val="22"/>
        </w:rPr>
        <w:t xml:space="preserve"> of the Hardin County Board of Education</w:t>
      </w:r>
      <w:r w:rsidR="00A24B6F">
        <w:rPr>
          <w:sz w:val="22"/>
          <w:szCs w:val="22"/>
        </w:rPr>
        <w:br/>
      </w:r>
      <w:r w:rsidR="00A24B6F">
        <w:rPr>
          <w:sz w:val="22"/>
          <w:szCs w:val="22"/>
        </w:rPr>
        <w:br/>
      </w:r>
      <w:r w:rsidR="00A24B6F">
        <w:rPr>
          <w:b/>
          <w:sz w:val="22"/>
          <w:szCs w:val="22"/>
        </w:rPr>
        <w:t>FROM:</w:t>
      </w:r>
      <w:r w:rsidR="00A24B6F">
        <w:rPr>
          <w:b/>
          <w:sz w:val="22"/>
          <w:szCs w:val="22"/>
        </w:rPr>
        <w:tab/>
      </w:r>
      <w:r w:rsidR="00A24B6F">
        <w:rPr>
          <w:sz w:val="22"/>
          <w:szCs w:val="22"/>
        </w:rPr>
        <w:t>Teresa Morgan, Superintendent</w:t>
      </w:r>
    </w:p>
    <w:p w14:paraId="4CDDCE0E" w14:textId="7436D882" w:rsidR="00A24B6F" w:rsidRDefault="00A24B6F">
      <w:pPr>
        <w:rPr>
          <w:sz w:val="22"/>
          <w:szCs w:val="22"/>
        </w:rPr>
      </w:pPr>
    </w:p>
    <w:p w14:paraId="771CE2DE" w14:textId="67A73ADC" w:rsidR="00A24B6F" w:rsidRPr="00A24B6F" w:rsidRDefault="00A24B6F">
      <w:pPr>
        <w:rPr>
          <w:sz w:val="22"/>
          <w:szCs w:val="22"/>
        </w:rPr>
      </w:pPr>
      <w:r>
        <w:rPr>
          <w:b/>
          <w:sz w:val="22"/>
          <w:szCs w:val="22"/>
        </w:rPr>
        <w:t>DATE: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March 21, 2024</w:t>
      </w:r>
    </w:p>
    <w:p w14:paraId="00000008" w14:textId="77777777" w:rsidR="00E7418E" w:rsidRDefault="00E7418E">
      <w:pPr>
        <w:rPr>
          <w:sz w:val="10"/>
          <w:szCs w:val="10"/>
        </w:rPr>
      </w:pPr>
    </w:p>
    <w:p w14:paraId="0000000A" w14:textId="77777777" w:rsidR="00E7418E" w:rsidRDefault="00E7418E">
      <w:pPr>
        <w:rPr>
          <w:sz w:val="10"/>
          <w:szCs w:val="10"/>
        </w:rPr>
      </w:pPr>
    </w:p>
    <w:p w14:paraId="0000000B" w14:textId="72422C7D" w:rsidR="00E7418E" w:rsidRDefault="00B131B7">
      <w:pPr>
        <w:rPr>
          <w:sz w:val="22"/>
          <w:szCs w:val="22"/>
        </w:rPr>
      </w:pPr>
      <w:r w:rsidRPr="00A24B6F">
        <w:rPr>
          <w:b/>
          <w:sz w:val="22"/>
          <w:szCs w:val="22"/>
        </w:rPr>
        <w:t>SUBJECT:</w:t>
      </w:r>
      <w:r>
        <w:rPr>
          <w:sz w:val="22"/>
          <w:szCs w:val="22"/>
        </w:rPr>
        <w:t xml:space="preserve">  </w:t>
      </w:r>
      <w:r w:rsidR="00A24B6F">
        <w:rPr>
          <w:sz w:val="22"/>
          <w:szCs w:val="22"/>
        </w:rPr>
        <w:tab/>
        <w:t>JTA 24-25 8</w:t>
      </w:r>
      <w:r w:rsidR="00A24B6F" w:rsidRPr="00A24B6F">
        <w:rPr>
          <w:sz w:val="22"/>
          <w:szCs w:val="22"/>
          <w:vertAlign w:val="superscript"/>
        </w:rPr>
        <w:t>th</w:t>
      </w:r>
      <w:r w:rsidR="00A24B6F">
        <w:rPr>
          <w:sz w:val="22"/>
          <w:szCs w:val="22"/>
        </w:rPr>
        <w:t xml:space="preserve"> Graders to New York, NY via Commercial Carrier </w:t>
      </w:r>
    </w:p>
    <w:p w14:paraId="0000000C" w14:textId="77777777" w:rsidR="00E7418E" w:rsidRDefault="00E7418E">
      <w:pPr>
        <w:rPr>
          <w:sz w:val="22"/>
          <w:szCs w:val="22"/>
        </w:rPr>
      </w:pPr>
    </w:p>
    <w:p w14:paraId="0000000D" w14:textId="77777777" w:rsidR="00E7418E" w:rsidRDefault="00E7418E">
      <w:pPr>
        <w:rPr>
          <w:sz w:val="10"/>
          <w:szCs w:val="10"/>
        </w:rPr>
      </w:pPr>
    </w:p>
    <w:p w14:paraId="0000000E" w14:textId="701CA0D9" w:rsidR="00E7418E" w:rsidRDefault="00B131B7">
      <w:pPr>
        <w:rPr>
          <w:sz w:val="21"/>
          <w:szCs w:val="21"/>
        </w:rPr>
      </w:pPr>
      <w:r>
        <w:rPr>
          <w:b/>
          <w:u w:val="single"/>
        </w:rPr>
        <w:t>Request:</w:t>
      </w:r>
      <w:r>
        <w:t xml:space="preserve">  </w:t>
      </w:r>
      <w:r>
        <w:rPr>
          <w:sz w:val="21"/>
          <w:szCs w:val="21"/>
        </w:rPr>
        <w:t>The James T Alton Middle School 8</w:t>
      </w:r>
      <w:r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 xml:space="preserve"> grade floor is asking permission to transport up to 2</w:t>
      </w:r>
      <w:r>
        <w:rPr>
          <w:sz w:val="21"/>
          <w:szCs w:val="21"/>
        </w:rPr>
        <w:t>00</w:t>
      </w:r>
      <w:r>
        <w:rPr>
          <w:sz w:val="21"/>
          <w:szCs w:val="21"/>
        </w:rPr>
        <w:t xml:space="preserve"> Hardin County students out of state through </w:t>
      </w:r>
      <w:proofErr w:type="spellStart"/>
      <w:r>
        <w:rPr>
          <w:sz w:val="21"/>
          <w:szCs w:val="21"/>
        </w:rPr>
        <w:t>WorldStrides</w:t>
      </w:r>
      <w:proofErr w:type="spellEnd"/>
      <w:r>
        <w:rPr>
          <w:sz w:val="21"/>
          <w:szCs w:val="21"/>
        </w:rPr>
        <w:t xml:space="preserve"> Educational Travel &amp; Experiences.</w:t>
      </w:r>
      <w:r>
        <w:rPr>
          <w:sz w:val="21"/>
          <w:szCs w:val="21"/>
        </w:rPr>
        <w:t xml:space="preserve">  This request is based on a plan </w:t>
      </w:r>
      <w:r>
        <w:rPr>
          <w:sz w:val="21"/>
          <w:szCs w:val="21"/>
        </w:rPr>
        <w:t xml:space="preserve">to visit </w:t>
      </w:r>
      <w:r>
        <w:rPr>
          <w:sz w:val="21"/>
          <w:szCs w:val="21"/>
        </w:rPr>
        <w:t>New York City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the 24-25 SY during Spring Break. The dates are tentatively set for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Saturday</w:t>
      </w:r>
      <w:r>
        <w:rPr>
          <w:sz w:val="21"/>
          <w:szCs w:val="21"/>
        </w:rPr>
        <w:t>,</w:t>
      </w:r>
      <w:r w:rsidR="00A24B6F">
        <w:rPr>
          <w:sz w:val="21"/>
          <w:szCs w:val="21"/>
        </w:rPr>
        <w:t xml:space="preserve"> March 29</w:t>
      </w:r>
      <w:r>
        <w:rPr>
          <w:sz w:val="21"/>
          <w:szCs w:val="21"/>
        </w:rPr>
        <w:t xml:space="preserve"> through </w:t>
      </w:r>
      <w:r>
        <w:rPr>
          <w:sz w:val="21"/>
          <w:szCs w:val="21"/>
        </w:rPr>
        <w:t>Monday</w:t>
      </w:r>
      <w:r>
        <w:rPr>
          <w:sz w:val="21"/>
          <w:szCs w:val="21"/>
        </w:rPr>
        <w:t xml:space="preserve">, </w:t>
      </w:r>
      <w:r w:rsidR="00A24B6F">
        <w:rPr>
          <w:sz w:val="21"/>
          <w:szCs w:val="21"/>
        </w:rPr>
        <w:t>March 31,</w:t>
      </w:r>
      <w:r>
        <w:rPr>
          <w:sz w:val="21"/>
          <w:szCs w:val="21"/>
        </w:rPr>
        <w:t xml:space="preserve"> 20</w:t>
      </w:r>
      <w:r>
        <w:rPr>
          <w:sz w:val="21"/>
          <w:szCs w:val="21"/>
        </w:rPr>
        <w:t>25</w:t>
      </w:r>
      <w:r>
        <w:rPr>
          <w:sz w:val="21"/>
          <w:szCs w:val="21"/>
        </w:rPr>
        <w:t>.</w:t>
      </w:r>
      <w:r w:rsidR="00A24B6F">
        <w:rPr>
          <w:sz w:val="21"/>
          <w:szCs w:val="21"/>
        </w:rPr>
        <w:t xml:space="preserve"> Students will travel via commercial carrier for time and cost efficiency.</w:t>
      </w:r>
    </w:p>
    <w:p w14:paraId="0000000F" w14:textId="77777777" w:rsidR="00E7418E" w:rsidRDefault="00E7418E">
      <w:pPr>
        <w:rPr>
          <w:sz w:val="10"/>
          <w:szCs w:val="10"/>
        </w:rPr>
      </w:pPr>
    </w:p>
    <w:p w14:paraId="00000010" w14:textId="77777777" w:rsidR="00E7418E" w:rsidRDefault="00B131B7">
      <w:pPr>
        <w:rPr>
          <w:u w:val="single"/>
        </w:rPr>
      </w:pPr>
      <w:r>
        <w:rPr>
          <w:b/>
          <w:u w:val="single"/>
        </w:rPr>
        <w:t>Discussion:</w:t>
      </w:r>
    </w:p>
    <w:p w14:paraId="00000011" w14:textId="77777777" w:rsidR="00E7418E" w:rsidRDefault="00E7418E">
      <w:pPr>
        <w:rPr>
          <w:sz w:val="22"/>
          <w:szCs w:val="22"/>
        </w:rPr>
      </w:pPr>
    </w:p>
    <w:p w14:paraId="00000012" w14:textId="77777777" w:rsidR="00E7418E" w:rsidRDefault="00B131B7">
      <w:pPr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This trip will be at no cost to the school.  The students will be paying a fee of $</w:t>
      </w:r>
      <w:r>
        <w:rPr>
          <w:sz w:val="21"/>
          <w:szCs w:val="21"/>
        </w:rPr>
        <w:t>2000</w:t>
      </w:r>
      <w:r>
        <w:rPr>
          <w:sz w:val="21"/>
          <w:szCs w:val="21"/>
        </w:rPr>
        <w:t xml:space="preserve"> each. </w:t>
      </w:r>
      <w:r>
        <w:rPr>
          <w:sz w:val="21"/>
          <w:szCs w:val="21"/>
        </w:rPr>
        <w:t xml:space="preserve"> There will be one chaperone per 10 students whose expenses are paid by the </w:t>
      </w:r>
      <w:r>
        <w:rPr>
          <w:sz w:val="21"/>
          <w:szCs w:val="21"/>
        </w:rPr>
        <w:t xml:space="preserve">chaperone or </w:t>
      </w:r>
      <w:proofErr w:type="spellStart"/>
      <w:r>
        <w:rPr>
          <w:sz w:val="21"/>
          <w:szCs w:val="21"/>
        </w:rPr>
        <w:t>WorldStrides</w:t>
      </w:r>
      <w:proofErr w:type="spellEnd"/>
      <w:r>
        <w:rPr>
          <w:sz w:val="21"/>
          <w:szCs w:val="21"/>
        </w:rPr>
        <w:t>.  The trip is intended to enhance the Social Studies and Arts Curriculum as well as provide an otherwise unlikely opportunity.</w:t>
      </w:r>
    </w:p>
    <w:p w14:paraId="00000013" w14:textId="77777777" w:rsidR="00E7418E" w:rsidRDefault="00E7418E">
      <w:pPr>
        <w:rPr>
          <w:sz w:val="22"/>
          <w:szCs w:val="22"/>
        </w:rPr>
      </w:pPr>
    </w:p>
    <w:p w14:paraId="00000014" w14:textId="77777777" w:rsidR="00E7418E" w:rsidRDefault="00B131B7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Content Area: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Activ</w:t>
      </w:r>
      <w:r>
        <w:rPr>
          <w:sz w:val="22"/>
          <w:szCs w:val="22"/>
        </w:rPr>
        <w:t>ity:</w:t>
      </w:r>
    </w:p>
    <w:p w14:paraId="00000015" w14:textId="77777777" w:rsidR="00E7418E" w:rsidRDefault="00B131B7">
      <w:pPr>
        <w:ind w:firstLine="720"/>
        <w:rPr>
          <w:sz w:val="22"/>
          <w:szCs w:val="22"/>
        </w:rPr>
      </w:pPr>
      <w:r>
        <w:rPr>
          <w:sz w:val="22"/>
          <w:szCs w:val="22"/>
        </w:rPr>
        <w:t>Government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9/11 Memorial and Museum</w:t>
      </w:r>
    </w:p>
    <w:p w14:paraId="00000016" w14:textId="77777777" w:rsidR="00E7418E" w:rsidRDefault="00B131B7">
      <w:pPr>
        <w:ind w:left="1440" w:hanging="720"/>
        <w:rPr>
          <w:sz w:val="22"/>
          <w:szCs w:val="22"/>
        </w:rPr>
      </w:pPr>
      <w:r>
        <w:rPr>
          <w:sz w:val="22"/>
          <w:szCs w:val="22"/>
        </w:rPr>
        <w:t>US History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Times Square</w:t>
      </w:r>
    </w:p>
    <w:p w14:paraId="00000017" w14:textId="77777777" w:rsidR="00E7418E" w:rsidRDefault="00B131B7">
      <w:pPr>
        <w:ind w:left="1440" w:hanging="720"/>
        <w:rPr>
          <w:sz w:val="22"/>
          <w:szCs w:val="22"/>
        </w:rPr>
      </w:pPr>
      <w:r>
        <w:rPr>
          <w:sz w:val="22"/>
          <w:szCs w:val="22"/>
        </w:rPr>
        <w:t>Geography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Empire State Building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0000018" w14:textId="77777777" w:rsidR="00E7418E" w:rsidRDefault="00B131B7">
      <w:pPr>
        <w:ind w:left="1440" w:hanging="720"/>
        <w:rPr>
          <w:sz w:val="22"/>
          <w:szCs w:val="22"/>
        </w:rPr>
      </w:pPr>
      <w:r>
        <w:rPr>
          <w:sz w:val="22"/>
          <w:szCs w:val="22"/>
        </w:rPr>
        <w:t>Drama/Theater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Tour of Ellis Island/Statue of Liberty</w:t>
      </w:r>
    </w:p>
    <w:p w14:paraId="00000019" w14:textId="77777777" w:rsidR="00E7418E" w:rsidRDefault="00B131B7">
      <w:pPr>
        <w:ind w:left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Rockefeller Center</w:t>
      </w:r>
    </w:p>
    <w:p w14:paraId="0000001A" w14:textId="77777777" w:rsidR="00E7418E" w:rsidRDefault="00B131B7">
      <w:pPr>
        <w:ind w:left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Grand Central Station</w:t>
      </w:r>
    </w:p>
    <w:p w14:paraId="0000001B" w14:textId="77777777" w:rsidR="00E7418E" w:rsidRDefault="00B131B7">
      <w:pPr>
        <w:ind w:left="3600" w:firstLine="720"/>
        <w:rPr>
          <w:sz w:val="22"/>
          <w:szCs w:val="22"/>
        </w:rPr>
      </w:pPr>
      <w:r>
        <w:rPr>
          <w:sz w:val="22"/>
          <w:szCs w:val="22"/>
        </w:rPr>
        <w:t>Broadway Production</w:t>
      </w:r>
    </w:p>
    <w:p w14:paraId="0000001C" w14:textId="77777777" w:rsidR="00E7418E" w:rsidRDefault="00B131B7">
      <w:pPr>
        <w:ind w:left="8640" w:hanging="4320"/>
        <w:rPr>
          <w:sz w:val="22"/>
          <w:szCs w:val="22"/>
        </w:rPr>
      </w:pPr>
      <w:r>
        <w:rPr>
          <w:sz w:val="22"/>
          <w:szCs w:val="22"/>
        </w:rPr>
        <w:t>Central Park</w:t>
      </w:r>
    </w:p>
    <w:p w14:paraId="0000001D" w14:textId="77777777" w:rsidR="00E7418E" w:rsidRDefault="00B131B7">
      <w:pPr>
        <w:ind w:left="8640" w:hanging="4320"/>
        <w:rPr>
          <w:sz w:val="22"/>
          <w:szCs w:val="22"/>
        </w:rPr>
      </w:pPr>
      <w:r>
        <w:rPr>
          <w:sz w:val="22"/>
          <w:szCs w:val="22"/>
        </w:rPr>
        <w:t>American Natural History Museum</w:t>
      </w:r>
    </w:p>
    <w:p w14:paraId="0000001E" w14:textId="77777777" w:rsidR="00E7418E" w:rsidRDefault="00B131B7">
      <w:pPr>
        <w:ind w:left="8640" w:hanging="4320"/>
        <w:rPr>
          <w:sz w:val="22"/>
          <w:szCs w:val="22"/>
        </w:rPr>
      </w:pPr>
      <w:r>
        <w:rPr>
          <w:sz w:val="22"/>
          <w:szCs w:val="22"/>
        </w:rPr>
        <w:t>St. Patrick’s Cathedral</w:t>
      </w:r>
    </w:p>
    <w:p w14:paraId="0000001F" w14:textId="77777777" w:rsidR="00E7418E" w:rsidRDefault="00B131B7">
      <w:pPr>
        <w:ind w:left="8640" w:hanging="4320"/>
        <w:rPr>
          <w:sz w:val="22"/>
          <w:szCs w:val="22"/>
        </w:rPr>
      </w:pPr>
      <w:r>
        <w:rPr>
          <w:sz w:val="22"/>
          <w:szCs w:val="22"/>
        </w:rPr>
        <w:t>Staten Island Ferry Ride</w:t>
      </w:r>
    </w:p>
    <w:p w14:paraId="00000020" w14:textId="77777777" w:rsidR="00E7418E" w:rsidRDefault="00E7418E">
      <w:pPr>
        <w:ind w:left="8640" w:hanging="4320"/>
        <w:rPr>
          <w:sz w:val="22"/>
          <w:szCs w:val="22"/>
        </w:rPr>
      </w:pPr>
    </w:p>
    <w:p w14:paraId="00000021" w14:textId="77777777" w:rsidR="00E7418E" w:rsidRDefault="00B131B7">
      <w:pPr>
        <w:ind w:left="504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0000022" w14:textId="1285DBC9" w:rsidR="00E7418E" w:rsidRDefault="00B131B7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With Board approval, we will depart by pla</w:t>
      </w:r>
      <w:r>
        <w:rPr>
          <w:sz w:val="22"/>
          <w:szCs w:val="22"/>
        </w:rPr>
        <w:t xml:space="preserve">ne </w:t>
      </w:r>
      <w:r>
        <w:rPr>
          <w:sz w:val="22"/>
          <w:szCs w:val="22"/>
        </w:rPr>
        <w:t xml:space="preserve">on the </w:t>
      </w:r>
      <w:r>
        <w:rPr>
          <w:sz w:val="22"/>
          <w:szCs w:val="22"/>
        </w:rPr>
        <w:t>morning</w:t>
      </w:r>
      <w:r>
        <w:rPr>
          <w:sz w:val="22"/>
          <w:szCs w:val="22"/>
        </w:rPr>
        <w:t xml:space="preserve"> of </w:t>
      </w:r>
      <w:r w:rsidR="00A24B6F">
        <w:rPr>
          <w:sz w:val="22"/>
          <w:szCs w:val="22"/>
        </w:rPr>
        <w:t>Saturday, March 29,</w:t>
      </w:r>
      <w:r>
        <w:rPr>
          <w:sz w:val="22"/>
          <w:szCs w:val="22"/>
        </w:rPr>
        <w:t xml:space="preserve"> 20</w:t>
      </w:r>
      <w:r>
        <w:rPr>
          <w:sz w:val="22"/>
          <w:szCs w:val="22"/>
        </w:rPr>
        <w:t>25</w:t>
      </w:r>
      <w:r w:rsidR="00A24B6F">
        <w:rPr>
          <w:sz w:val="22"/>
          <w:szCs w:val="22"/>
        </w:rPr>
        <w:t>,</w:t>
      </w:r>
      <w:r>
        <w:rPr>
          <w:sz w:val="22"/>
          <w:szCs w:val="22"/>
        </w:rPr>
        <w:t xml:space="preserve"> and return by flight on the evening of </w:t>
      </w:r>
      <w:r>
        <w:rPr>
          <w:sz w:val="22"/>
          <w:szCs w:val="22"/>
        </w:rPr>
        <w:t>Mon</w:t>
      </w:r>
      <w:r>
        <w:rPr>
          <w:sz w:val="22"/>
          <w:szCs w:val="22"/>
        </w:rPr>
        <w:t xml:space="preserve">day, </w:t>
      </w:r>
      <w:r w:rsidR="00A24B6F">
        <w:rPr>
          <w:sz w:val="22"/>
          <w:szCs w:val="22"/>
        </w:rPr>
        <w:t>March 31,</w:t>
      </w:r>
      <w:r>
        <w:rPr>
          <w:sz w:val="22"/>
          <w:szCs w:val="22"/>
        </w:rPr>
        <w:t xml:space="preserve"> 20</w:t>
      </w:r>
      <w:r>
        <w:rPr>
          <w:sz w:val="22"/>
          <w:szCs w:val="22"/>
        </w:rPr>
        <w:t>25</w:t>
      </w:r>
      <w:r>
        <w:rPr>
          <w:sz w:val="22"/>
          <w:szCs w:val="22"/>
        </w:rPr>
        <w:t xml:space="preserve">.  Students will not </w:t>
      </w:r>
      <w:r>
        <w:rPr>
          <w:sz w:val="22"/>
          <w:szCs w:val="22"/>
        </w:rPr>
        <w:t>miss any school.  Chaperones will be provided by JTA. Approving this trip now will provide students/families with ample time to plan and prepare for the trip</w:t>
      </w:r>
      <w:r>
        <w:rPr>
          <w:sz w:val="22"/>
          <w:szCs w:val="22"/>
        </w:rPr>
        <w:t xml:space="preserve"> as they can apply for </w:t>
      </w:r>
      <w:proofErr w:type="spellStart"/>
      <w:r>
        <w:rPr>
          <w:sz w:val="22"/>
          <w:szCs w:val="22"/>
        </w:rPr>
        <w:t>WorldStrides</w:t>
      </w:r>
      <w:proofErr w:type="spellEnd"/>
      <w:r>
        <w:rPr>
          <w:sz w:val="22"/>
          <w:szCs w:val="22"/>
        </w:rPr>
        <w:t xml:space="preserve"> Scholarships to pay for parts of the trip and can make payment </w:t>
      </w:r>
      <w:r>
        <w:rPr>
          <w:sz w:val="22"/>
          <w:szCs w:val="22"/>
        </w:rPr>
        <w:t xml:space="preserve">plans through this school year up until </w:t>
      </w:r>
      <w:r w:rsidR="00A24B6F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next school year. </w:t>
      </w:r>
    </w:p>
    <w:p w14:paraId="00000023" w14:textId="77777777" w:rsidR="00E7418E" w:rsidRDefault="00E7418E"/>
    <w:p w14:paraId="00000024" w14:textId="273C0433" w:rsidR="00E7418E" w:rsidRDefault="00B131B7">
      <w:r>
        <w:rPr>
          <w:b/>
          <w:u w:val="single"/>
        </w:rPr>
        <w:t>Recommendation:</w:t>
      </w:r>
      <w:r>
        <w:rPr>
          <w:b/>
        </w:rPr>
        <w:t xml:space="preserve">  </w:t>
      </w:r>
      <w:r w:rsidR="00A24B6F">
        <w:t>I</w:t>
      </w:r>
      <w:r>
        <w:t xml:space="preserve"> recommend </w:t>
      </w:r>
      <w:r w:rsidR="00A24B6F">
        <w:t>the Hardin County Board of Education approve</w:t>
      </w:r>
      <w:r>
        <w:t xml:space="preserve"> the JTA </w:t>
      </w:r>
      <w:r w:rsidR="00A24B6F">
        <w:t>8</w:t>
      </w:r>
      <w:r w:rsidR="00A24B6F" w:rsidRPr="00A24B6F">
        <w:rPr>
          <w:vertAlign w:val="superscript"/>
        </w:rPr>
        <w:t>th</w:t>
      </w:r>
      <w:r w:rsidR="00A24B6F">
        <w:t xml:space="preserve"> grade trip to</w:t>
      </w:r>
      <w:r>
        <w:t xml:space="preserve"> </w:t>
      </w:r>
      <w:r>
        <w:t xml:space="preserve">New York, </w:t>
      </w:r>
      <w:r w:rsidR="00A24B6F">
        <w:t>NY from March 29-31, 2025, via commercial carrier for time and cost efficiency.</w:t>
      </w:r>
    </w:p>
    <w:p w14:paraId="00000025" w14:textId="77777777" w:rsidR="00E7418E" w:rsidRDefault="00E7418E"/>
    <w:p w14:paraId="00000026" w14:textId="52B4B3D9" w:rsidR="00E7418E" w:rsidRDefault="00B131B7">
      <w:r>
        <w:rPr>
          <w:b/>
          <w:u w:val="single"/>
        </w:rPr>
        <w:t>Recommended Motion:</w:t>
      </w:r>
      <w:r>
        <w:t xml:space="preserve">  </w:t>
      </w:r>
      <w:r w:rsidR="00A24B6F">
        <w:t xml:space="preserve">I move </w:t>
      </w:r>
      <w:r w:rsidR="00A24B6F">
        <w:t>the Hardin County Board of Education approve the JTA 8</w:t>
      </w:r>
      <w:r w:rsidR="00A24B6F" w:rsidRPr="00A24B6F">
        <w:rPr>
          <w:vertAlign w:val="superscript"/>
        </w:rPr>
        <w:t>th</w:t>
      </w:r>
      <w:r w:rsidR="00A24B6F">
        <w:t xml:space="preserve"> grade trip to New York, NY from March 29-31, 2025, via commercial carrier for time and cost efficiency.</w:t>
      </w:r>
      <w:bookmarkStart w:id="0" w:name="_GoBack"/>
      <w:bookmarkEnd w:id="0"/>
    </w:p>
    <w:sectPr w:rsidR="00E7418E">
      <w:pgSz w:w="12240" w:h="15840"/>
      <w:pgMar w:top="810" w:right="1800" w:bottom="117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7D21"/>
    <w:multiLevelType w:val="multilevel"/>
    <w:tmpl w:val="386252AC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A39660E"/>
    <w:multiLevelType w:val="multilevel"/>
    <w:tmpl w:val="D91214C2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C5738D3"/>
    <w:multiLevelType w:val="multilevel"/>
    <w:tmpl w:val="74E25E30"/>
    <w:lvl w:ilvl="0">
      <w:start w:val="3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EAEkamZgamxhYWlko6SsGpxcWZ+XkgBYa1AIp2PuQsAAAA"/>
  </w:docVars>
  <w:rsids>
    <w:rsidRoot w:val="00E7418E"/>
    <w:rsid w:val="00A24B6F"/>
    <w:rsid w:val="00E7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F55294"/>
  <w15:docId w15:val="{2E27DFB3-0C84-4B86-9AC0-DCDBACED5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1816</Characters>
  <Application>Microsoft Office Word</Application>
  <DocSecurity>0</DocSecurity>
  <Lines>55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Pawley, Kaycie</dc:creator>
  <cp:lastModifiedBy>Pawley, Kaycie</cp:lastModifiedBy>
  <cp:revision>3</cp:revision>
  <dcterms:created xsi:type="dcterms:W3CDTF">2024-03-13T20:05:00Z</dcterms:created>
  <dcterms:modified xsi:type="dcterms:W3CDTF">2024-03-13T20:05:00Z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7f06bd6299db4f25736f5f103464b7aa4d8b1c09bfa5524dd6b1efadfd7f467e</vt:lpwstr>
  </property>
</Properties>
</file>