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F2495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4B59">
            <w:rPr>
              <w:rFonts w:asciiTheme="minorHAnsi" w:hAnsiTheme="minorHAnsi" w:cstheme="minorHAnsi"/>
            </w:rPr>
            <w:t>3/4/2024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926B1D4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CA4B59">
            <w:rPr>
              <w:rFonts w:asciiTheme="minorHAnsi" w:hAnsiTheme="minorHAnsi" w:cstheme="minorHAnsi"/>
            </w:rPr>
            <w:t>March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799BC99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CA4B59">
            <w:rPr>
              <w:rFonts w:asciiTheme="minorHAnsi" w:hAnsiTheme="minorHAnsi" w:cstheme="minorHAnsi"/>
            </w:rPr>
            <w:t xml:space="preserve">JANUARY </w:t>
          </w:r>
          <w:r>
            <w:rPr>
              <w:rFonts w:asciiTheme="minorHAnsi" w:hAnsiTheme="minorHAnsi" w:cstheme="minorHAnsi"/>
            </w:rPr>
            <w:t>of th</w:t>
          </w:r>
          <w:r w:rsidR="00504230">
            <w:rPr>
              <w:rFonts w:asciiTheme="minorHAnsi" w:hAnsiTheme="minorHAnsi" w:cstheme="minorHAnsi"/>
            </w:rPr>
            <w:t>is</w:t>
          </w:r>
          <w:r>
            <w:rPr>
              <w:rFonts w:asciiTheme="minorHAnsi" w:hAnsiTheme="minorHAnsi" w:cstheme="minorHAnsi"/>
            </w:rPr>
            <w:t xml:space="preserve"> school year</w:t>
          </w:r>
          <w:r w:rsidR="00524CCB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C2E7BC5" w14:textId="3263E727" w:rsidR="00A15150" w:rsidRDefault="00012E21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 w:rsidR="00CA4B59">
                <w:rPr>
                  <w:rFonts w:asciiTheme="minorHAnsi" w:hAnsiTheme="minorHAnsi" w:cstheme="minorHAnsi"/>
                </w:rPr>
                <w:t>March</w:t>
              </w:r>
              <w:r w:rsidR="00524CCB">
                <w:rPr>
                  <w:rFonts w:asciiTheme="minorHAnsi" w:hAnsiTheme="minorHAnsi" w:cstheme="minorHAnsi"/>
                </w:rPr>
                <w:t xml:space="preserve">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</w:t>
          </w:r>
        </w:p>
        <w:p w14:paraId="0C4597BE" w14:textId="43EF3B8B" w:rsidR="006A517F" w:rsidRPr="00504230" w:rsidRDefault="00A15150" w:rsidP="00504230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Savings in </w:t>
          </w:r>
          <w:r w:rsidR="00CA4B59">
            <w:rPr>
              <w:rFonts w:asciiTheme="minorHAnsi" w:hAnsiTheme="minorHAnsi" w:cstheme="minorHAnsi"/>
            </w:rPr>
            <w:t>January gas</w:t>
          </w:r>
          <w:r>
            <w:rPr>
              <w:rFonts w:asciiTheme="minorHAnsi" w:hAnsiTheme="minorHAnsi" w:cstheme="minorHAnsi"/>
            </w:rPr>
            <w:t xml:space="preserve"> costs of </w:t>
          </w:r>
          <w:r w:rsidR="00CA4B59">
            <w:rPr>
              <w:rFonts w:asciiTheme="minorHAnsi" w:hAnsiTheme="minorHAnsi" w:cstheme="minorHAnsi"/>
            </w:rPr>
            <w:t xml:space="preserve">approx. </w:t>
          </w:r>
          <w:r>
            <w:rPr>
              <w:rFonts w:asciiTheme="minorHAnsi" w:hAnsiTheme="minorHAnsi" w:cstheme="minorHAnsi"/>
            </w:rPr>
            <w:t>$</w:t>
          </w:r>
          <w:r w:rsidR="00CA4B59">
            <w:rPr>
              <w:rFonts w:asciiTheme="minorHAnsi" w:hAnsiTheme="minorHAnsi" w:cstheme="minorHAnsi"/>
            </w:rPr>
            <w:t xml:space="preserve">18,513.89 </w:t>
          </w:r>
          <w:r>
            <w:rPr>
              <w:rFonts w:asciiTheme="minorHAnsi" w:hAnsiTheme="minorHAnsi" w:cstheme="minorHAnsi"/>
            </w:rPr>
            <w:t>as compared to the same period last year</w:t>
          </w:r>
          <w:r w:rsidR="00CA4B59">
            <w:rPr>
              <w:rFonts w:asciiTheme="minorHAnsi" w:hAnsiTheme="minorHAnsi" w:cstheme="minorHAnsi"/>
            </w:rPr>
            <w:t xml:space="preserve"> despite higher gas usage in January</w:t>
          </w:r>
          <w:r>
            <w:rPr>
              <w:rFonts w:asciiTheme="minorHAnsi" w:hAnsiTheme="minorHAnsi" w:cstheme="minorHAnsi"/>
            </w:rPr>
            <w:t xml:space="preserve">. </w:t>
          </w:r>
          <w:r w:rsidR="00CA4B59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79965E23" w14:textId="771C9EC1" w:rsidR="00D072A8" w:rsidRPr="00A34909" w:rsidRDefault="00A15150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Savings in YTD overall utility usage and costs of $</w:t>
          </w:r>
          <w:r w:rsidR="00CA4B59">
            <w:rPr>
              <w:rFonts w:asciiTheme="minorHAnsi" w:hAnsiTheme="minorHAnsi" w:cstheme="minorHAnsi"/>
            </w:rPr>
            <w:t>166</w:t>
          </w:r>
          <w:r w:rsidR="00012E21">
            <w:rPr>
              <w:rFonts w:asciiTheme="minorHAnsi" w:hAnsiTheme="minorHAnsi" w:cstheme="minorHAnsi"/>
            </w:rPr>
            <w:t>,</w:t>
          </w:r>
          <w:r w:rsidR="00CA4B59">
            <w:rPr>
              <w:rFonts w:asciiTheme="minorHAnsi" w:hAnsiTheme="minorHAnsi" w:cstheme="minorHAnsi"/>
            </w:rPr>
            <w:t>267.07</w:t>
          </w:r>
          <w:r>
            <w:rPr>
              <w:rFonts w:asciiTheme="minorHAnsi" w:hAnsiTheme="minorHAnsi" w:cstheme="minorHAnsi"/>
            </w:rPr>
            <w:t xml:space="preserve"> as compared to the same period last year.  </w:t>
          </w:r>
          <w:r w:rsidR="00A34909" w:rsidRPr="00A34909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8"/>
  </w:num>
  <w:num w:numId="9" w16cid:durableId="1197502291">
    <w:abstractNumId w:val="1"/>
  </w:num>
  <w:num w:numId="10" w16cid:durableId="1001393317">
    <w:abstractNumId w:val="17"/>
  </w:num>
  <w:num w:numId="11" w16cid:durableId="980769065">
    <w:abstractNumId w:val="21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9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20"/>
  </w:num>
  <w:num w:numId="20" w16cid:durableId="1621372704">
    <w:abstractNumId w:val="3"/>
  </w:num>
  <w:num w:numId="21" w16cid:durableId="325788196">
    <w:abstractNumId w:val="16"/>
  </w:num>
  <w:num w:numId="22" w16cid:durableId="129664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2E21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1F87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4401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2C7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4230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68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D4FB5"/>
    <w:rsid w:val="009E163A"/>
    <w:rsid w:val="009E44F9"/>
    <w:rsid w:val="009E6D6B"/>
    <w:rsid w:val="009F2585"/>
    <w:rsid w:val="009F6562"/>
    <w:rsid w:val="00A03361"/>
    <w:rsid w:val="00A04069"/>
    <w:rsid w:val="00A15150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B5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2024-02-26T14:45:00Z</dcterms:created>
  <dcterms:modified xsi:type="dcterms:W3CDTF">2024-02-29T19:27:00Z</dcterms:modified>
</cp:coreProperties>
</file>