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3210"/>
        <w:gridCol w:w="91"/>
        <w:gridCol w:w="30"/>
      </w:tblGrid>
      <w:tr w:rsidR="00000000" w:rsidRPr="006A7F3B" w14:paraId="19CBADD2" w14:textId="77777777" w:rsidTr="006A7F3B">
        <w:trPr>
          <w:gridAfter w:val="1"/>
          <w:wAfter w:w="14" w:type="pct"/>
          <w:tblCellSpacing w:w="0" w:type="dxa"/>
        </w:trPr>
        <w:tc>
          <w:tcPr>
            <w:tcW w:w="4986" w:type="pct"/>
            <w:gridSpan w:val="3"/>
            <w:vAlign w:val="center"/>
            <w:hideMark/>
          </w:tcPr>
          <w:p w14:paraId="30787FCD" w14:textId="77777777" w:rsidR="00000000" w:rsidRPr="00B61670" w:rsidRDefault="00B61670" w:rsidP="006A7F3B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B61670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B61670">
              <w:rPr>
                <w:rFonts w:ascii="Tahoma" w:eastAsia="Times New Roman" w:hAnsi="Tahoma" w:cs="Tahoma"/>
                <w:b/>
              </w:rPr>
              <w:br/>
            </w:r>
            <w:bookmarkStart w:id="0" w:name="_GoBack"/>
            <w:bookmarkEnd w:id="0"/>
            <w:r w:rsidRPr="00B61670">
              <w:rPr>
                <w:rFonts w:ascii="Tahoma" w:eastAsia="Times New Roman" w:hAnsi="Tahoma" w:cs="Tahoma"/>
                <w:b/>
              </w:rPr>
              <w:t>February 21, 2024 6:00 PM</w:t>
            </w:r>
            <w:r w:rsidRPr="00B61670">
              <w:rPr>
                <w:rFonts w:ascii="Tahoma" w:eastAsia="Times New Roman" w:hAnsi="Tahoma" w:cs="Tahoma"/>
                <w:b/>
              </w:rPr>
              <w:br/>
              <w:t>Bellevue High School</w:t>
            </w:r>
          </w:p>
        </w:tc>
      </w:tr>
      <w:tr w:rsidR="00000000" w:rsidRPr="006A7F3B" w14:paraId="63EEF1E2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5D81CAB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D09B9F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127DAD9E" w14:textId="77777777" w:rsidTr="006A7F3B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0C2641C" w14:textId="77777777" w:rsidR="00000000" w:rsidRPr="006A7F3B" w:rsidRDefault="00B61670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6A7F3B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6A7F3B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6A7F3B">
              <w:rPr>
                <w:rFonts w:ascii="Tahoma" w:hAnsi="Tahoma" w:cs="Tahoma"/>
                <w:sz w:val="22"/>
                <w:szCs w:val="22"/>
              </w:rPr>
              <w:t xml:space="preserve">Through an engaging environment, we equip students with essential skills; empowering them to accomplish their goals.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876D6D" w14:textId="77777777" w:rsidR="00000000" w:rsidRPr="006A7F3B" w:rsidRDefault="00B6167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 w:rsidRPr="006A7F3B" w14:paraId="4ED17D46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7A30A8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CA987F4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736E3416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BFB3E8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6659E1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1B136132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D1337D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5B13A39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6A7F3B" w14:paraId="2B9AA28C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846F63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Julia Fischer, Jenny Hazeres, Jenn Owens, Dan Swope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0B219F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41AD6FE6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65AA6D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Approval to adopt the agenda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BF0847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3653B38B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5AA97CF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C8E9E16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6A7F3B" w14:paraId="29E0D41E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1BB795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Students of the Month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65EB208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44E43EB5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1365C70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 Board Spotlight 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D8510DA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6A7F3B" w14:paraId="3CA7905B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346727C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Facilities/Construction Projects Update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0A2B286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Ehmet</w:t>
            </w:r>
            <w:proofErr w:type="spellEnd"/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 Hayes </w:t>
            </w:r>
          </w:p>
        </w:tc>
      </w:tr>
      <w:tr w:rsidR="00000000" w:rsidRPr="006A7F3B" w14:paraId="3D2CF488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359BD17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FRYSC Continuation Grant Presentation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4B7E084" w14:textId="77777777" w:rsidR="00000000" w:rsidRPr="006A7F3B" w:rsidRDefault="006A7F3B" w:rsidP="006A7F3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         </w:t>
            </w:r>
            <w:r w:rsidR="00B61670" w:rsidRPr="006A7F3B">
              <w:rPr>
                <w:rFonts w:ascii="Tahoma" w:eastAsia="Times New Roman" w:hAnsi="Tahoma" w:cs="Tahoma"/>
                <w:sz w:val="22"/>
                <w:szCs w:val="22"/>
              </w:rPr>
              <w:t>Rob Sanders,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B61670"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Danielle Carr </w:t>
            </w:r>
          </w:p>
        </w:tc>
      </w:tr>
      <w:tr w:rsidR="00000000" w:rsidRPr="006A7F3B" w14:paraId="680268AD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0ADD150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7439D9D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6F025803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F76959E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Ad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ministrative Reports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356AB9C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002FCED9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F74AD9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4FF4610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6A7F3B" w14:paraId="1D06C3DB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1F1833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4F02D4D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000000" w:rsidRPr="006A7F3B" w14:paraId="4046DEB9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947D1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68F3DEA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000000" w:rsidRPr="006A7F3B" w14:paraId="04930715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DB3931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District Support Services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2E12C5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000000" w:rsidRPr="006A7F3B" w14:paraId="0E291AEE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83593E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District Academic Services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503643C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000000" w:rsidRPr="006A7F3B" w14:paraId="02F19092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FADABA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7A5E93D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000000" w:rsidRPr="006A7F3B" w14:paraId="59E86FB6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43E87D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3AC6C6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Gage Morton </w:t>
            </w:r>
          </w:p>
        </w:tc>
      </w:tr>
      <w:tr w:rsidR="00000000" w:rsidRPr="006A7F3B" w14:paraId="64D02EA5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12893F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3281C3C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Sean Fisher </w:t>
            </w:r>
          </w:p>
        </w:tc>
      </w:tr>
      <w:tr w:rsidR="00000000" w:rsidRPr="006A7F3B" w14:paraId="47CFE410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19A4BBB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580BF7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0FB3EEBB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6D11C8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Approve the January 17, 2024 Regular Meeting Minutes and the February 7, 2024 Working Session Meeting Minutes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4FE293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164B41F4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DA40CC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the Accounts Payable Invoices and Payroll for the month of February 2024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F482D0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15359782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2DDFB1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Approve the Treasurer's Report for the month of January 2024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AEB7007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59F46E8E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021D55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Procurement Plan - Child Nutrition Program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2C2E2E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375F9A22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42213E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BHS book surplus as submitted by Charlsie Wheatley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02115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0629EDAA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A8E34A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fundraiser for Golf and Girls Basketball - hat/visor sale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247F07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5BCE0F7D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8F3621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the Assurance Certification for the continuation application of the Family Resource Center and Youth Service Center Grants for 2024-2026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E1C3946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0179D9AC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351F2E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Memorandum of Agreement between Commonwealth of Kentucky and Bellevue Independent Schools for FRY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SC BOE Region 4 FY24 (2024-2026)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F9E95A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153F9D18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A042E6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proposal for auditing services provided by Kelley, Galloway, Smith, Goolsby, PSC in the amount of $19,500 for the 2023-2024 fiscal year audit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3339DD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6F4191D5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7A51F9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 Approve MOU between BISD and University of Kentucky - College 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of Agriculture, Food and Environment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3A79666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09FF2F31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847CDC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application for the Preschool Quality Partnership Grant of $300,000 for 18 months of funding to begin on July 1, 2024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B6CDBB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5244C6EE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C21D61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 Approve travel reimbursement for Superintendent Misty Middleton 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AEDDD0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2EC4FDDC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390888E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AD37F3C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69FFF180" w14:textId="77777777" w:rsidTr="006A7F3B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4BAB53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recommended bid award and revised BG-1 for Ben Flora HVAC project BG #24-058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F87727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0FDF38CF" w14:textId="77777777" w:rsidTr="006A7F3B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AE0AFA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bidding documents and BG-3 for Grandview Elementary gym addition and HVAC project BG# 24-059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BEEEE2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0949D6B7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931579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2nd Reading of Revised Policies 03.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122 Holidays (Certified Personnel) and 03.222 Holidays and Vacations (Classified Personnel)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2AB863F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4AAE8D25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BECF7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lastRenderedPageBreak/>
              <w:t>d.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tentative staffing allocations for 2024-2025 school year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32983B4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621E653D" w14:textId="77777777" w:rsidTr="006A7F3B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69AED7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Approve to fill vacant board seat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65453F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6D981FFB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31ECFD1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Acknowledgement of Personnel Actions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176C08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5A4430C4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00FDF6B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BFAA977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6A7F3B" w14:paraId="5DCDC97E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0FC478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School Financial Reports January 2024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F0ED56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6A7F3B" w14:paraId="3FAD2FF2" w14:textId="77777777" w:rsidTr="006A7F3B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AB7CB07" w14:textId="77777777" w:rsidR="00000000" w:rsidRPr="006A7F3B" w:rsidRDefault="00B616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> Approval to Adjourn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F4A6BB" w14:textId="77777777" w:rsidR="00000000" w:rsidRPr="006A7F3B" w:rsidRDefault="00B61670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6A7F3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721532D9" w14:textId="77777777" w:rsidR="00000000" w:rsidRPr="006A7F3B" w:rsidRDefault="00B61670">
      <w:pPr>
        <w:rPr>
          <w:rFonts w:eastAsia="Times New Roman"/>
          <w:sz w:val="22"/>
          <w:szCs w:val="22"/>
        </w:rPr>
      </w:pPr>
    </w:p>
    <w:sectPr w:rsidR="00000000" w:rsidRPr="006A7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3B"/>
    <w:rsid w:val="006A7F3B"/>
    <w:rsid w:val="00B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D0567"/>
  <w15:chartTrackingRefBased/>
  <w15:docId w15:val="{BBC378B8-3552-4885-A66A-E0E7E80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0CD3A6F8-8A6E-4E36-BDD4-A63F8B6C6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63DE9-9267-41F1-9895-43F58723C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5283E-43B4-42FF-B570-69F01F8FBFF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94627f6b-45aa-4f11-bbeb-ed3626982268"/>
    <ds:schemaRef ds:uri="http://purl.org/dc/elements/1.1/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2024-02-21T19:01:00Z</dcterms:created>
  <dcterms:modified xsi:type="dcterms:W3CDTF">2024-02-21T19:02:00Z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