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4733925</wp:posOffset>
            </wp:positionH>
            <wp:positionV relativeFrom="paragraph">
              <wp:posOffset>0</wp:posOffset>
            </wp:positionV>
            <wp:extent cx="1209675" cy="120967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0" w:firstLine="0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BCHS Board Report</w:t>
        <w:tab/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February 2024</w:t>
      </w:r>
    </w:p>
    <w:p w:rsidR="00000000" w:rsidDel="00000000" w:rsidP="00000000" w:rsidRDefault="00000000" w:rsidRPr="00000000" w14:paraId="00000004">
      <w:pPr>
        <w:rPr>
          <w:sz w:val="26"/>
          <w:szCs w:val="26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Enrollment- 3</w:t>
      </w:r>
      <w:r w:rsidDel="00000000" w:rsidR="00000000" w:rsidRPr="00000000">
        <w:rPr>
          <w:b w:val="1"/>
          <w:rtl w:val="0"/>
        </w:rPr>
        <w:t xml:space="preserve">28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9 - </w:t>
      </w:r>
      <w:r w:rsidDel="00000000" w:rsidR="00000000" w:rsidRPr="00000000">
        <w:rPr>
          <w:rtl w:val="0"/>
        </w:rPr>
        <w:t xml:space="preserve">79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10 - </w:t>
      </w:r>
      <w:r w:rsidDel="00000000" w:rsidR="00000000" w:rsidRPr="00000000">
        <w:rPr>
          <w:rtl w:val="0"/>
        </w:rPr>
        <w:t xml:space="preserve">93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11 - </w:t>
      </w:r>
      <w:r w:rsidDel="00000000" w:rsidR="00000000" w:rsidRPr="00000000">
        <w:rPr>
          <w:rtl w:val="0"/>
        </w:rPr>
        <w:t xml:space="preserve">70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12- </w:t>
      </w:r>
      <w:r w:rsidDel="00000000" w:rsidR="00000000" w:rsidRPr="00000000">
        <w:rPr>
          <w:rtl w:val="0"/>
        </w:rPr>
        <w:t xml:space="preserve">86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Staff Professional Learning Activities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February 1 - SACs Accreditation Review Documents Due 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February 1 - Title IX State Athletic Audit 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February 1 - Public Comment Forum for Title IX State Athletic Audit - 3:00 PM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February 12 - Mental Health/Trauma Team Meeting - 2:45 PM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February 13 - February Faculty Meeting in Kennedy Theater - 3:30 PM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February 21 &amp; 22 - NISL for Principals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Student/Family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February 2 - High School Advisory Council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February 2 -  Green Dot Second Meeting - Berea Baptist Conference Room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February 8 -  Mid-Term Grades Due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February 9 - Super Bowl Potluck at Noon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February 15 - Homecoming Candidates Assembly - 11:05 AM -</w:t>
      </w:r>
      <w:r w:rsidDel="00000000" w:rsidR="00000000" w:rsidRPr="00000000">
        <w:rPr>
          <w:rtl w:val="0"/>
        </w:rPr>
        <w:t xml:space="preserve"> All Invited!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February 15 - Student Informational Meeting (Drivers &amp; Athletes) - Following Assembly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February 19 - Parent Informational Meeting - Drug Testing  - 6:00 PM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February 24 - Homecoming Dance 8:00 PM  - 11:00 PM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  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Athletic</w:t>
      </w:r>
      <w:r w:rsidDel="00000000" w:rsidR="00000000" w:rsidRPr="00000000">
        <w:rPr>
          <w:b w:val="1"/>
          <w:rtl w:val="0"/>
        </w:rPr>
        <w:t xml:space="preserve">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February 15  - Double Header &amp; Crowning of the Court Between Games - 6:00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b w:val="1"/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February 17 - Caleb Campbell competes in the 1st Round of the KHSAA State Swim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Meet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February 20 - HS Boys Basketball Senior Night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February 27 - District Tournament Begins at  EKU - Madison Southern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b w:val="1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b w:val="1"/>
          <w:rtl w:val="0"/>
        </w:rPr>
        <w:t xml:space="preserve">            </w:t>
      </w:r>
      <w:r w:rsidDel="00000000" w:rsidR="00000000" w:rsidRPr="00000000">
        <w:rPr>
          <w:rtl w:val="0"/>
        </w:rPr>
        <w:t xml:space="preserve">                          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7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52jGkOFR31utqQcpGCIZpZQlwg==">CgMxLjA4AHIhMW9ZQk1KSjJWX2NSZElNMkZ6dGRNVkdSLW52d1VLeVpz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