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5D69A101" w:rsidR="007533EA" w:rsidRPr="00D402D7" w:rsidRDefault="00CE0D4A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7</w:t>
      </w:r>
      <w:r w:rsidR="008D412F">
        <w:rPr>
          <w:rFonts w:ascii="Tahoma" w:hAnsi="Tahoma" w:cs="Tahoma"/>
          <w:sz w:val="24"/>
          <w:szCs w:val="24"/>
        </w:rPr>
        <w:t>, 2024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7B4CF045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Working Session of the Bellevue Board of Education on </w:t>
      </w:r>
      <w:r w:rsidR="00CE0D4A">
        <w:rPr>
          <w:rFonts w:ascii="Tahoma" w:hAnsi="Tahoma" w:cs="Tahoma"/>
          <w:sz w:val="24"/>
          <w:szCs w:val="24"/>
        </w:rPr>
        <w:t>February 7</w:t>
      </w:r>
      <w:r w:rsidR="008D412F">
        <w:rPr>
          <w:rFonts w:ascii="Tahoma" w:hAnsi="Tahoma" w:cs="Tahoma"/>
          <w:sz w:val="24"/>
          <w:szCs w:val="24"/>
        </w:rPr>
        <w:t>, 2024</w:t>
      </w:r>
      <w:r w:rsidRPr="00D402D7">
        <w:rPr>
          <w:rFonts w:ascii="Tahoma" w:hAnsi="Tahoma" w:cs="Tahoma"/>
          <w:sz w:val="24"/>
          <w:szCs w:val="24"/>
        </w:rPr>
        <w:t xml:space="preserve"> was called to order by Board Chairperson, Dan Swope at 6:00</w:t>
      </w:r>
      <w:r w:rsidR="00026523">
        <w:rPr>
          <w:rFonts w:ascii="Tahoma" w:hAnsi="Tahoma" w:cs="Tahoma"/>
          <w:sz w:val="24"/>
          <w:szCs w:val="24"/>
        </w:rPr>
        <w:t xml:space="preserve"> </w:t>
      </w:r>
      <w:r w:rsidRPr="00D402D7">
        <w:rPr>
          <w:rFonts w:ascii="Tahoma" w:hAnsi="Tahoma" w:cs="Tahoma"/>
          <w:sz w:val="18"/>
          <w:szCs w:val="22"/>
        </w:rPr>
        <w:t>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52EAAB7A" w:rsid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Julia Fischer, Jenny Hazeres, </w:t>
      </w:r>
      <w:r w:rsidR="00613625">
        <w:rPr>
          <w:rFonts w:ascii="Tahoma" w:eastAsia="Times New Roman" w:hAnsi="Tahoma" w:cs="Tahoma"/>
          <w:sz w:val="24"/>
          <w:szCs w:val="24"/>
        </w:rPr>
        <w:t xml:space="preserve">Jenn Owens, </w:t>
      </w:r>
      <w:r w:rsidRPr="00D402D7">
        <w:rPr>
          <w:rFonts w:ascii="Tahoma" w:eastAsia="Times New Roman" w:hAnsi="Tahoma" w:cs="Tahoma"/>
          <w:sz w:val="24"/>
          <w:szCs w:val="24"/>
        </w:rPr>
        <w:t>Dan Swope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CFE10A6" w14:textId="0AE210F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Others present:</w:t>
      </w:r>
    </w:p>
    <w:p w14:paraId="1DB19A77" w14:textId="338166D7" w:rsidR="00D402D7" w:rsidRPr="00D402D7" w:rsidRDefault="00026523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Keith Brock, Anthony Strong, Anita Grant</w:t>
      </w:r>
    </w:p>
    <w:p w14:paraId="49A1C72C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21F77B3B" w:rsidR="007533EA" w:rsidRPr="00D402D7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</w:t>
      </w:r>
      <w:r w:rsidR="00CE0D4A">
        <w:rPr>
          <w:rFonts w:ascii="Tahoma" w:hAnsi="Tahoma" w:cs="Tahoma"/>
          <w:sz w:val="24"/>
          <w:szCs w:val="24"/>
        </w:rPr>
        <w:t>2</w:t>
      </w:r>
      <w:r w:rsidR="008D412F">
        <w:rPr>
          <w:rFonts w:ascii="Tahoma" w:hAnsi="Tahoma" w:cs="Tahoma"/>
          <w:sz w:val="24"/>
          <w:szCs w:val="24"/>
        </w:rPr>
        <w:t>-24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026523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CE0D4A">
        <w:rPr>
          <w:rFonts w:ascii="Tahoma" w:hAnsi="Tahoma" w:cs="Tahoma"/>
          <w:sz w:val="24"/>
          <w:szCs w:val="24"/>
        </w:rPr>
        <w:t>February 7</w:t>
      </w:r>
      <w:r w:rsidR="008D412F">
        <w:rPr>
          <w:rFonts w:ascii="Tahoma" w:hAnsi="Tahoma" w:cs="Tahoma"/>
          <w:sz w:val="24"/>
          <w:szCs w:val="24"/>
        </w:rPr>
        <w:t>, 2024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Session, second by </w:t>
      </w:r>
      <w:r w:rsidR="00026523">
        <w:rPr>
          <w:rFonts w:ascii="Tahoma" w:hAnsi="Tahoma" w:cs="Tahoma"/>
          <w:sz w:val="24"/>
          <w:szCs w:val="24"/>
        </w:rPr>
        <w:t>Dan Swope.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CE0D4A">
        <w:rPr>
          <w:rFonts w:ascii="Tahoma" w:hAnsi="Tahoma" w:cs="Tahoma"/>
          <w:sz w:val="24"/>
          <w:szCs w:val="24"/>
        </w:rPr>
        <w:t>4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076345BE" w:rsidR="00F02591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Bonding Potential – Compass Municipal Advisors</w:t>
      </w:r>
    </w:p>
    <w:p w14:paraId="78174769" w14:textId="4DCB0A58" w:rsidR="00F02591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Board Meeting Agenda</w:t>
      </w:r>
    </w:p>
    <w:p w14:paraId="301B785D" w14:textId="36DE24F8" w:rsidR="00F02591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Facility Plan Timeline</w:t>
      </w:r>
    </w:p>
    <w:p w14:paraId="28E563E0" w14:textId="21C1B84F" w:rsidR="00F02591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Facilities/Construction Update</w:t>
      </w:r>
    </w:p>
    <w:p w14:paraId="650F0EF8" w14:textId="14FD1B26" w:rsidR="009C0C02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Staff Allocations </w:t>
      </w:r>
    </w:p>
    <w:p w14:paraId="713C28D3" w14:textId="3F349325" w:rsidR="009C0C02" w:rsidRPr="00D402D7" w:rsidRDefault="00026523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Vacancy</w:t>
      </w:r>
    </w:p>
    <w:p w14:paraId="49A1C736" w14:textId="77777777" w:rsidR="00B85EBE" w:rsidRPr="00D402D7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7917B7FE" w14:textId="77777777" w:rsidR="00026523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8D412F">
        <w:rPr>
          <w:rFonts w:ascii="Tahoma" w:hAnsi="Tahoma" w:cs="Tahoma"/>
          <w:sz w:val="24"/>
          <w:szCs w:val="24"/>
        </w:rPr>
        <w:t>0</w:t>
      </w:r>
      <w:r w:rsidR="00CE0D4A">
        <w:rPr>
          <w:rFonts w:ascii="Tahoma" w:hAnsi="Tahoma" w:cs="Tahoma"/>
          <w:sz w:val="24"/>
          <w:szCs w:val="24"/>
        </w:rPr>
        <w:t>2</w:t>
      </w:r>
      <w:r w:rsidR="008D412F">
        <w:rPr>
          <w:rFonts w:ascii="Tahoma" w:hAnsi="Tahoma" w:cs="Tahoma"/>
          <w:sz w:val="24"/>
          <w:szCs w:val="24"/>
        </w:rPr>
        <w:t>-24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026523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026523">
        <w:rPr>
          <w:rFonts w:ascii="Tahoma" w:hAnsi="Tahoma" w:cs="Tahoma"/>
          <w:sz w:val="24"/>
          <w:szCs w:val="24"/>
        </w:rPr>
        <w:t>8:30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mallCaps/>
          <w:sz w:val="24"/>
          <w:szCs w:val="24"/>
        </w:rPr>
        <w:t>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</w:p>
    <w:p w14:paraId="49A1C737" w14:textId="19E4C9A0" w:rsidR="007533EA" w:rsidRPr="00D402D7" w:rsidRDefault="00026523" w:rsidP="00026523">
      <w:pPr>
        <w:pStyle w:val="PlainTex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Jenn Owens.</w:t>
      </w:r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CE0D4A">
        <w:rPr>
          <w:rFonts w:ascii="Tahoma" w:hAnsi="Tahoma" w:cs="Tahoma"/>
          <w:sz w:val="24"/>
          <w:szCs w:val="24"/>
        </w:rPr>
        <w:t>4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26523"/>
    <w:rsid w:val="0003200D"/>
    <w:rsid w:val="00091F7C"/>
    <w:rsid w:val="000B2A8D"/>
    <w:rsid w:val="00130D28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13625"/>
    <w:rsid w:val="0064698F"/>
    <w:rsid w:val="00651BA8"/>
    <w:rsid w:val="0065245B"/>
    <w:rsid w:val="006B7625"/>
    <w:rsid w:val="006D7FB4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880"/>
    <w:rsid w:val="00867CC0"/>
    <w:rsid w:val="00883195"/>
    <w:rsid w:val="008A66A0"/>
    <w:rsid w:val="008C0FF7"/>
    <w:rsid w:val="008D412F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E0D4A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EA786-EE69-4CC8-9BB1-0BC49F09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1A52-DC01-4E75-95B4-27E3B86A1E3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ba9d881-5f3a-40f9-a9a7-00e960d0e466"/>
    <ds:schemaRef ds:uri="94627f6b-45aa-4f11-bbeb-ed3626982268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2024-01-29T15:16:00Z</dcterms:created>
  <dcterms:modified xsi:type="dcterms:W3CDTF">2024-02-12T13:53:00Z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