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6F8832A2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2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9771F">
            <w:rPr>
              <w:rFonts w:asciiTheme="minorHAnsi" w:hAnsiTheme="minorHAnsi" w:cstheme="minorHAnsi"/>
            </w:rPr>
            <w:t>2/8</w:t>
          </w:r>
          <w:r w:rsidR="001D4401">
            <w:rPr>
              <w:rFonts w:asciiTheme="minorHAnsi" w:hAnsiTheme="minorHAnsi" w:cstheme="minorHAnsi"/>
            </w:rPr>
            <w:t>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3F1C5319" w:rsidR="006F0552" w:rsidRPr="00716300" w:rsidRDefault="007D3543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 xml:space="preserve">Facilities Management 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  <w:showingPlcHdr/>
      </w:sdtPr>
      <w:sdtEndPr/>
      <w:sdtContent>
        <w:p w14:paraId="1B703F6A" w14:textId="77777777" w:rsidR="00DE0B82" w:rsidRPr="00716300" w:rsidRDefault="00556B4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58F5B13D" w:rsidR="00DE0B82" w:rsidRPr="00716300" w:rsidRDefault="007D3543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Energy Management Report for </w:t>
          </w:r>
          <w:r w:rsidR="000B1F87">
            <w:rPr>
              <w:rFonts w:asciiTheme="minorHAnsi" w:hAnsiTheme="minorHAnsi" w:cstheme="minorHAnsi"/>
            </w:rPr>
            <w:t>Febru</w:t>
          </w:r>
          <w:r w:rsidR="009D4FB5">
            <w:rPr>
              <w:rFonts w:asciiTheme="minorHAnsi" w:hAnsiTheme="minorHAnsi" w:cstheme="minorHAnsi"/>
            </w:rPr>
            <w:t>ary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6BC6EEAF" w:rsidR="008A2749" w:rsidRPr="008A2749" w:rsidRDefault="007D354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Energy Management Update, which includes data through </w:t>
          </w:r>
          <w:r w:rsidR="000B1F87">
            <w:rPr>
              <w:rFonts w:asciiTheme="minorHAnsi" w:hAnsiTheme="minorHAnsi" w:cstheme="minorHAnsi"/>
            </w:rPr>
            <w:t>DEC</w:t>
          </w:r>
          <w:r w:rsidR="009D4FB5">
            <w:rPr>
              <w:rFonts w:asciiTheme="minorHAnsi" w:hAnsiTheme="minorHAnsi" w:cstheme="minorHAnsi"/>
            </w:rPr>
            <w:t>EMBER</w:t>
          </w:r>
          <w:r w:rsidR="00504230">
            <w:rPr>
              <w:rFonts w:asciiTheme="minorHAnsi" w:hAnsiTheme="minorHAnsi" w:cstheme="minorHAnsi"/>
            </w:rPr>
            <w:t xml:space="preserve"> </w:t>
          </w:r>
          <w:r>
            <w:rPr>
              <w:rFonts w:asciiTheme="minorHAnsi" w:hAnsiTheme="minorHAnsi" w:cstheme="minorHAnsi"/>
            </w:rPr>
            <w:t>of th</w:t>
          </w:r>
          <w:r w:rsidR="00504230">
            <w:rPr>
              <w:rFonts w:asciiTheme="minorHAnsi" w:hAnsiTheme="minorHAnsi" w:cstheme="minorHAnsi"/>
            </w:rPr>
            <w:t>is</w:t>
          </w:r>
          <w:r>
            <w:rPr>
              <w:rFonts w:asciiTheme="minorHAnsi" w:hAnsiTheme="minorHAnsi" w:cstheme="minorHAnsi"/>
            </w:rPr>
            <w:t xml:space="preserve"> school year</w:t>
          </w:r>
          <w:r w:rsidR="00524CCB">
            <w:rPr>
              <w:rFonts w:asciiTheme="minorHAnsi" w:hAnsiTheme="minorHAnsi" w:cstheme="minorHAnsi"/>
            </w:rPr>
            <w:t xml:space="preserve">  </w:t>
          </w:r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03E9A220" w14:textId="6A1BED7F" w:rsidR="00D072A8" w:rsidRPr="00DE0B82" w:rsidRDefault="00EA0662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 xml:space="preserve">Boone County Schools will develop the annual budget to reflect strategic priorities: perform a cost analysis of all major annual expenses and explore alternatives for consideration. (Goal 4C-2).      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C2E7BC5" w14:textId="5D6BB000" w:rsidR="00A15150" w:rsidRDefault="0029771F" w:rsidP="008E4DDF">
          <w:pPr>
            <w:pStyle w:val="NoSpacing"/>
            <w:rPr>
              <w:rFonts w:asciiTheme="minorHAnsi" w:hAnsiTheme="minorHAnsi" w:cstheme="minorHAnsi"/>
            </w:rPr>
          </w:pPr>
          <w:sdt>
            <w:sdtPr>
              <w:rPr>
                <w:rFonts w:asciiTheme="minorHAnsi" w:hAnsiTheme="minorHAnsi" w:cstheme="minorHAnsi"/>
              </w:rPr>
              <w:id w:val="-1872842084"/>
              <w:placeholder>
                <w:docPart w:val="84261E196261482C9836D2C3F5E232BF"/>
              </w:placeholder>
            </w:sdtPr>
            <w:sdtEndPr/>
            <w:sdtContent>
              <w:r w:rsidR="007D3543" w:rsidRPr="00A34909">
                <w:rPr>
                  <w:rFonts w:asciiTheme="minorHAnsi" w:hAnsiTheme="minorHAnsi" w:cstheme="minorHAnsi"/>
                </w:rPr>
                <w:t xml:space="preserve">Highlights of the </w:t>
              </w:r>
              <w:r w:rsidR="000B1F87">
                <w:rPr>
                  <w:rFonts w:asciiTheme="minorHAnsi" w:hAnsiTheme="minorHAnsi" w:cstheme="minorHAnsi"/>
                </w:rPr>
                <w:t>Febr</w:t>
              </w:r>
              <w:r w:rsidR="009D4FB5">
                <w:rPr>
                  <w:rFonts w:asciiTheme="minorHAnsi" w:hAnsiTheme="minorHAnsi" w:cstheme="minorHAnsi"/>
                </w:rPr>
                <w:t>uary</w:t>
              </w:r>
              <w:r w:rsidR="00524CCB">
                <w:rPr>
                  <w:rFonts w:asciiTheme="minorHAnsi" w:hAnsiTheme="minorHAnsi" w:cstheme="minorHAnsi"/>
                </w:rPr>
                <w:t xml:space="preserve"> </w:t>
              </w:r>
              <w:r w:rsidR="007D3543" w:rsidRPr="00A34909">
                <w:rPr>
                  <w:rFonts w:asciiTheme="minorHAnsi" w:hAnsiTheme="minorHAnsi" w:cstheme="minorHAnsi"/>
                </w:rPr>
                <w:t xml:space="preserve">report include: </w:t>
              </w:r>
            </w:sdtContent>
          </w:sdt>
          <w:r w:rsidR="007D3543" w:rsidRPr="00A34909">
            <w:rPr>
              <w:rFonts w:asciiTheme="minorHAnsi" w:hAnsiTheme="minorHAnsi" w:cstheme="minorHAnsi"/>
            </w:rPr>
            <w:t xml:space="preserve"> </w:t>
          </w:r>
        </w:p>
        <w:p w14:paraId="0C4597BE" w14:textId="58B2D092" w:rsidR="006A517F" w:rsidRPr="00504230" w:rsidRDefault="00A15150" w:rsidP="00504230">
          <w:pPr>
            <w:pStyle w:val="NoSpacing"/>
            <w:numPr>
              <w:ilvl w:val="0"/>
              <w:numId w:val="21"/>
            </w:numPr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Savings in </w:t>
          </w:r>
          <w:r w:rsidR="000B1F87">
            <w:rPr>
              <w:rFonts w:asciiTheme="minorHAnsi" w:hAnsiTheme="minorHAnsi" w:cstheme="minorHAnsi"/>
            </w:rPr>
            <w:t>Dece</w:t>
          </w:r>
          <w:r>
            <w:rPr>
              <w:rFonts w:asciiTheme="minorHAnsi" w:hAnsiTheme="minorHAnsi" w:cstheme="minorHAnsi"/>
            </w:rPr>
            <w:t>mber utility usage and costs of $</w:t>
          </w:r>
          <w:r w:rsidR="000B1F87">
            <w:rPr>
              <w:rFonts w:asciiTheme="minorHAnsi" w:hAnsiTheme="minorHAnsi" w:cstheme="minorHAnsi"/>
            </w:rPr>
            <w:t>7</w:t>
          </w:r>
          <w:r>
            <w:rPr>
              <w:rFonts w:asciiTheme="minorHAnsi" w:hAnsiTheme="minorHAnsi" w:cstheme="minorHAnsi"/>
            </w:rPr>
            <w:t>2,</w:t>
          </w:r>
          <w:r w:rsidR="000B1F87">
            <w:rPr>
              <w:rFonts w:asciiTheme="minorHAnsi" w:hAnsiTheme="minorHAnsi" w:cstheme="minorHAnsi"/>
            </w:rPr>
            <w:t>016</w:t>
          </w:r>
          <w:r>
            <w:rPr>
              <w:rFonts w:asciiTheme="minorHAnsi" w:hAnsiTheme="minorHAnsi" w:cstheme="minorHAnsi"/>
            </w:rPr>
            <w:t>.</w:t>
          </w:r>
          <w:r w:rsidR="000B1F87">
            <w:rPr>
              <w:rFonts w:asciiTheme="minorHAnsi" w:hAnsiTheme="minorHAnsi" w:cstheme="minorHAnsi"/>
            </w:rPr>
            <w:t>46</w:t>
          </w:r>
          <w:r>
            <w:rPr>
              <w:rFonts w:asciiTheme="minorHAnsi" w:hAnsiTheme="minorHAnsi" w:cstheme="minorHAnsi"/>
            </w:rPr>
            <w:t xml:space="preserve"> as compared to the same period last year.  </w:t>
          </w:r>
        </w:p>
        <w:p w14:paraId="79965E23" w14:textId="4149E22F" w:rsidR="00D072A8" w:rsidRPr="00A34909" w:rsidRDefault="00A15150" w:rsidP="00056D55">
          <w:pPr>
            <w:pStyle w:val="NoSpacing"/>
            <w:numPr>
              <w:ilvl w:val="0"/>
              <w:numId w:val="21"/>
            </w:numPr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Savings in YTD overall utility usage and costs of $</w:t>
          </w:r>
          <w:r w:rsidR="000B1F87">
            <w:rPr>
              <w:rFonts w:asciiTheme="minorHAnsi" w:hAnsiTheme="minorHAnsi" w:cstheme="minorHAnsi"/>
            </w:rPr>
            <w:t>211,802.62</w:t>
          </w:r>
          <w:r>
            <w:rPr>
              <w:rFonts w:asciiTheme="minorHAnsi" w:hAnsiTheme="minorHAnsi" w:cstheme="minorHAnsi"/>
            </w:rPr>
            <w:t xml:space="preserve"> as compared to the same period last year.  </w:t>
          </w:r>
          <w:r w:rsidR="00A34909" w:rsidRPr="00A34909">
            <w:rPr>
              <w:rFonts w:asciiTheme="minorHAnsi" w:hAnsiTheme="minorHAnsi" w:cstheme="minorHAnsi"/>
            </w:rPr>
            <w:t xml:space="preserve"> 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  <w:showingPlcHdr/>
      </w:sdtPr>
      <w:sdtEndPr/>
      <w:sdtContent>
        <w:p w14:paraId="747F2F84" w14:textId="77777777" w:rsidR="00D072A8" w:rsidRPr="006F055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  <w:showingPlcHdr/>
      </w:sdtPr>
      <w:sdtEndPr/>
      <w:sdtContent>
        <w:p w14:paraId="3FDBDA7E" w14:textId="77777777" w:rsidR="00DE0B8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  <w:showingPlcHdr/>
      </w:sdtPr>
      <w:sdtEndPr/>
      <w:sdtContent>
        <w:p w14:paraId="27B3D1CE" w14:textId="77777777" w:rsidR="00D072A8" w:rsidRPr="008A2749" w:rsidRDefault="000369EA" w:rsidP="00D072A8">
          <w:pPr>
            <w:pStyle w:val="NoSpacing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28A9158" w:rsidR="00D072A8" w:rsidRPr="00D072A8" w:rsidRDefault="007D3543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Eric McArtor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4B8FF928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29771F">
      <w:rPr>
        <w:b/>
        <w:sz w:val="20"/>
      </w:rPr>
      <w:t>r</w:t>
    </w:r>
    <w:r>
      <w:rPr>
        <w:b/>
        <w:sz w:val="20"/>
      </w:rPr>
      <w:t xml:space="preserve">. </w:t>
    </w:r>
    <w:r w:rsidR="0029771F">
      <w:rPr>
        <w:b/>
        <w:sz w:val="20"/>
      </w:rPr>
      <w:t>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281F8C4A" w:rsidR="00C046D1" w:rsidRPr="00C046D1" w:rsidRDefault="0029771F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4D7F77">
      <w:rPr>
        <w:b/>
        <w:sz w:val="20"/>
      </w:rPr>
      <w:t>.</w:t>
    </w:r>
    <w:r w:rsidR="00C046D1" w:rsidRPr="00C046D1">
      <w:rPr>
        <w:b/>
        <w:sz w:val="20"/>
      </w:rPr>
      <w:t xml:space="preserve">, Vice Chair     </w:t>
    </w:r>
  </w:p>
  <w:p w14:paraId="3F0CB078" w14:textId="4CEC2B1B" w:rsidR="00C046D1" w:rsidRPr="00C046D1" w:rsidRDefault="0029771F" w:rsidP="00C046D1">
    <w:pPr>
      <w:pStyle w:val="NoSpacing"/>
      <w:rPr>
        <w:b/>
        <w:sz w:val="20"/>
      </w:rPr>
    </w:pPr>
    <w:r>
      <w:rPr>
        <w:b/>
        <w:sz w:val="20"/>
      </w:rPr>
      <w:t>Ms</w:t>
    </w:r>
    <w:r w:rsidR="004D7F77">
      <w:rPr>
        <w:b/>
        <w:sz w:val="20"/>
      </w:rPr>
      <w:t xml:space="preserve">. </w:t>
    </w:r>
    <w:r>
      <w:rPr>
        <w:b/>
        <w:sz w:val="20"/>
      </w:rPr>
      <w:t>Karen Byrd</w:t>
    </w:r>
    <w:r>
      <w:rPr>
        <w:b/>
        <w:sz w:val="20"/>
      </w:rPr>
      <w:t xml:space="preserve"> 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6805F3"/>
    <w:multiLevelType w:val="hybridMultilevel"/>
    <w:tmpl w:val="C994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2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3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1BF59A2"/>
    <w:multiLevelType w:val="hybridMultilevel"/>
    <w:tmpl w:val="0E449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1768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7580411">
    <w:abstractNumId w:val="13"/>
  </w:num>
  <w:num w:numId="3" w16cid:durableId="2076858589">
    <w:abstractNumId w:val="9"/>
  </w:num>
  <w:num w:numId="4" w16cid:durableId="1146162121">
    <w:abstractNumId w:val="14"/>
  </w:num>
  <w:num w:numId="5" w16cid:durableId="471797804">
    <w:abstractNumId w:val="7"/>
  </w:num>
  <w:num w:numId="6" w16cid:durableId="2083213485">
    <w:abstractNumId w:val="0"/>
  </w:num>
  <w:num w:numId="7" w16cid:durableId="4930371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7083371">
    <w:abstractNumId w:val="18"/>
  </w:num>
  <w:num w:numId="9" w16cid:durableId="1197502291">
    <w:abstractNumId w:val="1"/>
  </w:num>
  <w:num w:numId="10" w16cid:durableId="1001393317">
    <w:abstractNumId w:val="17"/>
  </w:num>
  <w:num w:numId="11" w16cid:durableId="980769065">
    <w:abstractNumId w:val="21"/>
  </w:num>
  <w:num w:numId="12" w16cid:durableId="1465466535">
    <w:abstractNumId w:val="8"/>
  </w:num>
  <w:num w:numId="13" w16cid:durableId="1949192406">
    <w:abstractNumId w:val="11"/>
  </w:num>
  <w:num w:numId="14" w16cid:durableId="638606734">
    <w:abstractNumId w:val="10"/>
  </w:num>
  <w:num w:numId="15" w16cid:durableId="19354005">
    <w:abstractNumId w:val="19"/>
  </w:num>
  <w:num w:numId="16" w16cid:durableId="82072716">
    <w:abstractNumId w:val="2"/>
  </w:num>
  <w:num w:numId="17" w16cid:durableId="252474617">
    <w:abstractNumId w:val="6"/>
  </w:num>
  <w:num w:numId="18" w16cid:durableId="955258009">
    <w:abstractNumId w:val="15"/>
  </w:num>
  <w:num w:numId="19" w16cid:durableId="62415734">
    <w:abstractNumId w:val="20"/>
  </w:num>
  <w:num w:numId="20" w16cid:durableId="1621372704">
    <w:abstractNumId w:val="3"/>
  </w:num>
  <w:num w:numId="21" w16cid:durableId="325788196">
    <w:abstractNumId w:val="16"/>
  </w:num>
  <w:num w:numId="22" w16cid:durableId="12966435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3072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6F58"/>
    <w:rsid w:val="00027EC8"/>
    <w:rsid w:val="000307BE"/>
    <w:rsid w:val="00031E53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1F87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4401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42C7"/>
    <w:rsid w:val="00255F25"/>
    <w:rsid w:val="0026016F"/>
    <w:rsid w:val="002710EF"/>
    <w:rsid w:val="002907F1"/>
    <w:rsid w:val="002915AA"/>
    <w:rsid w:val="00291D1B"/>
    <w:rsid w:val="0029771F"/>
    <w:rsid w:val="002A0C04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61616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3E117C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04230"/>
    <w:rsid w:val="00524CCB"/>
    <w:rsid w:val="00537EA5"/>
    <w:rsid w:val="005407B0"/>
    <w:rsid w:val="0055059D"/>
    <w:rsid w:val="0055247C"/>
    <w:rsid w:val="005536D8"/>
    <w:rsid w:val="00556B47"/>
    <w:rsid w:val="0056217E"/>
    <w:rsid w:val="0056282A"/>
    <w:rsid w:val="00562FD3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5F28E5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7F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367"/>
    <w:rsid w:val="007D3543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4599"/>
    <w:rsid w:val="008E4DDF"/>
    <w:rsid w:val="008E561D"/>
    <w:rsid w:val="008E71BE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23D3"/>
    <w:rsid w:val="009C496A"/>
    <w:rsid w:val="009C637E"/>
    <w:rsid w:val="009D29FF"/>
    <w:rsid w:val="009D4FB5"/>
    <w:rsid w:val="009E163A"/>
    <w:rsid w:val="009E44F9"/>
    <w:rsid w:val="009E6D6B"/>
    <w:rsid w:val="009F2585"/>
    <w:rsid w:val="009F6562"/>
    <w:rsid w:val="00A03361"/>
    <w:rsid w:val="00A04069"/>
    <w:rsid w:val="00A15150"/>
    <w:rsid w:val="00A1655A"/>
    <w:rsid w:val="00A3345F"/>
    <w:rsid w:val="00A34909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0662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84261E196261482C9836D2C3F5E23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83989-79BA-4010-965D-50BE3FBB3824}"/>
      </w:docPartPr>
      <w:docPartBody>
        <w:p w:rsidR="00DB7D79" w:rsidRDefault="00F676F6" w:rsidP="00F676F6">
          <w:pPr>
            <w:pStyle w:val="84261E196261482C9836D2C3F5E232BF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B7D79"/>
    <w:rsid w:val="00DE23C8"/>
    <w:rsid w:val="00E13973"/>
    <w:rsid w:val="00E25CE3"/>
    <w:rsid w:val="00E94AC1"/>
    <w:rsid w:val="00F676F6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76F6"/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261E196261482C9836D2C3F5E232BF">
    <w:name w:val="84261E196261482C9836D2C3F5E232BF"/>
    <w:rsid w:val="00F676F6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1222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Ashley, Michelle</cp:lastModifiedBy>
  <cp:revision>2</cp:revision>
  <cp:lastPrinted>2024-01-30T13:50:00Z</cp:lastPrinted>
  <dcterms:created xsi:type="dcterms:W3CDTF">2024-01-30T13:51:00Z</dcterms:created>
  <dcterms:modified xsi:type="dcterms:W3CDTF">2024-01-30T13:51:00Z</dcterms:modified>
</cp:coreProperties>
</file>