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307CA0" w14:textId="77777777" w:rsidR="004F5A45" w:rsidRDefault="004F5A45" w:rsidP="009B7984">
      <w:pPr>
        <w:widowControl w:val="0"/>
        <w:pBdr>
          <w:top w:val="nil"/>
          <w:left w:val="nil"/>
          <w:bottom w:val="nil"/>
          <w:right w:val="nil"/>
          <w:between w:val="nil"/>
        </w:pBdr>
        <w:spacing w:after="0" w:line="240" w:lineRule="auto"/>
        <w:rPr>
          <w:rFonts w:ascii="Times New Roman" w:eastAsia="Times New Roman" w:hAnsi="Times New Roman" w:cs="Times New Roman"/>
          <w:color w:val="000000"/>
          <w:sz w:val="11"/>
          <w:szCs w:val="11"/>
        </w:rPr>
      </w:pPr>
    </w:p>
    <w:p w14:paraId="01307CA1" w14:textId="430A1657" w:rsidR="004F5A45" w:rsidRDefault="009B7984" w:rsidP="009B7984">
      <w:pPr>
        <w:spacing w:after="0"/>
        <w:jc w:val="center"/>
        <w:rPr>
          <w:b/>
          <w:sz w:val="44"/>
          <w:szCs w:val="44"/>
        </w:rPr>
      </w:pPr>
      <w:r>
        <w:rPr>
          <w:b/>
          <w:sz w:val="44"/>
          <w:szCs w:val="44"/>
        </w:rPr>
        <w:t xml:space="preserve">SBDM COUNCIL REPORT </w:t>
      </w:r>
      <w:r>
        <w:rPr>
          <w:b/>
          <w:sz w:val="44"/>
          <w:szCs w:val="44"/>
        </w:rPr>
        <w:t>2023-2024</w:t>
      </w:r>
    </w:p>
    <w:p w14:paraId="01307CA4" w14:textId="77777777" w:rsidR="004F5A45" w:rsidRDefault="009B7984" w:rsidP="009B7984">
      <w:pPr>
        <w:spacing w:after="120"/>
        <w:rPr>
          <w:highlight w:val="white"/>
        </w:rPr>
      </w:pPr>
      <w:r>
        <w:rPr>
          <w:b/>
        </w:rPr>
        <w:t>School</w:t>
      </w:r>
      <w:r>
        <w:t xml:space="preserve">: </w:t>
      </w:r>
      <w:r>
        <w:tab/>
      </w:r>
      <w:r>
        <w:rPr>
          <w:highlight w:val="white"/>
        </w:rPr>
        <w:t xml:space="preserve">Kenwood Station Elementary </w:t>
      </w:r>
    </w:p>
    <w:p w14:paraId="01307CA5" w14:textId="77777777" w:rsidR="004F5A45" w:rsidRDefault="009B7984" w:rsidP="009B7984">
      <w:pPr>
        <w:spacing w:after="0"/>
        <w:rPr>
          <w:b/>
        </w:rPr>
      </w:pPr>
      <w:r>
        <w:rPr>
          <w:b/>
        </w:rPr>
        <w:t>SBDM Council Members</w:t>
      </w:r>
    </w:p>
    <w:p w14:paraId="01307CA6" w14:textId="0931F0F1" w:rsidR="004F5A45" w:rsidRDefault="009B7984" w:rsidP="009B7984">
      <w:pPr>
        <w:pStyle w:val="ListParagraph"/>
        <w:numPr>
          <w:ilvl w:val="0"/>
          <w:numId w:val="3"/>
        </w:numPr>
        <w:spacing w:after="0" w:line="240" w:lineRule="auto"/>
        <w:ind w:left="720"/>
      </w:pPr>
      <w:r>
        <w:t xml:space="preserve">Parents: </w:t>
      </w:r>
      <w:r>
        <w:t>Dana Klein &amp; Brian Jewell</w:t>
      </w:r>
    </w:p>
    <w:p w14:paraId="01307CA7" w14:textId="62C1E95E" w:rsidR="004F5A45" w:rsidRDefault="009B7984" w:rsidP="009B7984">
      <w:pPr>
        <w:pStyle w:val="ListParagraph"/>
        <w:numPr>
          <w:ilvl w:val="0"/>
          <w:numId w:val="3"/>
        </w:numPr>
        <w:spacing w:after="0" w:line="240" w:lineRule="auto"/>
        <w:ind w:left="720"/>
      </w:pPr>
      <w:r>
        <w:t xml:space="preserve">Teachers: </w:t>
      </w:r>
      <w:r>
        <w:t xml:space="preserve">Gail Legg, </w:t>
      </w:r>
      <w:proofErr w:type="spellStart"/>
      <w:r>
        <w:t>Renadia</w:t>
      </w:r>
      <w:proofErr w:type="spellEnd"/>
      <w:r>
        <w:t xml:space="preserve"> Norris, &amp; Paige Booth</w:t>
      </w:r>
    </w:p>
    <w:p w14:paraId="01307CA8" w14:textId="7EABF4B7" w:rsidR="004F5A45" w:rsidRDefault="009B7984" w:rsidP="009B7984">
      <w:pPr>
        <w:pStyle w:val="ListParagraph"/>
        <w:numPr>
          <w:ilvl w:val="0"/>
          <w:numId w:val="3"/>
        </w:numPr>
        <w:spacing w:after="0" w:line="240" w:lineRule="auto"/>
        <w:ind w:left="720"/>
      </w:pPr>
      <w:r>
        <w:t xml:space="preserve">Chair: </w:t>
      </w:r>
      <w:r>
        <w:t>Jenn Crase (Principal)</w:t>
      </w:r>
    </w:p>
    <w:p w14:paraId="01307CAA" w14:textId="7CE0F221" w:rsidR="004F5A45" w:rsidRDefault="009B7984" w:rsidP="009B7984">
      <w:pPr>
        <w:pStyle w:val="ListParagraph"/>
        <w:numPr>
          <w:ilvl w:val="0"/>
          <w:numId w:val="3"/>
        </w:numPr>
        <w:spacing w:after="120" w:line="240" w:lineRule="auto"/>
        <w:ind w:left="720"/>
      </w:pPr>
      <w:r>
        <w:t xml:space="preserve">Guests: </w:t>
      </w:r>
      <w:r>
        <w:t>Kirsty Yackey (AP), Erin Leanhart (Instructional Coach)</w:t>
      </w:r>
    </w:p>
    <w:p w14:paraId="1C6819DB" w14:textId="77777777" w:rsidR="009B7984" w:rsidRDefault="009B7984" w:rsidP="009B7984">
      <w:pPr>
        <w:spacing w:after="120"/>
      </w:pPr>
      <w:r>
        <w:rPr>
          <w:b/>
        </w:rPr>
        <w:t>D</w:t>
      </w:r>
      <w:r>
        <w:rPr>
          <w:b/>
        </w:rPr>
        <w:t>ate of Presentation to the Board</w:t>
      </w:r>
      <w:r>
        <w:t xml:space="preserve">: January 29, 2024 </w:t>
      </w:r>
    </w:p>
    <w:p w14:paraId="01307CAC" w14:textId="1E396F1B" w:rsidR="004F5A45" w:rsidRPr="009B7984" w:rsidRDefault="009B7984" w:rsidP="009B7984">
      <w:pPr>
        <w:pStyle w:val="ListParagraph"/>
        <w:numPr>
          <w:ilvl w:val="0"/>
          <w:numId w:val="5"/>
        </w:numPr>
        <w:spacing w:after="120"/>
        <w:ind w:left="360"/>
        <w:rPr>
          <w:b/>
          <w:bCs/>
          <w:color w:val="0070C0"/>
        </w:rPr>
      </w:pPr>
      <w:r w:rsidRPr="009B7984">
        <w:rPr>
          <w:b/>
          <w:bCs/>
          <w:color w:val="0070C0"/>
        </w:rPr>
        <w:t xml:space="preserve">Discuss the work you are doing in your building around core instruction. What would you like to highlight that is working well in your building? How are these efforts impacting students supported in special education? All students? </w:t>
      </w:r>
    </w:p>
    <w:p w14:paraId="01307CAD" w14:textId="72586BFE" w:rsidR="004F5A45" w:rsidRPr="009B7984" w:rsidRDefault="009B7984" w:rsidP="009B7984">
      <w:pPr>
        <w:spacing w:after="120"/>
        <w:rPr>
          <w:color w:val="000000" w:themeColor="text1"/>
        </w:rPr>
      </w:pPr>
      <w:r w:rsidRPr="009B7984">
        <w:rPr>
          <w:color w:val="000000" w:themeColor="text1"/>
        </w:rPr>
        <w:t>To start the 22-23 school year, Kenwood Station saw a high percentage of staff turnover (40% of certified and 50% of classified staff members) resulting in 37 of the 84 staff members being new to the building (44%) - including the principal.</w:t>
      </w:r>
      <w:r w:rsidRPr="009B7984">
        <w:rPr>
          <w:color w:val="000000" w:themeColor="text1"/>
        </w:rPr>
        <w:t xml:space="preserve"> During that school year, much time was spent on staff culture, beliefs in learning, and alignment of expectations.</w:t>
      </w:r>
      <w:r w:rsidRPr="009B7984">
        <w:rPr>
          <w:color w:val="000000" w:themeColor="text1"/>
        </w:rPr>
        <w:t xml:space="preserve"> This school year (2023-2024), we have cut the amount in half - 18 out of 81 staff members are new to Kenwood Station (22%). </w:t>
      </w:r>
      <w:r w:rsidRPr="009B7984">
        <w:rPr>
          <w:color w:val="000000" w:themeColor="text1"/>
        </w:rPr>
        <w:t xml:space="preserve">With consistency in our staff, especially in our certified staff (78% retention rate this year) we could focus on improving our core instruction and making </w:t>
      </w:r>
      <w:proofErr w:type="gramStart"/>
      <w:r w:rsidRPr="009B7984">
        <w:rPr>
          <w:color w:val="000000" w:themeColor="text1"/>
        </w:rPr>
        <w:t>plans for the future</w:t>
      </w:r>
      <w:proofErr w:type="gramEnd"/>
      <w:r w:rsidRPr="009B7984">
        <w:rPr>
          <w:color w:val="000000" w:themeColor="text1"/>
        </w:rPr>
        <w:t>.</w:t>
      </w:r>
    </w:p>
    <w:p w14:paraId="01307CAE" w14:textId="45AEEE2C" w:rsidR="004F5A45" w:rsidRPr="009B7984" w:rsidRDefault="009B7984" w:rsidP="009B7984">
      <w:pPr>
        <w:spacing w:after="120"/>
        <w:rPr>
          <w:color w:val="000000" w:themeColor="text1"/>
        </w:rPr>
      </w:pPr>
      <w:r w:rsidRPr="009B7984">
        <w:rPr>
          <w:color w:val="000000" w:themeColor="text1"/>
        </w:rPr>
        <w:t>Kenwood Station has done a deep dive into literacy instruction and our beliefs about how students learn this past year (2023).</w:t>
      </w:r>
      <w:r w:rsidRPr="009B7984">
        <w:rPr>
          <w:color w:val="000000" w:themeColor="text1"/>
        </w:rPr>
        <w:t xml:space="preserve"> Starting in January of 2023, we formed a comprehensive literacy committee to look at our core instruction and our alignment as staff around the five pillars of reading (Phonemic Awareness, Phonics, Fluency, Vocabulary, and Comprehension). </w:t>
      </w:r>
      <w:r w:rsidRPr="009B7984">
        <w:rPr>
          <w:color w:val="000000" w:themeColor="text1"/>
        </w:rPr>
        <w:t xml:space="preserve">During the 2022-2023 school year, KSE began piloting UFLI Phonics in a few classrooms and saw great growth in our students according to the Words Their Way Assessment. </w:t>
      </w:r>
      <w:proofErr w:type="gramStart"/>
      <w:r w:rsidRPr="009B7984">
        <w:rPr>
          <w:color w:val="000000" w:themeColor="text1"/>
        </w:rPr>
        <w:t>So</w:t>
      </w:r>
      <w:proofErr w:type="gramEnd"/>
      <w:r w:rsidRPr="009B7984">
        <w:rPr>
          <w:color w:val="000000" w:themeColor="text1"/>
        </w:rPr>
        <w:t xml:space="preserve"> we, along with several other schools in the district, are now using UFLI in all of our K-3 classrooms. Our students have grown tremendously this year from the fall </w:t>
      </w:r>
      <w:proofErr w:type="spellStart"/>
      <w:r w:rsidRPr="009B7984">
        <w:rPr>
          <w:color w:val="000000" w:themeColor="text1"/>
        </w:rPr>
        <w:t>iReady</w:t>
      </w:r>
      <w:proofErr w:type="spellEnd"/>
      <w:r w:rsidRPr="009B7984">
        <w:rPr>
          <w:color w:val="000000" w:themeColor="text1"/>
        </w:rPr>
        <w:t xml:space="preserve"> to the winter </w:t>
      </w:r>
      <w:proofErr w:type="spellStart"/>
      <w:r w:rsidRPr="009B7984">
        <w:rPr>
          <w:color w:val="000000" w:themeColor="text1"/>
        </w:rPr>
        <w:t>iReady</w:t>
      </w:r>
      <w:proofErr w:type="spellEnd"/>
      <w:r w:rsidRPr="009B7984">
        <w:rPr>
          <w:color w:val="000000" w:themeColor="text1"/>
        </w:rPr>
        <w:t xml:space="preserve"> assessment. In the fall 64% of our students were proficient in phonics compared to 79% proficient in the winter. In high-frequency words, our K-3 stu</w:t>
      </w:r>
      <w:r w:rsidRPr="009B7984">
        <w:rPr>
          <w:color w:val="000000" w:themeColor="text1"/>
        </w:rPr>
        <w:t xml:space="preserve">dents grew from 76% to 89% proficient. In phonological awareness, students grew from 82% to 93% proficient from fall to winter. </w:t>
      </w:r>
      <w:r w:rsidRPr="009B7984">
        <w:rPr>
          <w:color w:val="000000" w:themeColor="text1"/>
        </w:rPr>
        <w:t xml:space="preserve">We know that all students benefit from strong core instruction. </w:t>
      </w:r>
      <w:r w:rsidRPr="009B7984">
        <w:rPr>
          <w:color w:val="000000" w:themeColor="text1"/>
        </w:rPr>
        <w:t>The i-Ready assessment gives</w:t>
      </w:r>
      <w:r w:rsidRPr="009B7984">
        <w:rPr>
          <w:color w:val="000000" w:themeColor="text1"/>
        </w:rPr>
        <w:t xml:space="preserve"> us the ability to identify the critical needs of our students who are struggling.</w:t>
      </w:r>
    </w:p>
    <w:p w14:paraId="01307CAF" w14:textId="3C73AC0B" w:rsidR="004F5A45" w:rsidRDefault="009B7984" w:rsidP="009B7984">
      <w:pPr>
        <w:spacing w:after="120"/>
        <w:rPr>
          <w:color w:val="000000" w:themeColor="text1"/>
        </w:rPr>
      </w:pPr>
      <w:r w:rsidRPr="009B7984">
        <w:rPr>
          <w:color w:val="000000" w:themeColor="text1"/>
        </w:rPr>
        <w:t xml:space="preserve">During this time, we also began looking at how we would increase comprehension, fluency, and vocabulary in </w:t>
      </w:r>
      <w:proofErr w:type="gramStart"/>
      <w:r w:rsidRPr="009B7984">
        <w:rPr>
          <w:color w:val="000000" w:themeColor="text1"/>
        </w:rPr>
        <w:t>all of</w:t>
      </w:r>
      <w:proofErr w:type="gramEnd"/>
      <w:r w:rsidRPr="009B7984">
        <w:rPr>
          <w:color w:val="000000" w:themeColor="text1"/>
        </w:rPr>
        <w:t xml:space="preserve"> our students, K-5.</w:t>
      </w:r>
      <w:r w:rsidRPr="009B7984">
        <w:rPr>
          <w:color w:val="000000" w:themeColor="text1"/>
        </w:rPr>
        <w:t xml:space="preserve"> Our staff believes that a knowledge-based high-quality curricular resource paired with great teaching will be the secret to reading success at Kenwood Station. </w:t>
      </w:r>
      <w:r w:rsidRPr="009B7984">
        <w:rPr>
          <w:color w:val="000000" w:themeColor="text1"/>
        </w:rPr>
        <w:t xml:space="preserve">We began a year-long pilot of using EL Education as our Core Literacy Program along with UFLI and Heggerty. </w:t>
      </w:r>
      <w:r w:rsidRPr="009B7984">
        <w:rPr>
          <w:color w:val="000000" w:themeColor="text1"/>
        </w:rPr>
        <w:t xml:space="preserve">This has focused our work on aligning our beliefs in how students learn with our teachers working in PLCs weekly to improve core instruction. </w:t>
      </w:r>
      <w:r w:rsidRPr="009B7984">
        <w:rPr>
          <w:color w:val="000000" w:themeColor="text1"/>
        </w:rPr>
        <w:t>We have already seen school-wide growth in</w:t>
      </w:r>
      <w:r w:rsidRPr="009B7984">
        <w:rPr>
          <w:color w:val="000000" w:themeColor="text1"/>
        </w:rPr>
        <w:t xml:space="preserve"> i-Ready assessments with overall reading proficiency jumping from 43% at the beginning of the year to 65% after 3 months of instruction.</w:t>
      </w:r>
      <w:r w:rsidRPr="009B7984">
        <w:rPr>
          <w:color w:val="000000" w:themeColor="text1"/>
        </w:rPr>
        <w:t xml:space="preserve"> The current projected proficiency (</w:t>
      </w:r>
      <w:proofErr w:type="spellStart"/>
      <w:r w:rsidRPr="009B7984">
        <w:rPr>
          <w:color w:val="000000" w:themeColor="text1"/>
        </w:rPr>
        <w:t>iReady’s</w:t>
      </w:r>
      <w:proofErr w:type="spellEnd"/>
      <w:r w:rsidRPr="009B7984">
        <w:rPr>
          <w:color w:val="000000" w:themeColor="text1"/>
        </w:rPr>
        <w:t xml:space="preserve"> alignment to the Kentucky Summative Assessment) in reading with typical growth is set for 63% which is an increase of 6% from the 57% our school was at last year on KSA.  </w:t>
      </w:r>
    </w:p>
    <w:p w14:paraId="6EF8343C" w14:textId="77777777" w:rsidR="009B7984" w:rsidRPr="009B7984" w:rsidRDefault="009B7984" w:rsidP="009B7984">
      <w:pPr>
        <w:spacing w:after="0"/>
        <w:rPr>
          <w:color w:val="000000" w:themeColor="text1"/>
        </w:rPr>
      </w:pPr>
    </w:p>
    <w:p w14:paraId="0397DECD" w14:textId="77777777" w:rsidR="009B7984" w:rsidRDefault="009B7984" w:rsidP="009B7984">
      <w:pPr>
        <w:spacing w:after="120"/>
        <w:rPr>
          <w:color w:val="000000" w:themeColor="text1"/>
        </w:rPr>
      </w:pPr>
      <w:r w:rsidRPr="009B7984">
        <w:rPr>
          <w:color w:val="000000" w:themeColor="text1"/>
        </w:rPr>
        <w:t xml:space="preserve">Along with our work on a new curricular resource, Kenwood Station teachers have identified six instructional practices that they want to see in every classroom. </w:t>
      </w:r>
    </w:p>
    <w:p w14:paraId="01307CB0" w14:textId="5E8A8832" w:rsidR="004F5A45" w:rsidRPr="009B7984" w:rsidRDefault="009B7984" w:rsidP="009B7984">
      <w:pPr>
        <w:spacing w:after="0"/>
        <w:rPr>
          <w:color w:val="000000" w:themeColor="text1"/>
        </w:rPr>
        <w:sectPr w:rsidR="004F5A45" w:rsidRPr="009B7984" w:rsidSect="009B7984">
          <w:headerReference w:type="default" r:id="rId8"/>
          <w:pgSz w:w="12240" w:h="15840"/>
          <w:pgMar w:top="1440" w:right="1440" w:bottom="1440" w:left="1440" w:header="720" w:footer="720" w:gutter="0"/>
          <w:pgNumType w:start="1"/>
          <w:cols w:space="720"/>
          <w:docGrid w:linePitch="299"/>
        </w:sectPr>
      </w:pPr>
      <w:r w:rsidRPr="009B7984">
        <w:rPr>
          <w:color w:val="000000" w:themeColor="text1"/>
        </w:rPr>
        <w:t xml:space="preserve">Those strategies are being embedded in our work with all staff and students.  </w:t>
      </w:r>
    </w:p>
    <w:p w14:paraId="01307CB1" w14:textId="77777777" w:rsidR="004F5A45" w:rsidRPr="009B7984" w:rsidRDefault="009B7984" w:rsidP="009B7984">
      <w:pPr>
        <w:pStyle w:val="ListParagraph"/>
        <w:widowControl w:val="0"/>
        <w:numPr>
          <w:ilvl w:val="0"/>
          <w:numId w:val="6"/>
        </w:numPr>
        <w:spacing w:after="0" w:line="240" w:lineRule="auto"/>
        <w:ind w:left="720"/>
        <w:rPr>
          <w:color w:val="000000" w:themeColor="text1"/>
        </w:rPr>
      </w:pPr>
      <w:r w:rsidRPr="009B7984">
        <w:rPr>
          <w:color w:val="000000" w:themeColor="text1"/>
        </w:rPr>
        <w:t>Explicit Instruction</w:t>
      </w:r>
    </w:p>
    <w:p w14:paraId="01307CB2" w14:textId="77777777" w:rsidR="004F5A45" w:rsidRPr="009B7984" w:rsidRDefault="009B7984" w:rsidP="009B7984">
      <w:pPr>
        <w:pStyle w:val="ListParagraph"/>
        <w:widowControl w:val="0"/>
        <w:numPr>
          <w:ilvl w:val="0"/>
          <w:numId w:val="6"/>
        </w:numPr>
        <w:spacing w:after="0" w:line="240" w:lineRule="auto"/>
        <w:ind w:left="720"/>
        <w:rPr>
          <w:color w:val="000000" w:themeColor="text1"/>
        </w:rPr>
      </w:pPr>
      <w:r w:rsidRPr="009B7984">
        <w:rPr>
          <w:color w:val="000000" w:themeColor="text1"/>
        </w:rPr>
        <w:t>Assessment (self, peer, formative)</w:t>
      </w:r>
    </w:p>
    <w:p w14:paraId="01307CB3" w14:textId="77777777" w:rsidR="004F5A45" w:rsidRPr="009B7984" w:rsidRDefault="009B7984" w:rsidP="009B7984">
      <w:pPr>
        <w:pStyle w:val="ListParagraph"/>
        <w:widowControl w:val="0"/>
        <w:numPr>
          <w:ilvl w:val="0"/>
          <w:numId w:val="6"/>
        </w:numPr>
        <w:spacing w:after="0" w:line="240" w:lineRule="auto"/>
        <w:ind w:left="720"/>
        <w:rPr>
          <w:color w:val="000000" w:themeColor="text1"/>
        </w:rPr>
      </w:pPr>
      <w:r w:rsidRPr="009B7984">
        <w:rPr>
          <w:color w:val="000000" w:themeColor="text1"/>
        </w:rPr>
        <w:t>Positive learning environments</w:t>
      </w:r>
    </w:p>
    <w:p w14:paraId="01307CB4" w14:textId="77777777" w:rsidR="004F5A45" w:rsidRPr="009B7984" w:rsidRDefault="009B7984" w:rsidP="009B7984">
      <w:pPr>
        <w:pStyle w:val="ListParagraph"/>
        <w:widowControl w:val="0"/>
        <w:numPr>
          <w:ilvl w:val="0"/>
          <w:numId w:val="6"/>
        </w:numPr>
        <w:spacing w:after="0" w:line="240" w:lineRule="auto"/>
        <w:ind w:left="90"/>
        <w:rPr>
          <w:color w:val="000000" w:themeColor="text1"/>
        </w:rPr>
      </w:pPr>
      <w:r w:rsidRPr="009B7984">
        <w:rPr>
          <w:color w:val="000000" w:themeColor="text1"/>
        </w:rPr>
        <w:t>Differentiation</w:t>
      </w:r>
    </w:p>
    <w:p w14:paraId="01307CB5" w14:textId="77777777" w:rsidR="004F5A45" w:rsidRPr="009B7984" w:rsidRDefault="009B7984" w:rsidP="009B7984">
      <w:pPr>
        <w:pStyle w:val="ListParagraph"/>
        <w:widowControl w:val="0"/>
        <w:numPr>
          <w:ilvl w:val="0"/>
          <w:numId w:val="6"/>
        </w:numPr>
        <w:spacing w:after="0" w:line="240" w:lineRule="auto"/>
        <w:ind w:left="90"/>
        <w:rPr>
          <w:color w:val="000000" w:themeColor="text1"/>
        </w:rPr>
      </w:pPr>
      <w:r w:rsidRPr="009B7984">
        <w:rPr>
          <w:color w:val="000000" w:themeColor="text1"/>
        </w:rPr>
        <w:t>Rigorous and engaging tasks</w:t>
      </w:r>
    </w:p>
    <w:p w14:paraId="01307CB6" w14:textId="77777777" w:rsidR="004F5A45" w:rsidRPr="009B7984" w:rsidRDefault="009B7984" w:rsidP="009B7984">
      <w:pPr>
        <w:pStyle w:val="ListParagraph"/>
        <w:widowControl w:val="0"/>
        <w:numPr>
          <w:ilvl w:val="0"/>
          <w:numId w:val="6"/>
        </w:numPr>
        <w:spacing w:after="0" w:line="240" w:lineRule="auto"/>
        <w:ind w:left="90"/>
        <w:rPr>
          <w:color w:val="000000" w:themeColor="text1"/>
        </w:rPr>
        <w:sectPr w:rsidR="004F5A45" w:rsidRPr="009B7984" w:rsidSect="009B7984">
          <w:type w:val="continuous"/>
          <w:pgSz w:w="12240" w:h="15840"/>
          <w:pgMar w:top="1440" w:right="1440" w:bottom="1440" w:left="1440" w:header="720" w:footer="720" w:gutter="0"/>
          <w:cols w:num="2" w:space="720" w:equalWidth="0">
            <w:col w:w="4680" w:space="720"/>
            <w:col w:w="3960" w:space="0"/>
          </w:cols>
          <w:docGrid w:linePitch="299"/>
        </w:sectPr>
      </w:pPr>
      <w:r w:rsidRPr="009B7984">
        <w:rPr>
          <w:color w:val="000000" w:themeColor="text1"/>
        </w:rPr>
        <w:t>Student Discourse</w:t>
      </w:r>
    </w:p>
    <w:p w14:paraId="01307CB7" w14:textId="77777777" w:rsidR="004F5A45" w:rsidRPr="009B7984" w:rsidRDefault="004F5A45" w:rsidP="009B7984">
      <w:pPr>
        <w:widowControl w:val="0"/>
        <w:spacing w:after="0" w:line="240" w:lineRule="auto"/>
        <w:rPr>
          <w:color w:val="000000" w:themeColor="text1"/>
        </w:rPr>
      </w:pPr>
    </w:p>
    <w:p w14:paraId="01307CB9" w14:textId="0A883F53" w:rsidR="004F5A45" w:rsidRPr="009B7984" w:rsidRDefault="009B7984" w:rsidP="009B7984">
      <w:pPr>
        <w:widowControl w:val="0"/>
        <w:spacing w:after="120" w:line="240" w:lineRule="auto"/>
        <w:rPr>
          <w:color w:val="000000" w:themeColor="text1"/>
        </w:rPr>
      </w:pPr>
      <w:r w:rsidRPr="009B7984">
        <w:rPr>
          <w:color w:val="000000" w:themeColor="text1"/>
        </w:rPr>
        <w:t xml:space="preserve">With these identified, we have laid out a </w:t>
      </w:r>
      <w:hyperlink r:id="rId9">
        <w:r w:rsidRPr="009B7984">
          <w:rPr>
            <w:color w:val="000000" w:themeColor="text1"/>
            <w:u w:val="single"/>
          </w:rPr>
          <w:t>literacy vision</w:t>
        </w:r>
      </w:hyperlink>
      <w:r w:rsidRPr="009B7984">
        <w:rPr>
          <w:color w:val="000000" w:themeColor="text1"/>
        </w:rPr>
        <w:t xml:space="preserve"> that engages our stakeholders in the adoption of high-quality resources, supports our students who struggle with reading, supports our teachers in their professional learning, and growth, and increases assessment knowledge among staff and students.  </w:t>
      </w:r>
    </w:p>
    <w:p w14:paraId="01307CBB" w14:textId="788246F6" w:rsidR="004F5A45" w:rsidRPr="009B7984" w:rsidRDefault="009B7984" w:rsidP="009B7984">
      <w:pPr>
        <w:widowControl w:val="0"/>
        <w:spacing w:after="120" w:line="240" w:lineRule="auto"/>
        <w:rPr>
          <w:color w:val="000000" w:themeColor="text1"/>
        </w:rPr>
      </w:pPr>
      <w:r w:rsidRPr="009B7984">
        <w:rPr>
          <w:color w:val="000000" w:themeColor="text1"/>
        </w:rPr>
        <w:t>As a school, we are building on the work of last school year. We have also added a focus of opportunities for students to respond within the classroom and have improved our intervention and data-tracking systems to help our most struggling students.</w:t>
      </w:r>
    </w:p>
    <w:p w14:paraId="01307CBC" w14:textId="77777777" w:rsidR="004F5A45" w:rsidRPr="009B7984" w:rsidRDefault="009B7984" w:rsidP="009B7984">
      <w:pPr>
        <w:pStyle w:val="ListParagraph"/>
        <w:numPr>
          <w:ilvl w:val="0"/>
          <w:numId w:val="5"/>
        </w:numPr>
        <w:spacing w:after="120"/>
        <w:ind w:left="360"/>
        <w:rPr>
          <w:b/>
          <w:color w:val="0070C0"/>
        </w:rPr>
      </w:pPr>
      <w:bookmarkStart w:id="0" w:name="_heading=h.gjdgxs" w:colFirst="0" w:colLast="0"/>
      <w:bookmarkEnd w:id="0"/>
      <w:r w:rsidRPr="009B7984">
        <w:rPr>
          <w:b/>
          <w:color w:val="0070C0"/>
        </w:rPr>
        <w:t xml:space="preserve">Based on the needs of your school, what priority areas have you identified? How will you work on these priority areas this year and how will you measure progress over time? </w:t>
      </w:r>
    </w:p>
    <w:p w14:paraId="01307CBD" w14:textId="66BA8C2B" w:rsidR="004F5A45" w:rsidRPr="009B7984" w:rsidRDefault="009B7984" w:rsidP="009B7984">
      <w:pPr>
        <w:shd w:val="clear" w:color="auto" w:fill="FFFFFF"/>
        <w:spacing w:after="120" w:line="240" w:lineRule="auto"/>
        <w:rPr>
          <w:color w:val="000000" w:themeColor="text1"/>
        </w:rPr>
      </w:pPr>
      <w:r w:rsidRPr="009B7984">
        <w:rPr>
          <w:color w:val="000000" w:themeColor="text1"/>
        </w:rPr>
        <w:t>K</w:t>
      </w:r>
      <w:r w:rsidRPr="009B7984">
        <w:rPr>
          <w:color w:val="000000" w:themeColor="text1"/>
        </w:rPr>
        <w:t xml:space="preserve">enwood Station Elementary has identified Reading as a priority area </w:t>
      </w:r>
      <w:proofErr w:type="gramStart"/>
      <w:r w:rsidRPr="009B7984">
        <w:rPr>
          <w:color w:val="000000" w:themeColor="text1"/>
        </w:rPr>
        <w:t>with</w:t>
      </w:r>
      <w:proofErr w:type="gramEnd"/>
      <w:r w:rsidRPr="009B7984">
        <w:rPr>
          <w:color w:val="000000" w:themeColor="text1"/>
        </w:rPr>
        <w:t xml:space="preserve"> students. </w:t>
      </w:r>
      <w:r w:rsidRPr="009B7984">
        <w:rPr>
          <w:color w:val="000000" w:themeColor="text1"/>
        </w:rPr>
        <w:t xml:space="preserve">Our students in 3rd - 5th grade only scored 57% proficient and distinguished on the Kentucky Summative Assessment (KSA) in 2023. </w:t>
      </w:r>
      <w:r w:rsidRPr="009B7984">
        <w:rPr>
          <w:color w:val="000000" w:themeColor="text1"/>
        </w:rPr>
        <w:t>As stated above, we have poured into our teachers this year by focusing on reading professional development both at the beginning of the year and throughout the year.</w:t>
      </w:r>
    </w:p>
    <w:p w14:paraId="01307CBE" w14:textId="1A936FD3" w:rsidR="004F5A45" w:rsidRPr="009B7984" w:rsidRDefault="009B7984" w:rsidP="009B7984">
      <w:pPr>
        <w:shd w:val="clear" w:color="auto" w:fill="FFFFFF"/>
        <w:spacing w:after="120" w:line="240" w:lineRule="auto"/>
        <w:rPr>
          <w:color w:val="000000" w:themeColor="text1"/>
        </w:rPr>
      </w:pPr>
      <w:r w:rsidRPr="009B7984">
        <w:rPr>
          <w:color w:val="000000" w:themeColor="text1"/>
        </w:rPr>
        <w:t xml:space="preserve">We have utilized our </w:t>
      </w:r>
      <w:proofErr w:type="spellStart"/>
      <w:r w:rsidRPr="009B7984">
        <w:rPr>
          <w:color w:val="000000" w:themeColor="text1"/>
        </w:rPr>
        <w:t>iReady</w:t>
      </w:r>
      <w:proofErr w:type="spellEnd"/>
      <w:r w:rsidRPr="009B7984">
        <w:rPr>
          <w:color w:val="000000" w:themeColor="text1"/>
        </w:rPr>
        <w:t xml:space="preserve"> data with our staff and students. </w:t>
      </w:r>
      <w:r w:rsidRPr="009B7984">
        <w:rPr>
          <w:color w:val="000000" w:themeColor="text1"/>
        </w:rPr>
        <w:t xml:space="preserve">Our teachers are having data chats with our students three times this school year to chart progress and growth along with goal setting for the future. </w:t>
      </w:r>
      <w:r w:rsidRPr="009B7984">
        <w:rPr>
          <w:color w:val="000000" w:themeColor="text1"/>
        </w:rPr>
        <w:t xml:space="preserve">Weekly, our students </w:t>
      </w:r>
      <w:proofErr w:type="gramStart"/>
      <w:r w:rsidRPr="009B7984">
        <w:rPr>
          <w:color w:val="000000" w:themeColor="text1"/>
        </w:rPr>
        <w:t>are tracking</w:t>
      </w:r>
      <w:proofErr w:type="gramEnd"/>
      <w:r w:rsidRPr="009B7984">
        <w:rPr>
          <w:color w:val="000000" w:themeColor="text1"/>
        </w:rPr>
        <w:t xml:space="preserve"> their progress on i-Ready </w:t>
      </w:r>
      <w:proofErr w:type="spellStart"/>
      <w:r w:rsidRPr="009B7984">
        <w:rPr>
          <w:color w:val="000000" w:themeColor="text1"/>
        </w:rPr>
        <w:t>MyPath</w:t>
      </w:r>
      <w:proofErr w:type="spellEnd"/>
      <w:r w:rsidRPr="009B7984">
        <w:rPr>
          <w:color w:val="000000" w:themeColor="text1"/>
        </w:rPr>
        <w:t xml:space="preserve"> to align with the goals they set with their teachers.  In February, our administrators will sit down with each 3rd - 5th grader to monitor progress and look at projected proficiency on KSA. </w:t>
      </w:r>
      <w:r w:rsidRPr="009B7984">
        <w:rPr>
          <w:color w:val="000000" w:themeColor="text1"/>
        </w:rPr>
        <w:t xml:space="preserve">Our counselors are also working with teachers and students to understand and improve our culture survey results which also impact our scores. </w:t>
      </w:r>
    </w:p>
    <w:p w14:paraId="01307CBF" w14:textId="16B92CE7" w:rsidR="004F5A45" w:rsidRPr="009B7984" w:rsidRDefault="009B7984" w:rsidP="009B7984">
      <w:pPr>
        <w:shd w:val="clear" w:color="auto" w:fill="FFFFFF"/>
        <w:spacing w:after="120" w:line="240" w:lineRule="auto"/>
        <w:rPr>
          <w:color w:val="000000" w:themeColor="text1"/>
        </w:rPr>
      </w:pPr>
      <w:r w:rsidRPr="009B7984">
        <w:rPr>
          <w:color w:val="000000" w:themeColor="text1"/>
        </w:rPr>
        <w:t xml:space="preserve">A second priority for our school is to close the achievement gap between our </w:t>
      </w:r>
      <w:proofErr w:type="gramStart"/>
      <w:r w:rsidRPr="009B7984">
        <w:rPr>
          <w:color w:val="000000" w:themeColor="text1"/>
        </w:rPr>
        <w:t>economically disadvantaged</w:t>
      </w:r>
      <w:proofErr w:type="gramEnd"/>
      <w:r w:rsidRPr="009B7984">
        <w:rPr>
          <w:color w:val="000000" w:themeColor="text1"/>
        </w:rPr>
        <w:t xml:space="preserve"> students and our students with disabilities. </w:t>
      </w:r>
      <w:r w:rsidRPr="009B7984">
        <w:rPr>
          <w:color w:val="000000" w:themeColor="text1"/>
        </w:rPr>
        <w:t xml:space="preserve">Compared to all students who scored 57% proficient and distinguished in reading and 59 % in mathematics on KSA, our </w:t>
      </w:r>
      <w:proofErr w:type="gramStart"/>
      <w:r w:rsidRPr="009B7984">
        <w:rPr>
          <w:color w:val="000000" w:themeColor="text1"/>
        </w:rPr>
        <w:t>economically disadvantaged</w:t>
      </w:r>
      <w:proofErr w:type="gramEnd"/>
      <w:r w:rsidRPr="009B7984">
        <w:rPr>
          <w:color w:val="000000" w:themeColor="text1"/>
        </w:rPr>
        <w:t xml:space="preserve"> students only scored 35% proficient and distinguished in reading and 33% in mathematics. </w:t>
      </w:r>
      <w:r w:rsidRPr="009B7984">
        <w:rPr>
          <w:color w:val="000000" w:themeColor="text1"/>
        </w:rPr>
        <w:t>Our students with disabilities students only scored 32% proficient and distinguished in reading and 24% in mathematics.</w:t>
      </w:r>
    </w:p>
    <w:p w14:paraId="6BA31AB8" w14:textId="087CF03A" w:rsidR="009B7984" w:rsidRDefault="009B7984" w:rsidP="009B7984">
      <w:pPr>
        <w:spacing w:after="0" w:line="240" w:lineRule="auto"/>
        <w:rPr>
          <w:color w:val="000000" w:themeColor="text1"/>
        </w:rPr>
      </w:pPr>
      <w:r w:rsidRPr="009B7984">
        <w:rPr>
          <w:color w:val="000000" w:themeColor="text1"/>
          <w:highlight w:val="white"/>
        </w:rPr>
        <w:t xml:space="preserve">The Leadership team hosts a monthly “Problem-Solving Meeting” with each PLC team to analyze student data to ensure that students are getting what they need. </w:t>
      </w:r>
      <w:r w:rsidRPr="009B7984">
        <w:rPr>
          <w:color w:val="000000" w:themeColor="text1"/>
          <w:highlight w:val="white"/>
        </w:rPr>
        <w:t>This work is focused on our struggling students in the areas of literacy, mathematics, and behavior.</w:t>
      </w:r>
      <w:r w:rsidRPr="009B7984">
        <w:rPr>
          <w:color w:val="000000" w:themeColor="text1"/>
          <w:highlight w:val="white"/>
        </w:rPr>
        <w:t xml:space="preserve"> </w:t>
      </w:r>
      <w:r w:rsidRPr="009B7984">
        <w:rPr>
          <w:color w:val="000000" w:themeColor="text1"/>
        </w:rPr>
        <w:t>PLC teams are in a routine of analyzing tier 1 data through student work protocols to determine the next steps.</w:t>
      </w:r>
      <w:r w:rsidRPr="009B7984">
        <w:rPr>
          <w:color w:val="000000" w:themeColor="text1"/>
        </w:rPr>
        <w:t xml:space="preserve"> They share these with the principal on their agendas. Our Problem-Solving Meetings are PLC discussions around data showing students who need to move in or out of Tier 2 (either back to Tier 1 or to Tier 3).</w:t>
      </w:r>
      <w:r>
        <w:rPr>
          <w:color w:val="000000" w:themeColor="text1"/>
        </w:rPr>
        <w:t xml:space="preserve"> </w:t>
      </w:r>
      <w:r w:rsidRPr="009B7984">
        <w:rPr>
          <w:color w:val="000000" w:themeColor="text1"/>
          <w:highlight w:val="white"/>
        </w:rPr>
        <w:t xml:space="preserve">Each team also analyzes its flexible groupings after checkpoints or assessments to ensure that students are still in the appropriate ability group. This ensures that teachers are being responsive to all student </w:t>
      </w:r>
      <w:proofErr w:type="gramStart"/>
      <w:r w:rsidRPr="009B7984">
        <w:rPr>
          <w:color w:val="000000" w:themeColor="text1"/>
          <w:highlight w:val="white"/>
        </w:rPr>
        <w:t>needs</w:t>
      </w:r>
      <w:proofErr w:type="gramEnd"/>
    </w:p>
    <w:p w14:paraId="184F1648" w14:textId="77777777" w:rsidR="009B7984" w:rsidRDefault="009B7984" w:rsidP="009B7984">
      <w:pPr>
        <w:spacing w:after="0" w:line="240" w:lineRule="auto"/>
        <w:rPr>
          <w:color w:val="000000" w:themeColor="text1"/>
        </w:rPr>
      </w:pPr>
    </w:p>
    <w:p w14:paraId="539D1B7F" w14:textId="77777777" w:rsidR="009B7984" w:rsidRDefault="009B7984" w:rsidP="009B7984">
      <w:pPr>
        <w:spacing w:after="0" w:line="240" w:lineRule="auto"/>
        <w:rPr>
          <w:color w:val="000000" w:themeColor="text1"/>
        </w:rPr>
      </w:pPr>
    </w:p>
    <w:p w14:paraId="7973589E" w14:textId="77777777" w:rsidR="009B7984" w:rsidRDefault="009B7984" w:rsidP="009B7984">
      <w:pPr>
        <w:spacing w:after="0" w:line="240" w:lineRule="auto"/>
        <w:rPr>
          <w:color w:val="000000" w:themeColor="text1"/>
        </w:rPr>
      </w:pPr>
    </w:p>
    <w:p w14:paraId="602EC6F2" w14:textId="77777777" w:rsidR="009B7984" w:rsidRPr="009B7984" w:rsidRDefault="009B7984" w:rsidP="009B7984">
      <w:pPr>
        <w:spacing w:after="0" w:line="240" w:lineRule="auto"/>
        <w:rPr>
          <w:color w:val="000000" w:themeColor="text1"/>
        </w:rPr>
      </w:pPr>
    </w:p>
    <w:p w14:paraId="10CE9367" w14:textId="0E3B2DB6" w:rsidR="009B7984" w:rsidRPr="009B7984" w:rsidRDefault="009B7984" w:rsidP="009B7984">
      <w:pPr>
        <w:pStyle w:val="ListParagraph"/>
        <w:numPr>
          <w:ilvl w:val="0"/>
          <w:numId w:val="5"/>
        </w:numPr>
        <w:spacing w:after="120"/>
        <w:ind w:left="360"/>
        <w:rPr>
          <w:b/>
          <w:color w:val="0070C0"/>
        </w:rPr>
      </w:pPr>
      <w:r w:rsidRPr="009B7984">
        <w:rPr>
          <w:b/>
          <w:color w:val="0070C0"/>
        </w:rPr>
        <w:t xml:space="preserve">What are two topics that you and your council would like to discuss with the Board? </w:t>
      </w:r>
    </w:p>
    <w:p w14:paraId="01307CC3" w14:textId="0C9665B9" w:rsidR="004F5A45" w:rsidRPr="009B7984" w:rsidRDefault="009B7984" w:rsidP="009B7984">
      <w:pPr>
        <w:spacing w:after="0"/>
        <w:rPr>
          <w:color w:val="000000" w:themeColor="text1"/>
        </w:rPr>
      </w:pPr>
      <w:r w:rsidRPr="009B7984">
        <w:rPr>
          <w:color w:val="000000" w:themeColor="text1"/>
        </w:rPr>
        <w:t>S</w:t>
      </w:r>
      <w:r w:rsidRPr="009B7984">
        <w:rPr>
          <w:color w:val="000000" w:themeColor="text1"/>
        </w:rPr>
        <w:t xml:space="preserve">taff raises continue to be an area we would like to discuss with the board. </w:t>
      </w:r>
      <w:r w:rsidRPr="009B7984">
        <w:rPr>
          <w:color w:val="000000" w:themeColor="text1"/>
        </w:rPr>
        <w:t xml:space="preserve">Kenwood Station has seen firsthand what happens when we do not support our teachers with raises. </w:t>
      </w:r>
      <w:r w:rsidRPr="009B7984">
        <w:rPr>
          <w:color w:val="000000" w:themeColor="text1"/>
        </w:rPr>
        <w:t xml:space="preserve">We hope this continues to be a priority for our district. </w:t>
      </w:r>
      <w:r w:rsidRPr="009B7984">
        <w:rPr>
          <w:color w:val="000000" w:themeColor="text1"/>
        </w:rPr>
        <w:t xml:space="preserve">We also feel that this extends to our classified staff members. </w:t>
      </w:r>
      <w:r w:rsidRPr="009B7984">
        <w:rPr>
          <w:color w:val="000000" w:themeColor="text1"/>
        </w:rPr>
        <w:t xml:space="preserve">We currently still have five (5) classified openings at our school but also district jobs that affect our school. </w:t>
      </w:r>
      <w:r w:rsidRPr="009B7984">
        <w:rPr>
          <w:color w:val="000000" w:themeColor="text1"/>
        </w:rPr>
        <w:t xml:space="preserve">We </w:t>
      </w:r>
      <w:proofErr w:type="spellStart"/>
      <w:proofErr w:type="gramStart"/>
      <w:r w:rsidRPr="009B7984">
        <w:rPr>
          <w:color w:val="000000" w:themeColor="text1"/>
        </w:rPr>
        <w:t>can not</w:t>
      </w:r>
      <w:proofErr w:type="spellEnd"/>
      <w:proofErr w:type="gramEnd"/>
      <w:r w:rsidRPr="009B7984">
        <w:rPr>
          <w:color w:val="000000" w:themeColor="text1"/>
        </w:rPr>
        <w:t xml:space="preserve"> find people who are willing to work custodial, cafeteria, after-school care, </w:t>
      </w:r>
      <w:r w:rsidRPr="009B7984">
        <w:rPr>
          <w:color w:val="000000" w:themeColor="text1"/>
        </w:rPr>
        <w:t>exceptional children’s assistants, and especially bus drivers.</w:t>
      </w:r>
      <w:r w:rsidRPr="009B7984">
        <w:rPr>
          <w:color w:val="000000" w:themeColor="text1"/>
        </w:rPr>
        <w:t xml:space="preserve"> These openings put extra responsibilities on our current staff to do the work via extra duties or overtime work. </w:t>
      </w:r>
      <w:r w:rsidRPr="009B7984">
        <w:rPr>
          <w:color w:val="000000" w:themeColor="text1"/>
        </w:rPr>
        <w:t>We hope that the district and board will focus on staff raises with no cuts to current programming or additional duties to teachers' current responsibilities.</w:t>
      </w:r>
    </w:p>
    <w:sectPr w:rsidR="004F5A45" w:rsidRPr="009B7984" w:rsidSect="009B7984">
      <w:type w:val="continuous"/>
      <w:pgSz w:w="12240" w:h="15840"/>
      <w:pgMar w:top="1440" w:right="1440" w:bottom="1440" w:left="1440" w:header="720"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CC7E4E" w14:textId="77777777" w:rsidR="009B7984" w:rsidRDefault="009B7984" w:rsidP="009B7984">
      <w:pPr>
        <w:spacing w:after="0" w:line="240" w:lineRule="auto"/>
      </w:pPr>
      <w:r>
        <w:separator/>
      </w:r>
    </w:p>
  </w:endnote>
  <w:endnote w:type="continuationSeparator" w:id="0">
    <w:p w14:paraId="56B04F3E" w14:textId="77777777" w:rsidR="009B7984" w:rsidRDefault="009B7984" w:rsidP="009B798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8E5788A" w14:textId="77777777" w:rsidR="009B7984" w:rsidRDefault="009B7984" w:rsidP="009B7984">
      <w:pPr>
        <w:spacing w:after="0" w:line="240" w:lineRule="auto"/>
      </w:pPr>
      <w:r>
        <w:separator/>
      </w:r>
    </w:p>
  </w:footnote>
  <w:footnote w:type="continuationSeparator" w:id="0">
    <w:p w14:paraId="638233C7" w14:textId="77777777" w:rsidR="009B7984" w:rsidRDefault="009B7984" w:rsidP="009B798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2D1737" w14:textId="65F223EB" w:rsidR="009B7984" w:rsidRDefault="009B7984">
    <w:pPr>
      <w:pStyle w:val="Header"/>
    </w:pPr>
    <w:r>
      <w:rPr>
        <w:noProof/>
      </w:rPr>
      <w:drawing>
        <wp:anchor distT="0" distB="0" distL="114300" distR="114300" simplePos="0" relativeHeight="251659264" behindDoc="0" locked="0" layoutInCell="1" allowOverlap="1" wp14:anchorId="1558CE22" wp14:editId="555C4CA3">
          <wp:simplePos x="0" y="0"/>
          <wp:positionH relativeFrom="margin">
            <wp:align>center</wp:align>
          </wp:positionH>
          <wp:positionV relativeFrom="paragraph">
            <wp:posOffset>-228600</wp:posOffset>
          </wp:positionV>
          <wp:extent cx="1962150" cy="678180"/>
          <wp:effectExtent l="0" t="0" r="0" b="7620"/>
          <wp:wrapNone/>
          <wp:docPr id="488670535" name="Picture 1" descr="A black and yellow sign with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6718380" name="Picture 1" descr="A black and yellow sign with tex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962150" cy="67818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A97D5F"/>
    <w:multiLevelType w:val="hybridMultilevel"/>
    <w:tmpl w:val="8006CD8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93265BD"/>
    <w:multiLevelType w:val="hybridMultilevel"/>
    <w:tmpl w:val="B7EC7F3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122F4E4F"/>
    <w:multiLevelType w:val="hybridMultilevel"/>
    <w:tmpl w:val="CC1E42C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3C292005"/>
    <w:multiLevelType w:val="multilevel"/>
    <w:tmpl w:val="2200DE7E"/>
    <w:lvl w:ilvl="0">
      <w:start w:val="1"/>
      <w:numFmt w:val="decimal"/>
      <w:lvlText w:val="%1."/>
      <w:lvlJc w:val="left"/>
      <w:pPr>
        <w:ind w:left="720" w:hanging="360"/>
      </w:pPr>
    </w:lvl>
    <w:lvl w:ilvl="1">
      <w:start w:val="1"/>
      <w:numFmt w:val="bullet"/>
      <w:lvlText w:val="○"/>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3E644E47"/>
    <w:multiLevelType w:val="hybridMultilevel"/>
    <w:tmpl w:val="85D0E4F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AFF4ED6"/>
    <w:multiLevelType w:val="multilevel"/>
    <w:tmpl w:val="4C305878"/>
    <w:lvl w:ilvl="0">
      <w:start w:val="1"/>
      <w:numFmt w:val="bullet"/>
      <w:lvlText w:val="●"/>
      <w:lvlJc w:val="left"/>
      <w:pPr>
        <w:ind w:left="720" w:hanging="360"/>
      </w:pPr>
      <w:rPr>
        <w:rFonts w:ascii="Arial" w:eastAsia="Arial" w:hAnsi="Arial" w:cs="Arial"/>
        <w:b w:val="0"/>
        <w:i w:val="0"/>
        <w:smallCaps w:val="0"/>
        <w:strike w:val="0"/>
        <w:color w:val="000000"/>
        <w:sz w:val="28"/>
        <w:szCs w:val="28"/>
        <w:u w:val="none"/>
        <w:shd w:val="clear" w:color="auto" w:fill="auto"/>
        <w:vertAlign w:val="baseline"/>
      </w:rPr>
    </w:lvl>
    <w:lvl w:ilvl="1">
      <w:start w:val="1"/>
      <w:numFmt w:val="bullet"/>
      <w:lvlText w:val="○"/>
      <w:lvlJc w:val="left"/>
      <w:pPr>
        <w:ind w:left="1440" w:hanging="360"/>
      </w:pPr>
      <w:rPr>
        <w:rFonts w:ascii="Arial" w:eastAsia="Arial" w:hAnsi="Arial" w:cs="Arial"/>
        <w:b w:val="0"/>
        <w:i w:val="0"/>
        <w:smallCaps w:val="0"/>
        <w:strike w:val="0"/>
        <w:color w:val="000000"/>
        <w:sz w:val="28"/>
        <w:szCs w:val="28"/>
        <w:u w:val="none"/>
        <w:shd w:val="clear" w:color="auto" w:fill="auto"/>
        <w:vertAlign w:val="baseline"/>
      </w:rPr>
    </w:lvl>
    <w:lvl w:ilvl="2">
      <w:start w:val="1"/>
      <w:numFmt w:val="bullet"/>
      <w:lvlText w:val="■"/>
      <w:lvlJc w:val="left"/>
      <w:pPr>
        <w:ind w:left="2160" w:hanging="360"/>
      </w:pPr>
      <w:rPr>
        <w:rFonts w:ascii="Arial" w:eastAsia="Arial" w:hAnsi="Arial" w:cs="Arial"/>
        <w:b w:val="0"/>
        <w:i w:val="0"/>
        <w:smallCaps w:val="0"/>
        <w:strike w:val="0"/>
        <w:color w:val="000000"/>
        <w:sz w:val="28"/>
        <w:szCs w:val="28"/>
        <w:u w:val="none"/>
        <w:shd w:val="clear" w:color="auto" w:fill="auto"/>
        <w:vertAlign w:val="baseline"/>
      </w:rPr>
    </w:lvl>
    <w:lvl w:ilvl="3">
      <w:start w:val="1"/>
      <w:numFmt w:val="bullet"/>
      <w:lvlText w:val="●"/>
      <w:lvlJc w:val="left"/>
      <w:pPr>
        <w:ind w:left="2880" w:hanging="360"/>
      </w:pPr>
      <w:rPr>
        <w:rFonts w:ascii="Arial" w:eastAsia="Arial" w:hAnsi="Arial" w:cs="Arial"/>
        <w:b w:val="0"/>
        <w:i w:val="0"/>
        <w:smallCaps w:val="0"/>
        <w:strike w:val="0"/>
        <w:color w:val="000000"/>
        <w:sz w:val="28"/>
        <w:szCs w:val="28"/>
        <w:u w:val="none"/>
        <w:shd w:val="clear" w:color="auto" w:fill="auto"/>
        <w:vertAlign w:val="baseline"/>
      </w:rPr>
    </w:lvl>
    <w:lvl w:ilvl="4">
      <w:start w:val="1"/>
      <w:numFmt w:val="bullet"/>
      <w:lvlText w:val="○"/>
      <w:lvlJc w:val="left"/>
      <w:pPr>
        <w:ind w:left="3600" w:hanging="360"/>
      </w:pPr>
      <w:rPr>
        <w:rFonts w:ascii="Arial" w:eastAsia="Arial" w:hAnsi="Arial" w:cs="Arial"/>
        <w:b w:val="0"/>
        <w:i w:val="0"/>
        <w:smallCaps w:val="0"/>
        <w:strike w:val="0"/>
        <w:color w:val="000000"/>
        <w:sz w:val="28"/>
        <w:szCs w:val="28"/>
        <w:u w:val="none"/>
        <w:shd w:val="clear" w:color="auto" w:fill="auto"/>
        <w:vertAlign w:val="baseline"/>
      </w:rPr>
    </w:lvl>
    <w:lvl w:ilvl="5">
      <w:start w:val="1"/>
      <w:numFmt w:val="bullet"/>
      <w:lvlText w:val="■"/>
      <w:lvlJc w:val="left"/>
      <w:pPr>
        <w:ind w:left="4320" w:hanging="360"/>
      </w:pPr>
      <w:rPr>
        <w:rFonts w:ascii="Arial" w:eastAsia="Arial" w:hAnsi="Arial" w:cs="Arial"/>
        <w:b w:val="0"/>
        <w:i w:val="0"/>
        <w:smallCaps w:val="0"/>
        <w:strike w:val="0"/>
        <w:color w:val="000000"/>
        <w:sz w:val="28"/>
        <w:szCs w:val="28"/>
        <w:u w:val="none"/>
        <w:shd w:val="clear" w:color="auto" w:fill="auto"/>
        <w:vertAlign w:val="baseline"/>
      </w:rPr>
    </w:lvl>
    <w:lvl w:ilvl="6">
      <w:start w:val="1"/>
      <w:numFmt w:val="bullet"/>
      <w:lvlText w:val="●"/>
      <w:lvlJc w:val="left"/>
      <w:pPr>
        <w:ind w:left="5040" w:hanging="360"/>
      </w:pPr>
      <w:rPr>
        <w:rFonts w:ascii="Arial" w:eastAsia="Arial" w:hAnsi="Arial" w:cs="Arial"/>
        <w:b w:val="0"/>
        <w:i w:val="0"/>
        <w:smallCaps w:val="0"/>
        <w:strike w:val="0"/>
        <w:color w:val="000000"/>
        <w:sz w:val="28"/>
        <w:szCs w:val="28"/>
        <w:u w:val="none"/>
        <w:shd w:val="clear" w:color="auto" w:fill="auto"/>
        <w:vertAlign w:val="baseline"/>
      </w:rPr>
    </w:lvl>
    <w:lvl w:ilvl="7">
      <w:start w:val="1"/>
      <w:numFmt w:val="bullet"/>
      <w:lvlText w:val="○"/>
      <w:lvlJc w:val="left"/>
      <w:pPr>
        <w:ind w:left="5760" w:hanging="360"/>
      </w:pPr>
      <w:rPr>
        <w:rFonts w:ascii="Arial" w:eastAsia="Arial" w:hAnsi="Arial" w:cs="Arial"/>
        <w:b w:val="0"/>
        <w:i w:val="0"/>
        <w:smallCaps w:val="0"/>
        <w:strike w:val="0"/>
        <w:color w:val="000000"/>
        <w:sz w:val="28"/>
        <w:szCs w:val="28"/>
        <w:u w:val="none"/>
        <w:shd w:val="clear" w:color="auto" w:fill="auto"/>
        <w:vertAlign w:val="baseline"/>
      </w:rPr>
    </w:lvl>
    <w:lvl w:ilvl="8">
      <w:start w:val="1"/>
      <w:numFmt w:val="bullet"/>
      <w:lvlText w:val="■"/>
      <w:lvlJc w:val="left"/>
      <w:pPr>
        <w:ind w:left="6480" w:hanging="360"/>
      </w:pPr>
      <w:rPr>
        <w:rFonts w:ascii="Arial" w:eastAsia="Arial" w:hAnsi="Arial" w:cs="Arial"/>
        <w:b w:val="0"/>
        <w:i w:val="0"/>
        <w:smallCaps w:val="0"/>
        <w:strike w:val="0"/>
        <w:color w:val="000000"/>
        <w:sz w:val="28"/>
        <w:szCs w:val="28"/>
        <w:u w:val="none"/>
        <w:shd w:val="clear" w:color="auto" w:fill="auto"/>
        <w:vertAlign w:val="baseline"/>
      </w:rPr>
    </w:lvl>
  </w:abstractNum>
  <w:num w:numId="1" w16cid:durableId="779489675">
    <w:abstractNumId w:val="3"/>
  </w:num>
  <w:num w:numId="2" w16cid:durableId="242885539">
    <w:abstractNumId w:val="5"/>
  </w:num>
  <w:num w:numId="3" w16cid:durableId="1471094048">
    <w:abstractNumId w:val="1"/>
  </w:num>
  <w:num w:numId="4" w16cid:durableId="1053583858">
    <w:abstractNumId w:val="4"/>
  </w:num>
  <w:num w:numId="5" w16cid:durableId="2101486210">
    <w:abstractNumId w:val="0"/>
  </w:num>
  <w:num w:numId="6" w16cid:durableId="199212632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F5A45"/>
    <w:rsid w:val="004F5A45"/>
    <w:rsid w:val="009B79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307C9F"/>
  <w15:docId w15:val="{52715C33-7181-4D80-9F75-ABDDDE5091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Header">
    <w:name w:val="header"/>
    <w:basedOn w:val="Normal"/>
    <w:link w:val="HeaderChar"/>
    <w:uiPriority w:val="99"/>
    <w:unhideWhenUsed/>
    <w:rsid w:val="009B7984"/>
    <w:pPr>
      <w:tabs>
        <w:tab w:val="center" w:pos="4680"/>
        <w:tab w:val="right" w:pos="9360"/>
      </w:tabs>
      <w:spacing w:after="0" w:line="240" w:lineRule="auto"/>
    </w:pPr>
  </w:style>
  <w:style w:type="character" w:customStyle="1" w:styleId="HeaderChar">
    <w:name w:val="Header Char"/>
    <w:basedOn w:val="DefaultParagraphFont"/>
    <w:link w:val="Header"/>
    <w:uiPriority w:val="99"/>
    <w:rsid w:val="009B7984"/>
  </w:style>
  <w:style w:type="paragraph" w:styleId="Footer">
    <w:name w:val="footer"/>
    <w:basedOn w:val="Normal"/>
    <w:link w:val="FooterChar"/>
    <w:uiPriority w:val="99"/>
    <w:unhideWhenUsed/>
    <w:rsid w:val="009B7984"/>
    <w:pPr>
      <w:tabs>
        <w:tab w:val="center" w:pos="4680"/>
        <w:tab w:val="right" w:pos="9360"/>
      </w:tabs>
      <w:spacing w:after="0" w:line="240" w:lineRule="auto"/>
    </w:pPr>
  </w:style>
  <w:style w:type="character" w:customStyle="1" w:styleId="FooterChar">
    <w:name w:val="Footer Char"/>
    <w:basedOn w:val="DefaultParagraphFont"/>
    <w:link w:val="Footer"/>
    <w:uiPriority w:val="99"/>
    <w:rsid w:val="009B7984"/>
  </w:style>
  <w:style w:type="paragraph" w:styleId="ListParagraph">
    <w:name w:val="List Paragraph"/>
    <w:basedOn w:val="Normal"/>
    <w:uiPriority w:val="34"/>
    <w:qFormat/>
    <w:rsid w:val="009B798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docs.google.com/document/d/1TGzbWn0vwX6BUwJgLLCDE3j_Goa4cK5X8RWv2bnsGCg/edit?usp=sharin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2Yv2UYod3HSqFDe5AHdHX+wBszg==">CgMxLjAyCGguZ2pkZ3hzOAByITFscU1Qb3pWM0pYRmFFQkFQbEpOZktYMUdXakFpQVBpbw==</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3</Pages>
  <Words>1161</Words>
  <Characters>6623</Characters>
  <Application>Microsoft Office Word</Application>
  <DocSecurity>0</DocSecurity>
  <Lines>55</Lines>
  <Paragraphs>15</Paragraphs>
  <ScaleCrop>false</ScaleCrop>
  <Company/>
  <LinksUpToDate>false</LinksUpToDate>
  <CharactersWithSpaces>7769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Easton, Jane S</cp:lastModifiedBy>
  <cp:revision>2</cp:revision>
  <dcterms:created xsi:type="dcterms:W3CDTF">2024-01-24T15:48:00Z</dcterms:created>
  <dcterms:modified xsi:type="dcterms:W3CDTF">2024-01-24T15:57:00Z</dcterms:modified>
</cp:coreProperties>
</file>