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0871"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MEMORANDUM OF AGREEMENT</w:t>
      </w:r>
    </w:p>
    <w:p w14:paraId="00000002" w14:textId="77777777" w:rsidR="00640871"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BETWEEN</w:t>
      </w:r>
    </w:p>
    <w:p w14:paraId="00000003" w14:textId="773FC15C" w:rsidR="00640871"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u w:val="single"/>
        </w:rPr>
        <w:t xml:space="preserve">              </w:t>
      </w:r>
      <w:r w:rsidR="00BB3BE3">
        <w:rPr>
          <w:rFonts w:ascii="Times New Roman" w:eastAsia="Times New Roman" w:hAnsi="Times New Roman" w:cs="Times New Roman"/>
          <w:u w:val="single"/>
        </w:rPr>
        <w:softHyphen/>
      </w:r>
      <w:r w:rsidR="00BB3BE3">
        <w:rPr>
          <w:rFonts w:ascii="Times New Roman" w:eastAsia="Times New Roman" w:hAnsi="Times New Roman" w:cs="Times New Roman"/>
          <w:u w:val="single"/>
        </w:rPr>
        <w:softHyphen/>
      </w:r>
      <w:r w:rsidR="00BB3BE3">
        <w:rPr>
          <w:rFonts w:ascii="Times New Roman" w:eastAsia="Times New Roman" w:hAnsi="Times New Roman" w:cs="Times New Roman"/>
          <w:u w:val="single"/>
        </w:rPr>
        <w:softHyphen/>
      </w:r>
      <w:r w:rsidR="00BB3BE3">
        <w:rPr>
          <w:rFonts w:ascii="Times New Roman" w:eastAsia="Times New Roman" w:hAnsi="Times New Roman" w:cs="Times New Roman"/>
          <w:u w:val="single"/>
        </w:rPr>
        <w:softHyphen/>
      </w:r>
      <w:r w:rsidR="00BB3BE3">
        <w:rPr>
          <w:rFonts w:ascii="Times New Roman" w:eastAsia="Times New Roman" w:hAnsi="Times New Roman" w:cs="Times New Roman"/>
          <w:u w:val="single"/>
        </w:rPr>
        <w:softHyphen/>
      </w:r>
      <w:r w:rsidR="00BB3BE3">
        <w:rPr>
          <w:rFonts w:ascii="Times New Roman" w:eastAsia="Times New Roman" w:hAnsi="Times New Roman" w:cs="Times New Roman"/>
          <w:u w:val="single"/>
        </w:rPr>
        <w:softHyphen/>
      </w:r>
      <w:r w:rsidR="00BB3BE3">
        <w:rPr>
          <w:rFonts w:ascii="Times New Roman" w:eastAsia="Times New Roman" w:hAnsi="Times New Roman" w:cs="Times New Roman"/>
          <w:u w:val="single"/>
        </w:rPr>
        <w:softHyphen/>
        <w:t>___________</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BOARD OF EDUCATION</w:t>
      </w:r>
    </w:p>
    <w:p w14:paraId="00000004" w14:textId="77777777" w:rsidR="00640871"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AND</w:t>
      </w:r>
    </w:p>
    <w:p w14:paraId="00000005" w14:textId="77777777" w:rsidR="00640871"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EASTERN KENTUCKY UNIVERSITY</w:t>
      </w:r>
    </w:p>
    <w:p w14:paraId="00000006" w14:textId="77777777" w:rsidR="00640871" w:rsidRDefault="00640871">
      <w:pPr>
        <w:spacing w:after="0" w:line="240" w:lineRule="auto"/>
        <w:jc w:val="center"/>
        <w:rPr>
          <w:rFonts w:ascii="Times New Roman" w:eastAsia="Times New Roman" w:hAnsi="Times New Roman" w:cs="Times New Roman"/>
        </w:rPr>
      </w:pPr>
    </w:p>
    <w:p w14:paraId="00000007" w14:textId="0A482898" w:rsidR="00640871"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agreement made at Richmond, Kentucky this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day of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proofErr w:type="gramEnd"/>
      <w:r>
        <w:rPr>
          <w:rFonts w:ascii="Times New Roman" w:eastAsia="Times New Roman" w:hAnsi="Times New Roman" w:cs="Times New Roman"/>
        </w:rPr>
        <w:t xml:space="preserve"> 2024 between the Board of Education of </w:t>
      </w:r>
      <w:r>
        <w:rPr>
          <w:rFonts w:ascii="Times New Roman" w:eastAsia="Times New Roman" w:hAnsi="Times New Roman" w:cs="Times New Roman"/>
          <w:u w:val="single"/>
        </w:rPr>
        <w:t xml:space="preserve">     ____________ </w:t>
      </w:r>
      <w:r w:rsidR="00BB3BE3">
        <w:rPr>
          <w:rFonts w:ascii="Times New Roman" w:eastAsia="Times New Roman" w:hAnsi="Times New Roman" w:cs="Times New Roman"/>
        </w:rPr>
        <w:t>_______________</w:t>
      </w:r>
      <w:r>
        <w:rPr>
          <w:rFonts w:ascii="Times New Roman" w:eastAsia="Times New Roman" w:hAnsi="Times New Roman" w:cs="Times New Roman"/>
        </w:rPr>
        <w:t xml:space="preserve"> hereinafter called the “Board,” and Eastern Kentucky University, hereinafter called the “University.”</w:t>
      </w:r>
    </w:p>
    <w:p w14:paraId="00000008" w14:textId="77777777" w:rsidR="00640871" w:rsidRDefault="00000000">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WITNESSETH</w:t>
      </w:r>
      <w:proofErr w:type="spellEnd"/>
      <w:r>
        <w:rPr>
          <w:rFonts w:ascii="Times New Roman" w:eastAsia="Times New Roman" w:hAnsi="Times New Roman" w:cs="Times New Roman"/>
        </w:rPr>
        <w:t>:</w:t>
      </w:r>
    </w:p>
    <w:p w14:paraId="00000009"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University and the Board, under the provision of KRS 161.042 and pursuant to State Board of Education regulations, is authorized to enter into cooperative agreements with universities/colleges for the purpose of providing professional laboratory experiences and student teacher experiences for the educational profession.</w:t>
      </w:r>
    </w:p>
    <w:p w14:paraId="0000000A" w14:textId="77777777" w:rsidR="00640871" w:rsidRDefault="0064087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0B"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Board and the University accept the joint responsibility to train qualified teachers.</w:t>
      </w:r>
    </w:p>
    <w:p w14:paraId="0000000C"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0D"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and the University agree that all arrangements in reference to this program shall be governed and consistent with </w:t>
      </w:r>
      <w:proofErr w:type="gramStart"/>
      <w:r>
        <w:rPr>
          <w:rFonts w:ascii="Times New Roman" w:eastAsia="Times New Roman" w:hAnsi="Times New Roman" w:cs="Times New Roman"/>
          <w:color w:val="000000"/>
        </w:rPr>
        <w:t>policies</w:t>
      </w:r>
      <w:proofErr w:type="gramEnd"/>
      <w:r>
        <w:rPr>
          <w:rFonts w:ascii="Times New Roman" w:eastAsia="Times New Roman" w:hAnsi="Times New Roman" w:cs="Times New Roman"/>
          <w:color w:val="000000"/>
        </w:rPr>
        <w:t xml:space="preserve"> of the Board, as well as those of the University/College.</w:t>
      </w:r>
    </w:p>
    <w:p w14:paraId="0000000E"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0F"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“student teacher” is a student from Eastern Kentucky University, having met all eligibility requirements set by the Eastern Kentucky University College of Education and the Commonwealth of Kentucky for student teaching, who teaches in a school in Kentucky under the supervision of a cooperating teacher (KRS 161.042).</w:t>
      </w:r>
    </w:p>
    <w:p w14:paraId="00000010"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11"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“cooperating teacher” means a teacher employed in a school in Kentucky who is contracting with a teacher education institution to supervise a student teacher for the purposes of fulfilling the student teaching requirement of the approved teacher preparation program (KRS 161.042).</w:t>
      </w:r>
    </w:p>
    <w:p w14:paraId="00000012"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13" w14:textId="3E9BF57A"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 provided in KRS 161.042(3), the student teachers placed in the Board of Education of</w:t>
      </w:r>
      <w:r>
        <w:rPr>
          <w:rFonts w:ascii="Times New Roman" w:eastAsia="Times New Roman" w:hAnsi="Times New Roman" w:cs="Times New Roman"/>
          <w:color w:val="000000"/>
          <w:u w:val="single"/>
        </w:rPr>
        <w:t xml:space="preserve">   _________      </w:t>
      </w:r>
      <w:r w:rsidR="00BB3BE3">
        <w:rPr>
          <w:rFonts w:ascii="Times New Roman" w:eastAsia="Times New Roman" w:hAnsi="Times New Roman" w:cs="Times New Roman"/>
          <w:color w:val="000000"/>
          <w:u w:val="single"/>
        </w:rPr>
        <w:softHyphen/>
      </w:r>
      <w:r w:rsidR="00BB3BE3">
        <w:rPr>
          <w:rFonts w:ascii="Times New Roman" w:eastAsia="Times New Roman" w:hAnsi="Times New Roman" w:cs="Times New Roman"/>
          <w:color w:val="000000"/>
          <w:u w:val="single"/>
        </w:rPr>
        <w:softHyphen/>
      </w:r>
      <w:r w:rsidR="00BB3BE3">
        <w:rPr>
          <w:rFonts w:ascii="Times New Roman" w:eastAsia="Times New Roman" w:hAnsi="Times New Roman" w:cs="Times New Roman"/>
          <w:color w:val="000000"/>
          <w:u w:val="single"/>
        </w:rPr>
        <w:softHyphen/>
      </w:r>
      <w:r w:rsidR="00BB3BE3">
        <w:rPr>
          <w:rFonts w:ascii="Times New Roman" w:eastAsia="Times New Roman" w:hAnsi="Times New Roman" w:cs="Times New Roman"/>
          <w:color w:val="000000"/>
          <w:u w:val="single"/>
        </w:rPr>
        <w:softHyphen/>
        <w:t>________</w:t>
      </w:r>
      <w:proofErr w:type="gramStart"/>
      <w:r w:rsidR="00BB3BE3">
        <w:rPr>
          <w:rFonts w:ascii="Times New Roman" w:eastAsia="Times New Roman" w:hAnsi="Times New Roman" w:cs="Times New Roman"/>
          <w:color w:val="000000"/>
          <w:u w:val="single"/>
        </w:rPr>
        <w:t>_</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Kentucky Public Schools shall agree to abide by all policies, rules and regulations of the University and the Board potentially included which shall be provided to the student teacher. Failure to abide by this provision shall be grounds for removal from the program. It shall be the responsibility of the University to inform all prospective student teachers of this provision and secure agreement from the student teacher.</w:t>
      </w:r>
    </w:p>
    <w:p w14:paraId="00000014"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15" w14:textId="131A7BFE" w:rsidR="0064087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It shall be the responsibility of the University to provide confidentiality training to all student teachers placed in the Board of Education of ________</w:t>
      </w:r>
      <w:r w:rsidR="00BB3BE3">
        <w:rPr>
          <w:rFonts w:ascii="Times New Roman" w:eastAsia="Times New Roman" w:hAnsi="Times New Roman" w:cs="Times New Roman"/>
          <w:color w:val="000000"/>
        </w:rPr>
        <w:t>________</w:t>
      </w:r>
      <w:r>
        <w:rPr>
          <w:rFonts w:ascii="Times New Roman" w:eastAsia="Times New Roman" w:hAnsi="Times New Roman" w:cs="Times New Roman"/>
          <w:color w:val="000000"/>
        </w:rPr>
        <w:t>__ Schools pursuant to this agreement.</w:t>
      </w:r>
    </w:p>
    <w:p w14:paraId="00000016" w14:textId="77777777" w:rsidR="00640871" w:rsidRDefault="00640871">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p>
    <w:p w14:paraId="00000017" w14:textId="61C664EB" w:rsidR="0064087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Pursuant to KRS 161.042(2), all student teachers shall be subject to state and national criminal records checks required of certified employees under the provisions of KRS 160.380.  All student teachers shall make application for such criminal records checks at the Board of Education of </w:t>
      </w:r>
      <w:r>
        <w:rPr>
          <w:rFonts w:ascii="Times New Roman" w:eastAsia="Times New Roman" w:hAnsi="Times New Roman" w:cs="Times New Roman"/>
          <w:color w:val="000000"/>
          <w:u w:val="single"/>
        </w:rPr>
        <w:t>___</w:t>
      </w:r>
      <w:r w:rsidR="00BB3BE3">
        <w:rPr>
          <w:rFonts w:ascii="Times New Roman" w:eastAsia="Times New Roman" w:hAnsi="Times New Roman" w:cs="Times New Roman"/>
          <w:color w:val="000000"/>
          <w:u w:val="single"/>
        </w:rPr>
        <w:t>___________</w:t>
      </w:r>
      <w:r>
        <w:rPr>
          <w:rFonts w:ascii="Times New Roman" w:eastAsia="Times New Roman" w:hAnsi="Times New Roman" w:cs="Times New Roman"/>
          <w:color w:val="000000"/>
          <w:u w:val="single"/>
        </w:rPr>
        <w:t>______</w:t>
      </w:r>
      <w:r>
        <w:rPr>
          <w:rFonts w:ascii="Times New Roman" w:eastAsia="Times New Roman" w:hAnsi="Times New Roman" w:cs="Times New Roman"/>
          <w:color w:val="000000"/>
        </w:rPr>
        <w:t xml:space="preserve"> Schools and shall pay such fee as is required of certified hires.</w:t>
      </w:r>
    </w:p>
    <w:p w14:paraId="00000018" w14:textId="77777777" w:rsidR="00640871" w:rsidRDefault="00640871">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rPr>
      </w:pPr>
    </w:p>
    <w:p w14:paraId="00000019" w14:textId="4B4FE451" w:rsidR="00640871"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KRS 160.151 requires an application for a certified or classified position (including student teachers) to present to the Board of Education of ___________</w:t>
      </w:r>
      <w:r w:rsidR="009F5BCA">
        <w:rPr>
          <w:rFonts w:ascii="Times New Roman" w:eastAsia="Times New Roman" w:hAnsi="Times New Roman" w:cs="Times New Roman"/>
          <w:color w:val="000000"/>
        </w:rPr>
        <w:t>__________</w:t>
      </w:r>
      <w:r>
        <w:rPr>
          <w:rFonts w:ascii="Times New Roman" w:eastAsia="Times New Roman" w:hAnsi="Times New Roman" w:cs="Times New Roman"/>
          <w:color w:val="000000"/>
        </w:rPr>
        <w:t xml:space="preserve"> Schools the Central </w:t>
      </w:r>
      <w:r>
        <w:rPr>
          <w:rFonts w:ascii="Times New Roman" w:eastAsia="Times New Roman" w:hAnsi="Times New Roman" w:cs="Times New Roman"/>
          <w:color w:val="000000"/>
        </w:rPr>
        <w:lastRenderedPageBreak/>
        <w:t>Registry Check (Form DPP-156) from the Cabinet for Health and Family Service (</w:t>
      </w:r>
      <w:proofErr w:type="spellStart"/>
      <w:r>
        <w:rPr>
          <w:rFonts w:ascii="Times New Roman" w:eastAsia="Times New Roman" w:hAnsi="Times New Roman" w:cs="Times New Roman"/>
          <w:color w:val="000000"/>
        </w:rPr>
        <w:t>CFHS</w:t>
      </w:r>
      <w:proofErr w:type="spellEnd"/>
      <w:r>
        <w:rPr>
          <w:rFonts w:ascii="Times New Roman" w:eastAsia="Times New Roman" w:hAnsi="Times New Roman" w:cs="Times New Roman"/>
          <w:color w:val="000000"/>
        </w:rPr>
        <w:t>) stating the person is clear to hire and has no findings of substantiated child abuse or neglect.</w:t>
      </w:r>
    </w:p>
    <w:p w14:paraId="0000001A" w14:textId="77777777" w:rsidR="00640871" w:rsidRDefault="0064087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1B" w14:textId="17F84120"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through its staff, shall make assignments of student teachers subject to its limitations and in accordance with its philosophy of teacher education. Nothing in this agreement shall preclude the Board from exercising its right to remove from its classrooms, student teachers who, in the judgement of its staff, have an adverse influence on the welfare of pupils, detract from the total school program, or do not contribute to the advancement of the educational profession. The University assumes the responsibility for attempting to replace the student teacher in another school system if such is necessary or required and that this student teacher agreement is not to be construed as a third-party beneficiary contract for the benefit of any student teacher who may be an applicant for student teaching in the Board of Education of </w:t>
      </w:r>
      <w:r>
        <w:rPr>
          <w:rFonts w:ascii="Times New Roman" w:eastAsia="Times New Roman" w:hAnsi="Times New Roman" w:cs="Times New Roman"/>
          <w:color w:val="000000"/>
          <w:u w:val="single"/>
        </w:rPr>
        <w:t xml:space="preserve">     __________     </w:t>
      </w:r>
      <w:r w:rsidR="009F5BCA">
        <w:rPr>
          <w:rFonts w:ascii="Times New Roman" w:eastAsia="Times New Roman" w:hAnsi="Times New Roman" w:cs="Times New Roman"/>
          <w:color w:val="000000"/>
        </w:rPr>
        <w:t>________</w:t>
      </w:r>
      <w:r>
        <w:rPr>
          <w:rFonts w:ascii="Times New Roman" w:eastAsia="Times New Roman" w:hAnsi="Times New Roman" w:cs="Times New Roman"/>
          <w:color w:val="000000"/>
        </w:rPr>
        <w:t>, Kentucky Public Schools.</w:t>
      </w:r>
    </w:p>
    <w:p w14:paraId="0000001C" w14:textId="77777777" w:rsidR="00640871" w:rsidRDefault="0064087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1D" w14:textId="0613B8CE"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shall submit to the University upon request a list of properly qualified and certified teachers from within the Board of Education of  </w:t>
      </w:r>
      <w:r>
        <w:rPr>
          <w:rFonts w:ascii="Times New Roman" w:eastAsia="Times New Roman" w:hAnsi="Times New Roman" w:cs="Times New Roman"/>
          <w:color w:val="000000"/>
          <w:u w:val="single"/>
        </w:rPr>
        <w:t xml:space="preserve">     __________     </w:t>
      </w:r>
      <w:r w:rsidR="009F5BCA">
        <w:rPr>
          <w:rFonts w:ascii="Times New Roman" w:eastAsia="Times New Roman" w:hAnsi="Times New Roman" w:cs="Times New Roman"/>
          <w:color w:val="000000"/>
        </w:rPr>
        <w:t>________</w:t>
      </w:r>
      <w:r>
        <w:rPr>
          <w:rFonts w:ascii="Times New Roman" w:eastAsia="Times New Roman" w:hAnsi="Times New Roman" w:cs="Times New Roman"/>
          <w:color w:val="000000"/>
        </w:rPr>
        <w:t>, Kentucky Public Schools under whose direct supervision the student will teach. In preparing the list, such criteria as academic and professional backgrounds, personal qualities and professional attitudes, relationships with pupils and colleagues, and the ability to successfully direct the learning process shall be used.</w:t>
      </w:r>
    </w:p>
    <w:p w14:paraId="0000001E"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1F"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Cooperating teachers shall have the responsibility to provide student teachers placed under their supervision with appropriate experiences outlined in information provided to the cooperating teachers by Eastern Kentucky University.</w:t>
      </w:r>
    </w:p>
    <w:p w14:paraId="00000020"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1"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Cooperating teachers will have met eligibility requirements as outlined in KRS 161.042.</w:t>
      </w:r>
    </w:p>
    <w:p w14:paraId="00000022"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3"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cooperating teacher shall have the responsibility to provide the student teacher placed under their supervision with proper experience and counsel in planning and presenting effective learning experiences for pupils. A written report to the University, concerning the progress and accomplishments of the student teacher shall be made by the cooperating teacher, along with a recommended grade. Final grade assignments are ultimately the responsibility of the University supervisor.</w:t>
      </w:r>
    </w:p>
    <w:p w14:paraId="00000024"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5"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University shall designate one (1) representative to serve as a liaison between it and the Board. That person, as a representative of the University, shall have access to all Board staff and schools necessary to properly facilitate communication and relationships between the Board staff as designated by the Superintendent, cooperating teacher, and the student teacher.</w:t>
      </w:r>
    </w:p>
    <w:p w14:paraId="00000026"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7"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 direct supervision of the student teacher (s) in a single</w:t>
      </w:r>
      <w:r>
        <w:rPr>
          <w:rFonts w:ascii="Times New Roman" w:eastAsia="Times New Roman" w:hAnsi="Times New Roman" w:cs="Times New Roman"/>
          <w:color w:val="000000"/>
          <w:u w:val="single"/>
        </w:rPr>
        <w:t xml:space="preserve"> _16_</w:t>
      </w:r>
      <w:r>
        <w:rPr>
          <w:rFonts w:ascii="Times New Roman" w:eastAsia="Times New Roman" w:hAnsi="Times New Roman" w:cs="Times New Roman"/>
          <w:color w:val="000000"/>
        </w:rPr>
        <w:t>week placement, the cooperating teacher will receive a stipend of $</w:t>
      </w:r>
      <w:r>
        <w:rPr>
          <w:rFonts w:ascii="Times New Roman" w:eastAsia="Times New Roman" w:hAnsi="Times New Roman" w:cs="Times New Roman"/>
          <w:color w:val="000000"/>
          <w:u w:val="single"/>
        </w:rPr>
        <w:t>_120.00_</w:t>
      </w:r>
      <w:r>
        <w:rPr>
          <w:rFonts w:ascii="Times New Roman" w:eastAsia="Times New Roman" w:hAnsi="Times New Roman" w:cs="Times New Roman"/>
          <w:color w:val="000000"/>
        </w:rPr>
        <w:t xml:space="preserve"> within the </w:t>
      </w:r>
      <w:r>
        <w:rPr>
          <w:rFonts w:ascii="Times New Roman" w:eastAsia="Times New Roman" w:hAnsi="Times New Roman" w:cs="Times New Roman"/>
          <w:color w:val="000000"/>
          <w:u w:val="single"/>
        </w:rPr>
        <w:t xml:space="preserve">_16_ </w:t>
      </w:r>
      <w:r>
        <w:rPr>
          <w:rFonts w:ascii="Times New Roman" w:eastAsia="Times New Roman" w:hAnsi="Times New Roman" w:cs="Times New Roman"/>
          <w:color w:val="000000"/>
        </w:rPr>
        <w:t>week placement. In the case of dual placements, the cooperating teacher shall receive a stipend of $</w:t>
      </w:r>
      <w:r>
        <w:rPr>
          <w:rFonts w:ascii="Times New Roman" w:eastAsia="Times New Roman" w:hAnsi="Times New Roman" w:cs="Times New Roman"/>
          <w:color w:val="000000"/>
          <w:u w:val="single"/>
        </w:rPr>
        <w:t xml:space="preserve"> 60.00 within</w:t>
      </w:r>
      <w:r>
        <w:rPr>
          <w:rFonts w:ascii="Times New Roman" w:eastAsia="Times New Roman" w:hAnsi="Times New Roman" w:cs="Times New Roman"/>
          <w:color w:val="000000"/>
        </w:rPr>
        <w:t xml:space="preserve"> the </w:t>
      </w:r>
      <w:r>
        <w:rPr>
          <w:rFonts w:ascii="Times New Roman" w:eastAsia="Times New Roman" w:hAnsi="Times New Roman" w:cs="Times New Roman"/>
          <w:color w:val="000000"/>
          <w:u w:val="single"/>
        </w:rPr>
        <w:t>8-week</w:t>
      </w:r>
      <w:r>
        <w:rPr>
          <w:rFonts w:ascii="Times New Roman" w:eastAsia="Times New Roman" w:hAnsi="Times New Roman" w:cs="Times New Roman"/>
          <w:color w:val="000000"/>
        </w:rPr>
        <w:t xml:space="preserve"> placement from the University.</w:t>
      </w:r>
    </w:p>
    <w:p w14:paraId="00000028" w14:textId="77777777" w:rsidR="00640871" w:rsidRDefault="0064087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29"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Cooperating teachers who supervise EKU student teachers may be eligible for </w:t>
      </w:r>
      <w:proofErr w:type="gramStart"/>
      <w:r>
        <w:rPr>
          <w:rFonts w:ascii="Times New Roman" w:eastAsia="Times New Roman" w:hAnsi="Times New Roman" w:cs="Times New Roman"/>
          <w:color w:val="000000"/>
        </w:rPr>
        <w:t>an additional</w:t>
      </w:r>
      <w:proofErr w:type="gramEnd"/>
      <w:r>
        <w:rPr>
          <w:rFonts w:ascii="Times New Roman" w:eastAsia="Times New Roman" w:hAnsi="Times New Roman" w:cs="Times New Roman"/>
          <w:color w:val="000000"/>
        </w:rPr>
        <w:t xml:space="preserve"> compensation from the Commonwealth under KRS 161.042.</w:t>
      </w:r>
    </w:p>
    <w:p w14:paraId="0000002A"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B"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University and the Board agree not to discriminate in recruitment or employment, development, advancement, and treatment of their employees </w:t>
      </w:r>
      <w:proofErr w:type="gramStart"/>
      <w:r>
        <w:rPr>
          <w:rFonts w:ascii="Times New Roman" w:eastAsia="Times New Roman" w:hAnsi="Times New Roman" w:cs="Times New Roman"/>
          <w:color w:val="000000"/>
        </w:rPr>
        <w:t>on the basis of</w:t>
      </w:r>
      <w:proofErr w:type="gramEnd"/>
      <w:r>
        <w:rPr>
          <w:rFonts w:ascii="Times New Roman" w:eastAsia="Times New Roman" w:hAnsi="Times New Roman" w:cs="Times New Roman"/>
          <w:color w:val="000000"/>
        </w:rPr>
        <w:t xml:space="preserve"> age, color, creed, disability, national origin, race, sex, or veteran status.</w:t>
      </w:r>
    </w:p>
    <w:p w14:paraId="0000002C" w14:textId="77777777" w:rsidR="00640871" w:rsidRDefault="0064087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D" w14:textId="77777777" w:rsidR="00640871"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No student shall be denied equal educational opportunities by the University because of his or her age, color, creed, disability, national origin, race, sex, or veteran status. </w:t>
      </w:r>
    </w:p>
    <w:p w14:paraId="0000002E" w14:textId="77777777" w:rsidR="00640871" w:rsidRDefault="00640871">
      <w:pPr>
        <w:spacing w:after="0" w:line="240" w:lineRule="auto"/>
        <w:jc w:val="both"/>
        <w:rPr>
          <w:rFonts w:ascii="Times New Roman" w:eastAsia="Times New Roman" w:hAnsi="Times New Roman" w:cs="Times New Roman"/>
        </w:rPr>
      </w:pPr>
    </w:p>
    <w:p w14:paraId="0000002F" w14:textId="77777777" w:rsidR="00640871" w:rsidRDefault="00000000">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IT IS MUTUALLY AGREED by and between the parties that this agreement commences on January 1,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 xml:space="preserve"> and supersedes all previous contracts between the parties. </w:t>
      </w:r>
      <w:r>
        <w:rPr>
          <w:rFonts w:ascii="Times New Roman" w:eastAsia="Times New Roman" w:hAnsi="Times New Roman" w:cs="Times New Roman"/>
          <w:highlight w:val="white"/>
        </w:rPr>
        <w:t xml:space="preserve">This agreement will automatically </w:t>
      </w:r>
      <w:proofErr w:type="gramStart"/>
      <w:r>
        <w:rPr>
          <w:rFonts w:ascii="Times New Roman" w:eastAsia="Times New Roman" w:hAnsi="Times New Roman" w:cs="Times New Roman"/>
          <w:highlight w:val="white"/>
        </w:rPr>
        <w:t>renew</w:t>
      </w:r>
      <w:proofErr w:type="gramEnd"/>
      <w:r>
        <w:rPr>
          <w:rFonts w:ascii="Times New Roman" w:eastAsia="Times New Roman" w:hAnsi="Times New Roman" w:cs="Times New Roman"/>
          <w:highlight w:val="white"/>
        </w:rPr>
        <w:t xml:space="preserve"> at the end of each year unless either party gives the other written notice of termination at least 30 days prior to the end of the relevant term.</w:t>
      </w:r>
    </w:p>
    <w:p w14:paraId="00000030" w14:textId="77777777" w:rsidR="00640871" w:rsidRDefault="00000000">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IN WITNESS WHEREOF, we the undersigned, duly authorized representatives of the parties to this agreement, have caused this Agreement to be executed as of the date first above written.</w:t>
      </w:r>
    </w:p>
    <w:p w14:paraId="00000031" w14:textId="77777777" w:rsidR="00640871" w:rsidRDefault="00640871">
      <w:pPr>
        <w:spacing w:line="240" w:lineRule="auto"/>
        <w:jc w:val="both"/>
        <w:rPr>
          <w:rFonts w:ascii="Times New Roman" w:eastAsia="Times New Roman" w:hAnsi="Times New Roman" w:cs="Times New Roman"/>
        </w:rPr>
      </w:pPr>
    </w:p>
    <w:p w14:paraId="00000032" w14:textId="6D9FBA36" w:rsidR="00640871"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9F5BCA">
        <w:rPr>
          <w:rFonts w:ascii="Times New Roman" w:eastAsia="Times New Roman" w:hAnsi="Times New Roman" w:cs="Times New Roman"/>
        </w:rPr>
        <w:t>__________</w:t>
      </w:r>
      <w:r>
        <w:rPr>
          <w:rFonts w:ascii="Times New Roman" w:eastAsia="Times New Roman" w:hAnsi="Times New Roman" w:cs="Times New Roman"/>
        </w:rPr>
        <w:t xml:space="preserve"> Board of Education</w:t>
      </w:r>
    </w:p>
    <w:p w14:paraId="00000033" w14:textId="77777777" w:rsidR="00640871" w:rsidRDefault="00640871">
      <w:pPr>
        <w:spacing w:line="240" w:lineRule="auto"/>
        <w:jc w:val="both"/>
        <w:rPr>
          <w:rFonts w:ascii="Times New Roman" w:eastAsia="Times New Roman" w:hAnsi="Times New Roman" w:cs="Times New Roman"/>
        </w:rPr>
      </w:pPr>
    </w:p>
    <w:p w14:paraId="00000034" w14:textId="77777777" w:rsidR="00640871" w:rsidRDefault="00000000">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By: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0000035" w14:textId="77777777" w:rsidR="00640871"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(Board Chairperson)</w:t>
      </w:r>
    </w:p>
    <w:p w14:paraId="00000036" w14:textId="77777777" w:rsidR="00640871" w:rsidRDefault="00640871">
      <w:pPr>
        <w:spacing w:line="240" w:lineRule="auto"/>
        <w:jc w:val="both"/>
        <w:rPr>
          <w:rFonts w:ascii="Times New Roman" w:eastAsia="Times New Roman" w:hAnsi="Times New Roman" w:cs="Times New Roman"/>
        </w:rPr>
      </w:pPr>
    </w:p>
    <w:p w14:paraId="00000037" w14:textId="77777777" w:rsidR="00640871" w:rsidRDefault="00640871">
      <w:pPr>
        <w:spacing w:after="0" w:line="240" w:lineRule="auto"/>
        <w:jc w:val="both"/>
        <w:rPr>
          <w:rFonts w:ascii="Times New Roman" w:eastAsia="Times New Roman" w:hAnsi="Times New Roman" w:cs="Times New Roman"/>
        </w:rPr>
      </w:pPr>
    </w:p>
    <w:p w14:paraId="00000038" w14:textId="77777777" w:rsidR="00640871"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p>
    <w:p w14:paraId="00000039" w14:textId="77777777" w:rsidR="00640871"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(Dean, EKU College of Education &amp; Applied Human Sciences)</w:t>
      </w:r>
    </w:p>
    <w:p w14:paraId="0000003A" w14:textId="77777777" w:rsidR="00640871" w:rsidRDefault="00640871">
      <w:pPr>
        <w:spacing w:after="0" w:line="240" w:lineRule="auto"/>
        <w:jc w:val="both"/>
        <w:rPr>
          <w:rFonts w:ascii="Times New Roman" w:eastAsia="Times New Roman" w:hAnsi="Times New Roman" w:cs="Times New Roman"/>
        </w:rPr>
      </w:pPr>
    </w:p>
    <w:p w14:paraId="0000003B" w14:textId="77777777" w:rsidR="00640871" w:rsidRDefault="00640871">
      <w:pPr>
        <w:spacing w:after="0" w:line="240" w:lineRule="auto"/>
        <w:jc w:val="both"/>
        <w:rPr>
          <w:rFonts w:ascii="Times New Roman" w:eastAsia="Times New Roman" w:hAnsi="Times New Roman" w:cs="Times New Roman"/>
        </w:rPr>
      </w:pPr>
    </w:p>
    <w:p w14:paraId="0000003C" w14:textId="77777777" w:rsidR="00640871" w:rsidRDefault="00640871">
      <w:pPr>
        <w:spacing w:after="0" w:line="240" w:lineRule="auto"/>
        <w:jc w:val="both"/>
        <w:rPr>
          <w:rFonts w:ascii="Times New Roman" w:eastAsia="Times New Roman" w:hAnsi="Times New Roman" w:cs="Times New Roman"/>
        </w:rPr>
      </w:pPr>
    </w:p>
    <w:p w14:paraId="0000003D" w14:textId="77777777" w:rsidR="00640871"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p>
    <w:p w14:paraId="0000003E" w14:textId="77777777" w:rsidR="00640871"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(Director, Professional Education Services)</w:t>
      </w:r>
    </w:p>
    <w:p w14:paraId="0000003F" w14:textId="77777777" w:rsidR="00640871" w:rsidRDefault="00640871">
      <w:pPr>
        <w:spacing w:after="0" w:line="240" w:lineRule="auto"/>
        <w:jc w:val="both"/>
        <w:rPr>
          <w:rFonts w:ascii="Times New Roman" w:eastAsia="Times New Roman" w:hAnsi="Times New Roman" w:cs="Times New Roman"/>
        </w:rPr>
      </w:pPr>
    </w:p>
    <w:p w14:paraId="00000040" w14:textId="77777777" w:rsidR="00640871" w:rsidRDefault="00640871">
      <w:pPr>
        <w:spacing w:line="240" w:lineRule="auto"/>
        <w:jc w:val="both"/>
        <w:rPr>
          <w:rFonts w:ascii="Times New Roman" w:eastAsia="Times New Roman" w:hAnsi="Times New Roman" w:cs="Times New Roman"/>
        </w:rPr>
      </w:pPr>
    </w:p>
    <w:p w14:paraId="00000041" w14:textId="77777777" w:rsidR="00640871"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Revised:  January 2023</w:t>
      </w:r>
    </w:p>
    <w:p w14:paraId="00000042" w14:textId="77777777" w:rsidR="00640871" w:rsidRDefault="0064087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43" w14:textId="77777777" w:rsidR="00640871"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0000044" w14:textId="77777777" w:rsidR="00640871" w:rsidRDefault="0064087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45" w14:textId="77777777" w:rsidR="00640871" w:rsidRDefault="0064087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46" w14:textId="77777777" w:rsidR="00640871" w:rsidRDefault="0064087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47" w14:textId="77777777" w:rsidR="00640871" w:rsidRDefault="00000000">
      <w:pPr>
        <w:pBdr>
          <w:top w:val="nil"/>
          <w:left w:val="nil"/>
          <w:bottom w:val="nil"/>
          <w:right w:val="nil"/>
          <w:between w:val="nil"/>
        </w:pBdr>
        <w:tabs>
          <w:tab w:val="left" w:pos="6925"/>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0000048" w14:textId="77777777" w:rsidR="00640871" w:rsidRDefault="00640871">
      <w:pPr>
        <w:pBdr>
          <w:top w:val="nil"/>
          <w:left w:val="nil"/>
          <w:bottom w:val="nil"/>
          <w:right w:val="nil"/>
          <w:between w:val="nil"/>
        </w:pBdr>
        <w:tabs>
          <w:tab w:val="left" w:pos="6925"/>
        </w:tabs>
        <w:spacing w:after="0" w:line="240" w:lineRule="auto"/>
        <w:ind w:left="720"/>
        <w:rPr>
          <w:rFonts w:ascii="Times New Roman" w:eastAsia="Times New Roman" w:hAnsi="Times New Roman" w:cs="Times New Roman"/>
          <w:color w:val="000000"/>
        </w:rPr>
      </w:pPr>
    </w:p>
    <w:p w14:paraId="00000049" w14:textId="77777777" w:rsidR="00640871" w:rsidRDefault="00640871">
      <w:pPr>
        <w:pBdr>
          <w:top w:val="nil"/>
          <w:left w:val="nil"/>
          <w:bottom w:val="nil"/>
          <w:right w:val="nil"/>
          <w:between w:val="nil"/>
        </w:pBdr>
        <w:tabs>
          <w:tab w:val="left" w:pos="6925"/>
        </w:tabs>
        <w:spacing w:after="0" w:line="240" w:lineRule="auto"/>
        <w:ind w:left="720"/>
        <w:rPr>
          <w:rFonts w:ascii="Times New Roman" w:eastAsia="Times New Roman" w:hAnsi="Times New Roman" w:cs="Times New Roman"/>
          <w:color w:val="000000"/>
        </w:rPr>
      </w:pPr>
    </w:p>
    <w:p w14:paraId="0000004A" w14:textId="77777777" w:rsidR="00640871" w:rsidRDefault="00640871">
      <w:pPr>
        <w:pBdr>
          <w:top w:val="nil"/>
          <w:left w:val="nil"/>
          <w:bottom w:val="nil"/>
          <w:right w:val="nil"/>
          <w:between w:val="nil"/>
        </w:pBdr>
        <w:tabs>
          <w:tab w:val="left" w:pos="6925"/>
        </w:tabs>
        <w:spacing w:line="240" w:lineRule="auto"/>
        <w:ind w:left="720"/>
        <w:rPr>
          <w:rFonts w:ascii="Times New Roman" w:eastAsia="Times New Roman" w:hAnsi="Times New Roman" w:cs="Times New Roman"/>
          <w:color w:val="000000"/>
        </w:rPr>
      </w:pPr>
    </w:p>
    <w:p w14:paraId="0000004B" w14:textId="77777777" w:rsidR="00640871" w:rsidRDefault="00640871">
      <w:pPr>
        <w:spacing w:line="240" w:lineRule="auto"/>
        <w:ind w:left="810" w:hanging="810"/>
        <w:jc w:val="both"/>
        <w:rPr>
          <w:rFonts w:ascii="Times New Roman" w:eastAsia="Times New Roman" w:hAnsi="Times New Roman" w:cs="Times New Roman"/>
          <w:b/>
        </w:rPr>
      </w:pPr>
    </w:p>
    <w:p w14:paraId="0000004C" w14:textId="77777777" w:rsidR="00640871" w:rsidRDefault="00640871">
      <w:pPr>
        <w:spacing w:line="240" w:lineRule="auto"/>
        <w:ind w:left="810" w:hanging="810"/>
        <w:jc w:val="both"/>
        <w:rPr>
          <w:rFonts w:ascii="Times New Roman" w:eastAsia="Times New Roman" w:hAnsi="Times New Roman" w:cs="Times New Roman"/>
          <w:b/>
        </w:rPr>
      </w:pPr>
    </w:p>
    <w:p w14:paraId="0000004D" w14:textId="77777777" w:rsidR="00640871" w:rsidRDefault="00640871">
      <w:pPr>
        <w:spacing w:line="240" w:lineRule="auto"/>
        <w:ind w:left="810" w:hanging="810"/>
        <w:jc w:val="both"/>
        <w:rPr>
          <w:rFonts w:ascii="Times New Roman" w:eastAsia="Times New Roman" w:hAnsi="Times New Roman" w:cs="Times New Roman"/>
          <w:b/>
        </w:rPr>
      </w:pPr>
    </w:p>
    <w:p w14:paraId="0000004E" w14:textId="77777777" w:rsidR="00640871" w:rsidRDefault="00640871">
      <w:pPr>
        <w:spacing w:line="240" w:lineRule="auto"/>
        <w:ind w:left="810" w:hanging="810"/>
        <w:jc w:val="both"/>
        <w:rPr>
          <w:rFonts w:ascii="Times New Roman" w:eastAsia="Times New Roman" w:hAnsi="Times New Roman" w:cs="Times New Roman"/>
          <w:b/>
        </w:rPr>
      </w:pPr>
    </w:p>
    <w:p w14:paraId="0000004F" w14:textId="77777777" w:rsidR="00640871" w:rsidRDefault="00000000">
      <w:pPr>
        <w:spacing w:line="240" w:lineRule="auto"/>
        <w:ind w:left="810" w:hanging="810"/>
        <w:jc w:val="both"/>
        <w:rPr>
          <w:rFonts w:ascii="Times New Roman" w:eastAsia="Times New Roman" w:hAnsi="Times New Roman" w:cs="Times New Roman"/>
        </w:rPr>
      </w:pPr>
      <w:r>
        <w:rPr>
          <w:rFonts w:ascii="Times New Roman" w:eastAsia="Times New Roman" w:hAnsi="Times New Roman" w:cs="Times New Roman"/>
          <w:b/>
        </w:rPr>
        <w:lastRenderedPageBreak/>
        <w:t>161.042 Status of student teachers – Responsibility to administrative staff and supervising teachers –Professional competency requirement for supervising teachers.</w:t>
      </w:r>
    </w:p>
    <w:p w14:paraId="00000050" w14:textId="77777777" w:rsidR="00640871" w:rsidRDefault="00000000">
      <w:pPr>
        <w:spacing w:line="240" w:lineRule="auto"/>
        <w:ind w:left="810" w:hanging="810"/>
        <w:jc w:val="both"/>
        <w:rPr>
          <w:rFonts w:ascii="Times New Roman" w:eastAsia="Times New Roman" w:hAnsi="Times New Roman" w:cs="Times New Roman"/>
        </w:rPr>
      </w:pPr>
      <w:r>
        <w:rPr>
          <w:rFonts w:ascii="Times New Roman" w:eastAsia="Times New Roman" w:hAnsi="Times New Roman" w:cs="Times New Roman"/>
        </w:rPr>
        <w:t>(1) The Education Professional Standards Board shall provide through administrative regulation for the utilization of the common schools for the preparation of teacher education students from the colleges and universities.</w:t>
      </w:r>
    </w:p>
    <w:p w14:paraId="00000051" w14:textId="77777777" w:rsidR="00640871" w:rsidRDefault="00000000">
      <w:pPr>
        <w:spacing w:line="240" w:lineRule="auto"/>
        <w:ind w:left="810" w:hanging="810"/>
        <w:jc w:val="both"/>
        <w:rPr>
          <w:rFonts w:ascii="Times New Roman" w:eastAsia="Times New Roman" w:hAnsi="Times New Roman" w:cs="Times New Roman"/>
        </w:rPr>
      </w:pPr>
      <w:r>
        <w:rPr>
          <w:rFonts w:ascii="Times New Roman" w:eastAsia="Times New Roman" w:hAnsi="Times New Roman" w:cs="Times New Roman"/>
        </w:rPr>
        <w:t>(2) Within the provisions established by the Education Professional Standards Board, local boards of education are authorized to enter into cooperative agreements, including financial arrangements, with colleges and universities for the purpose of providing professional laboratory experiences and student teaching experiences for students preparing for the education profession.</w:t>
      </w:r>
    </w:p>
    <w:p w14:paraId="00000052" w14:textId="77777777" w:rsidR="00640871" w:rsidRDefault="00000000">
      <w:pPr>
        <w:spacing w:line="240" w:lineRule="auto"/>
        <w:ind w:left="810" w:hanging="810"/>
        <w:jc w:val="both"/>
        <w:rPr>
          <w:rFonts w:ascii="Times New Roman" w:eastAsia="Times New Roman" w:hAnsi="Times New Roman" w:cs="Times New Roman"/>
        </w:rPr>
      </w:pPr>
      <w:r>
        <w:rPr>
          <w:rFonts w:ascii="Times New Roman" w:eastAsia="Times New Roman" w:hAnsi="Times New Roman" w:cs="Times New Roman"/>
        </w:rPr>
        <w:t>(3) The Education Professional Standards Board shall promulgate administrative regulations defining the professional requirements and general duties of a supervising teacher and requirements for a local school district and school to be used for this purpose.</w:t>
      </w:r>
    </w:p>
    <w:p w14:paraId="00000053" w14:textId="77777777" w:rsidR="00640871" w:rsidRDefault="00000000">
      <w:pPr>
        <w:spacing w:line="240" w:lineRule="auto"/>
        <w:ind w:left="810" w:hanging="810"/>
        <w:jc w:val="both"/>
        <w:rPr>
          <w:rFonts w:ascii="Times New Roman" w:eastAsia="Times New Roman" w:hAnsi="Times New Roman" w:cs="Times New Roman"/>
        </w:rPr>
      </w:pPr>
      <w:r>
        <w:rPr>
          <w:rFonts w:ascii="Times New Roman" w:eastAsia="Times New Roman" w:hAnsi="Times New Roman" w:cs="Times New Roman"/>
        </w:rPr>
        <w:t>(4) A student teacher who is jointly assigned under agreement by a teacher education institution and a local board of education shall have the same legal status and protection as a certified teacher employed within the school district and shall be responsible to the administrative staff of the school district and the supervising teacher to whom he or she is assigned. All student teachers shall be subject to the state and national criminal records checks required of certified hires under provisions of KRS 160.380.</w:t>
      </w:r>
    </w:p>
    <w:p w14:paraId="00000054" w14:textId="77777777" w:rsidR="00640871" w:rsidRDefault="00000000">
      <w:pPr>
        <w:spacing w:after="0" w:line="240" w:lineRule="auto"/>
        <w:ind w:left="810" w:hanging="810"/>
        <w:jc w:val="both"/>
        <w:rPr>
          <w:rFonts w:ascii="Times New Roman" w:eastAsia="Times New Roman" w:hAnsi="Times New Roman" w:cs="Times New Roman"/>
        </w:rPr>
      </w:pPr>
      <w:r>
        <w:rPr>
          <w:rFonts w:ascii="Times New Roman" w:eastAsia="Times New Roman" w:hAnsi="Times New Roman" w:cs="Times New Roman"/>
        </w:rPr>
        <w:t>(5) Teacher education students, other than student teachers, may be permitted through cooperative agreements between the local school district and the teacher education institution, to engage in supplementary instructional activities with pupils under the direction and supervision of the professional administrative and teaching staff of the school district. Teacher education students shall not be subject to the criminal records checks required under KRS 160.380 or 161.148.</w:t>
      </w:r>
    </w:p>
    <w:p w14:paraId="00000055" w14:textId="77777777" w:rsidR="00640871" w:rsidRDefault="00000000">
      <w:pPr>
        <w:spacing w:after="0" w:line="240" w:lineRule="auto"/>
        <w:ind w:left="810" w:hanging="81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0000056" w14:textId="77777777" w:rsidR="00640871" w:rsidRDefault="00000000">
      <w:pPr>
        <w:spacing w:after="0" w:line="240" w:lineRule="auto"/>
        <w:ind w:left="810" w:firstLine="63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Effective</w:t>
      </w:r>
      <w:r>
        <w:rPr>
          <w:rFonts w:ascii="Times New Roman" w:eastAsia="Times New Roman" w:hAnsi="Times New Roman" w:cs="Times New Roman"/>
          <w:sz w:val="18"/>
          <w:szCs w:val="18"/>
        </w:rPr>
        <w:t>: June 21, 2001</w:t>
      </w:r>
    </w:p>
    <w:p w14:paraId="00000057" w14:textId="77777777" w:rsidR="00640871" w:rsidRDefault="00000000">
      <w:pPr>
        <w:spacing w:after="0" w:line="240" w:lineRule="auto"/>
        <w:ind w:left="1440" w:hanging="14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b/>
          <w:sz w:val="18"/>
          <w:szCs w:val="18"/>
        </w:rPr>
        <w:t>History</w:t>
      </w:r>
      <w:r>
        <w:rPr>
          <w:rFonts w:ascii="Times New Roman" w:eastAsia="Times New Roman" w:hAnsi="Times New Roman" w:cs="Times New Roman"/>
          <w:sz w:val="18"/>
          <w:szCs w:val="18"/>
        </w:rPr>
        <w:t xml:space="preserve">: Amended 2001 Ky. Acts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60, sec. 2, effective June 21, 2001; and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137, sec. 9, effective June 21, 2001. – Amended 1996 Ky. Acts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362, sec. 6, effective July 15, 1996. –Amended 1992 Ky. Acts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409, sec. 1, effective July 14, 1992. –Amended 1990 Ky. Acts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476, Pt. II, sec. 67, effective July 13, 1990. – Amended 1982 Ky. Acts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11, sec. 1, effective July 15, 1982. –Amended 1978 Ky. Acts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155 sec. 82, effective June 17, 1978. –Created 1972 Ky. Acts </w:t>
      </w:r>
      <w:proofErr w:type="spellStart"/>
      <w:r>
        <w:rPr>
          <w:rFonts w:ascii="Times New Roman" w:eastAsia="Times New Roman" w:hAnsi="Times New Roman" w:cs="Times New Roman"/>
          <w:sz w:val="18"/>
          <w:szCs w:val="18"/>
        </w:rPr>
        <w:t>ch.</w:t>
      </w:r>
      <w:proofErr w:type="spellEnd"/>
      <w:r>
        <w:rPr>
          <w:rFonts w:ascii="Times New Roman" w:eastAsia="Times New Roman" w:hAnsi="Times New Roman" w:cs="Times New Roman"/>
          <w:sz w:val="18"/>
          <w:szCs w:val="18"/>
        </w:rPr>
        <w:t xml:space="preserve"> 178, sec. 2.</w:t>
      </w:r>
    </w:p>
    <w:p w14:paraId="00000058" w14:textId="77777777" w:rsidR="00640871" w:rsidRDefault="00000000">
      <w:pPr>
        <w:spacing w:line="240" w:lineRule="auto"/>
        <w:ind w:left="144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Legislative Research Commission Note</w:t>
      </w:r>
      <w:r>
        <w:rPr>
          <w:rFonts w:ascii="Times New Roman" w:eastAsia="Times New Roman" w:hAnsi="Times New Roman" w:cs="Times New Roman"/>
          <w:sz w:val="18"/>
          <w:szCs w:val="18"/>
        </w:rPr>
        <w:t xml:space="preserve"> (6/21/2001). This section was amended by 2001 Ky. Acts </w:t>
      </w:r>
      <w:proofErr w:type="spellStart"/>
      <w:r>
        <w:rPr>
          <w:rFonts w:ascii="Times New Roman" w:eastAsia="Times New Roman" w:hAnsi="Times New Roman" w:cs="Times New Roman"/>
          <w:sz w:val="18"/>
          <w:szCs w:val="18"/>
        </w:rPr>
        <w:t>chs</w:t>
      </w:r>
      <w:proofErr w:type="spellEnd"/>
      <w:r>
        <w:rPr>
          <w:rFonts w:ascii="Times New Roman" w:eastAsia="Times New Roman" w:hAnsi="Times New Roman" w:cs="Times New Roman"/>
          <w:sz w:val="18"/>
          <w:szCs w:val="18"/>
        </w:rPr>
        <w:t>. 60 and 137, which do not appear to be in conflict and have been codified together.</w:t>
      </w:r>
    </w:p>
    <w:sectPr w:rsidR="0064087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82F4" w14:textId="77777777" w:rsidR="000866DD" w:rsidRDefault="000866DD">
      <w:pPr>
        <w:spacing w:after="0" w:line="240" w:lineRule="auto"/>
      </w:pPr>
      <w:r>
        <w:separator/>
      </w:r>
    </w:p>
  </w:endnote>
  <w:endnote w:type="continuationSeparator" w:id="0">
    <w:p w14:paraId="12B970DE" w14:textId="77777777" w:rsidR="000866DD" w:rsidRDefault="0008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640871"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001F" w14:textId="77777777" w:rsidR="000866DD" w:rsidRDefault="000866DD">
      <w:pPr>
        <w:spacing w:after="0" w:line="240" w:lineRule="auto"/>
      </w:pPr>
      <w:r>
        <w:separator/>
      </w:r>
    </w:p>
  </w:footnote>
  <w:footnote w:type="continuationSeparator" w:id="0">
    <w:p w14:paraId="711D5182" w14:textId="77777777" w:rsidR="000866DD" w:rsidRDefault="00086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4E3B"/>
    <w:multiLevelType w:val="multilevel"/>
    <w:tmpl w:val="C1C6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0F4503"/>
    <w:multiLevelType w:val="multilevel"/>
    <w:tmpl w:val="A936E6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47229152">
    <w:abstractNumId w:val="0"/>
  </w:num>
  <w:num w:numId="2" w16cid:durableId="118675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71"/>
    <w:rsid w:val="000866DD"/>
    <w:rsid w:val="00640871"/>
    <w:rsid w:val="009F5BCA"/>
    <w:rsid w:val="00BB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DCB0"/>
  <w15:docId w15:val="{9106C2CA-1890-4ED4-A47D-473684D4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paRrQdcPUXhDUMMjheKkNTCDA==">CgMxLjA4AHIhMWlMM25rdXRBQW9NeHkwc3o2V1BxTERzNHF0N2RwUFlB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cp:revision>
  <dcterms:created xsi:type="dcterms:W3CDTF">2024-01-16T20:50:00Z</dcterms:created>
  <dcterms:modified xsi:type="dcterms:W3CDTF">2024-01-16T20:50:00Z</dcterms:modified>
</cp:coreProperties>
</file>