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BFC5" w14:textId="77777777" w:rsidR="00822583" w:rsidRDefault="005967C9">
      <w:pPr>
        <w:jc w:val="center"/>
        <w:rPr>
          <w:b/>
        </w:rPr>
      </w:pPr>
      <w:bookmarkStart w:id="0" w:name="_GoBack"/>
      <w:bookmarkEnd w:id="0"/>
      <w:r>
        <w:rPr>
          <w:b/>
        </w:rPr>
        <w:t>Director of District Support Services</w:t>
      </w:r>
    </w:p>
    <w:p w14:paraId="051EC6D5" w14:textId="77777777" w:rsidR="00822583" w:rsidRDefault="005967C9">
      <w:pPr>
        <w:jc w:val="center"/>
        <w:rPr>
          <w:b/>
        </w:rPr>
      </w:pPr>
      <w:r>
        <w:rPr>
          <w:b/>
        </w:rPr>
        <w:t>Board Report - January 202</w:t>
      </w:r>
    </w:p>
    <w:p w14:paraId="08BE79D4" w14:textId="77777777" w:rsidR="00822583" w:rsidRDefault="005967C9">
      <w:pPr>
        <w:jc w:val="center"/>
        <w:rPr>
          <w:b/>
        </w:rPr>
      </w:pPr>
      <w:r>
        <w:rPr>
          <w:b/>
        </w:rPr>
        <w:t>Submitted by Katrina Rechtin</w:t>
      </w:r>
    </w:p>
    <w:p w14:paraId="0E546015" w14:textId="77777777" w:rsidR="00822583" w:rsidRDefault="00822583">
      <w:pPr>
        <w:jc w:val="center"/>
      </w:pPr>
    </w:p>
    <w:p w14:paraId="55F6C398" w14:textId="77777777" w:rsidR="00822583" w:rsidRDefault="005967C9">
      <w:pPr>
        <w:rPr>
          <w:b/>
        </w:rPr>
      </w:pPr>
      <w:r>
        <w:rPr>
          <w:b/>
        </w:rPr>
        <w:t>Director of Pupil Personnel</w:t>
      </w:r>
    </w:p>
    <w:p w14:paraId="76BA805F" w14:textId="77777777" w:rsidR="00822583" w:rsidRDefault="0082258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22583" w14:paraId="6C13F258" w14:textId="77777777">
        <w:trPr>
          <w:trHeight w:val="420"/>
        </w:trPr>
        <w:tc>
          <w:tcPr>
            <w:tcW w:w="9360" w:type="dxa"/>
            <w:gridSpan w:val="4"/>
            <w:shd w:val="clear" w:color="auto" w:fill="FFD966"/>
            <w:tcMar>
              <w:top w:w="100" w:type="dxa"/>
              <w:left w:w="100" w:type="dxa"/>
              <w:bottom w:w="100" w:type="dxa"/>
              <w:right w:w="100" w:type="dxa"/>
            </w:tcMar>
          </w:tcPr>
          <w:p w14:paraId="6BDBBAC3" w14:textId="77777777" w:rsidR="00822583" w:rsidRDefault="005967C9">
            <w:pPr>
              <w:widowControl w:val="0"/>
              <w:spacing w:line="240" w:lineRule="auto"/>
              <w:jc w:val="center"/>
              <w:rPr>
                <w:b/>
              </w:rPr>
            </w:pPr>
            <w:r>
              <w:rPr>
                <w:b/>
              </w:rPr>
              <w:t>BISD 2023-24 Enrollment Information</w:t>
            </w:r>
          </w:p>
          <w:p w14:paraId="6798CD96" w14:textId="77777777" w:rsidR="00822583" w:rsidRDefault="005967C9">
            <w:pPr>
              <w:widowControl w:val="0"/>
              <w:spacing w:line="240" w:lineRule="auto"/>
              <w:jc w:val="center"/>
              <w:rPr>
                <w:b/>
              </w:rPr>
            </w:pPr>
            <w:r>
              <w:rPr>
                <w:b/>
              </w:rPr>
              <w:t>(Numbers pulled from Infinite Campus on January 9, 2024)</w:t>
            </w:r>
          </w:p>
        </w:tc>
      </w:tr>
      <w:tr w:rsidR="00822583" w14:paraId="014C6A6E" w14:textId="77777777">
        <w:trPr>
          <w:trHeight w:val="420"/>
        </w:trPr>
        <w:tc>
          <w:tcPr>
            <w:tcW w:w="4680" w:type="dxa"/>
            <w:gridSpan w:val="2"/>
            <w:shd w:val="clear" w:color="auto" w:fill="B7B7B7"/>
            <w:tcMar>
              <w:top w:w="100" w:type="dxa"/>
              <w:left w:w="100" w:type="dxa"/>
              <w:bottom w:w="100" w:type="dxa"/>
              <w:right w:w="100" w:type="dxa"/>
            </w:tcMar>
          </w:tcPr>
          <w:p w14:paraId="544507AA" w14:textId="77777777" w:rsidR="00822583" w:rsidRDefault="005967C9">
            <w:pPr>
              <w:widowControl w:val="0"/>
              <w:spacing w:line="240" w:lineRule="auto"/>
              <w:jc w:val="center"/>
            </w:pPr>
            <w:r>
              <w:t>GES</w:t>
            </w:r>
          </w:p>
        </w:tc>
        <w:tc>
          <w:tcPr>
            <w:tcW w:w="4680" w:type="dxa"/>
            <w:gridSpan w:val="2"/>
            <w:shd w:val="clear" w:color="auto" w:fill="B7B7B7"/>
            <w:tcMar>
              <w:top w:w="100" w:type="dxa"/>
              <w:left w:w="100" w:type="dxa"/>
              <w:bottom w:w="100" w:type="dxa"/>
              <w:right w:w="100" w:type="dxa"/>
            </w:tcMar>
          </w:tcPr>
          <w:p w14:paraId="7743DB99" w14:textId="77777777" w:rsidR="00822583" w:rsidRDefault="005967C9">
            <w:pPr>
              <w:widowControl w:val="0"/>
              <w:spacing w:line="240" w:lineRule="auto"/>
              <w:jc w:val="center"/>
            </w:pPr>
            <w:r>
              <w:t>BMS/BHS</w:t>
            </w:r>
          </w:p>
        </w:tc>
      </w:tr>
      <w:tr w:rsidR="00822583" w14:paraId="302C70E9" w14:textId="77777777">
        <w:tc>
          <w:tcPr>
            <w:tcW w:w="2340" w:type="dxa"/>
            <w:shd w:val="clear" w:color="auto" w:fill="auto"/>
            <w:tcMar>
              <w:top w:w="100" w:type="dxa"/>
              <w:left w:w="100" w:type="dxa"/>
              <w:bottom w:w="100" w:type="dxa"/>
              <w:right w:w="100" w:type="dxa"/>
            </w:tcMar>
          </w:tcPr>
          <w:p w14:paraId="6B9BBC86" w14:textId="77777777" w:rsidR="00822583" w:rsidRDefault="005967C9">
            <w:pPr>
              <w:widowControl w:val="0"/>
              <w:spacing w:line="240" w:lineRule="auto"/>
            </w:pPr>
            <w:r>
              <w:t>Preschool</w:t>
            </w:r>
          </w:p>
        </w:tc>
        <w:tc>
          <w:tcPr>
            <w:tcW w:w="2340" w:type="dxa"/>
            <w:shd w:val="clear" w:color="auto" w:fill="auto"/>
            <w:tcMar>
              <w:top w:w="100" w:type="dxa"/>
              <w:left w:w="100" w:type="dxa"/>
              <w:bottom w:w="100" w:type="dxa"/>
              <w:right w:w="100" w:type="dxa"/>
            </w:tcMar>
          </w:tcPr>
          <w:p w14:paraId="509C5438" w14:textId="77777777" w:rsidR="00822583" w:rsidRDefault="005967C9">
            <w:pPr>
              <w:widowControl w:val="0"/>
              <w:spacing w:line="240" w:lineRule="auto"/>
            </w:pPr>
            <w:r>
              <w:t>54</w:t>
            </w:r>
          </w:p>
        </w:tc>
        <w:tc>
          <w:tcPr>
            <w:tcW w:w="2340" w:type="dxa"/>
            <w:shd w:val="clear" w:color="auto" w:fill="auto"/>
            <w:tcMar>
              <w:top w:w="100" w:type="dxa"/>
              <w:left w:w="100" w:type="dxa"/>
              <w:bottom w:w="100" w:type="dxa"/>
              <w:right w:w="100" w:type="dxa"/>
            </w:tcMar>
          </w:tcPr>
          <w:p w14:paraId="1857D12C" w14:textId="77777777" w:rsidR="00822583" w:rsidRDefault="005967C9">
            <w:pPr>
              <w:widowControl w:val="0"/>
              <w:spacing w:line="240" w:lineRule="auto"/>
            </w:pPr>
            <w:r>
              <w:t>6</w:t>
            </w:r>
          </w:p>
        </w:tc>
        <w:tc>
          <w:tcPr>
            <w:tcW w:w="2340" w:type="dxa"/>
            <w:shd w:val="clear" w:color="auto" w:fill="auto"/>
            <w:tcMar>
              <w:top w:w="100" w:type="dxa"/>
              <w:left w:w="100" w:type="dxa"/>
              <w:bottom w:w="100" w:type="dxa"/>
              <w:right w:w="100" w:type="dxa"/>
            </w:tcMar>
          </w:tcPr>
          <w:p w14:paraId="7C003CE1" w14:textId="77777777" w:rsidR="00822583" w:rsidRDefault="005967C9">
            <w:pPr>
              <w:widowControl w:val="0"/>
              <w:spacing w:line="240" w:lineRule="auto"/>
            </w:pPr>
            <w:r>
              <w:t>34</w:t>
            </w:r>
          </w:p>
        </w:tc>
      </w:tr>
      <w:tr w:rsidR="00822583" w14:paraId="376F8C40" w14:textId="77777777">
        <w:tc>
          <w:tcPr>
            <w:tcW w:w="2340" w:type="dxa"/>
            <w:shd w:val="clear" w:color="auto" w:fill="auto"/>
            <w:tcMar>
              <w:top w:w="100" w:type="dxa"/>
              <w:left w:w="100" w:type="dxa"/>
              <w:bottom w:w="100" w:type="dxa"/>
              <w:right w:w="100" w:type="dxa"/>
            </w:tcMar>
          </w:tcPr>
          <w:p w14:paraId="33F46726" w14:textId="77777777" w:rsidR="00822583" w:rsidRDefault="005967C9">
            <w:pPr>
              <w:widowControl w:val="0"/>
              <w:spacing w:line="240" w:lineRule="auto"/>
            </w:pPr>
            <w:r>
              <w:t>K</w:t>
            </w:r>
          </w:p>
        </w:tc>
        <w:tc>
          <w:tcPr>
            <w:tcW w:w="2340" w:type="dxa"/>
            <w:shd w:val="clear" w:color="auto" w:fill="auto"/>
            <w:tcMar>
              <w:top w:w="100" w:type="dxa"/>
              <w:left w:w="100" w:type="dxa"/>
              <w:bottom w:w="100" w:type="dxa"/>
              <w:right w:w="100" w:type="dxa"/>
            </w:tcMar>
          </w:tcPr>
          <w:p w14:paraId="4225E1BD" w14:textId="77777777" w:rsidR="00822583" w:rsidRDefault="005967C9">
            <w:pPr>
              <w:widowControl w:val="0"/>
              <w:spacing w:line="240" w:lineRule="auto"/>
            </w:pPr>
            <w:r>
              <w:t>41</w:t>
            </w:r>
          </w:p>
        </w:tc>
        <w:tc>
          <w:tcPr>
            <w:tcW w:w="2340" w:type="dxa"/>
            <w:shd w:val="clear" w:color="auto" w:fill="auto"/>
            <w:tcMar>
              <w:top w:w="100" w:type="dxa"/>
              <w:left w:w="100" w:type="dxa"/>
              <w:bottom w:w="100" w:type="dxa"/>
              <w:right w:w="100" w:type="dxa"/>
            </w:tcMar>
          </w:tcPr>
          <w:p w14:paraId="4251EDB2" w14:textId="77777777" w:rsidR="00822583" w:rsidRDefault="005967C9">
            <w:pPr>
              <w:widowControl w:val="0"/>
              <w:spacing w:line="240" w:lineRule="auto"/>
            </w:pPr>
            <w:r>
              <w:t>7</w:t>
            </w:r>
          </w:p>
        </w:tc>
        <w:tc>
          <w:tcPr>
            <w:tcW w:w="2340" w:type="dxa"/>
            <w:shd w:val="clear" w:color="auto" w:fill="auto"/>
            <w:tcMar>
              <w:top w:w="100" w:type="dxa"/>
              <w:left w:w="100" w:type="dxa"/>
              <w:bottom w:w="100" w:type="dxa"/>
              <w:right w:w="100" w:type="dxa"/>
            </w:tcMar>
          </w:tcPr>
          <w:p w14:paraId="5C189DEE" w14:textId="77777777" w:rsidR="00822583" w:rsidRDefault="005967C9">
            <w:pPr>
              <w:widowControl w:val="0"/>
              <w:spacing w:line="240" w:lineRule="auto"/>
            </w:pPr>
            <w:r>
              <w:t>28</w:t>
            </w:r>
          </w:p>
        </w:tc>
      </w:tr>
      <w:tr w:rsidR="00822583" w14:paraId="3D24A8AD" w14:textId="77777777">
        <w:tc>
          <w:tcPr>
            <w:tcW w:w="2340" w:type="dxa"/>
            <w:shd w:val="clear" w:color="auto" w:fill="auto"/>
            <w:tcMar>
              <w:top w:w="100" w:type="dxa"/>
              <w:left w:w="100" w:type="dxa"/>
              <w:bottom w:w="100" w:type="dxa"/>
              <w:right w:w="100" w:type="dxa"/>
            </w:tcMar>
          </w:tcPr>
          <w:p w14:paraId="4D645674" w14:textId="77777777" w:rsidR="00822583" w:rsidRDefault="005967C9">
            <w:pPr>
              <w:widowControl w:val="0"/>
              <w:spacing w:line="240" w:lineRule="auto"/>
            </w:pPr>
            <w:r>
              <w:t>1</w:t>
            </w:r>
          </w:p>
        </w:tc>
        <w:tc>
          <w:tcPr>
            <w:tcW w:w="2340" w:type="dxa"/>
            <w:shd w:val="clear" w:color="auto" w:fill="auto"/>
            <w:tcMar>
              <w:top w:w="100" w:type="dxa"/>
              <w:left w:w="100" w:type="dxa"/>
              <w:bottom w:w="100" w:type="dxa"/>
              <w:right w:w="100" w:type="dxa"/>
            </w:tcMar>
          </w:tcPr>
          <w:p w14:paraId="1D558CDD" w14:textId="77777777" w:rsidR="00822583" w:rsidRDefault="005967C9">
            <w:pPr>
              <w:widowControl w:val="0"/>
              <w:spacing w:line="240" w:lineRule="auto"/>
            </w:pPr>
            <w:r>
              <w:t>29</w:t>
            </w:r>
          </w:p>
        </w:tc>
        <w:tc>
          <w:tcPr>
            <w:tcW w:w="2340" w:type="dxa"/>
            <w:shd w:val="clear" w:color="auto" w:fill="auto"/>
            <w:tcMar>
              <w:top w:w="100" w:type="dxa"/>
              <w:left w:w="100" w:type="dxa"/>
              <w:bottom w:w="100" w:type="dxa"/>
              <w:right w:w="100" w:type="dxa"/>
            </w:tcMar>
          </w:tcPr>
          <w:p w14:paraId="7609C343" w14:textId="77777777" w:rsidR="00822583" w:rsidRDefault="005967C9">
            <w:pPr>
              <w:widowControl w:val="0"/>
              <w:spacing w:line="240" w:lineRule="auto"/>
            </w:pPr>
            <w:r>
              <w:t>8</w:t>
            </w:r>
          </w:p>
        </w:tc>
        <w:tc>
          <w:tcPr>
            <w:tcW w:w="2340" w:type="dxa"/>
            <w:shd w:val="clear" w:color="auto" w:fill="auto"/>
            <w:tcMar>
              <w:top w:w="100" w:type="dxa"/>
              <w:left w:w="100" w:type="dxa"/>
              <w:bottom w:w="100" w:type="dxa"/>
              <w:right w:w="100" w:type="dxa"/>
            </w:tcMar>
          </w:tcPr>
          <w:p w14:paraId="6F94DE65" w14:textId="77777777" w:rsidR="00822583" w:rsidRDefault="005967C9">
            <w:pPr>
              <w:widowControl w:val="0"/>
              <w:spacing w:line="240" w:lineRule="auto"/>
            </w:pPr>
            <w:r>
              <w:t>42</w:t>
            </w:r>
          </w:p>
        </w:tc>
      </w:tr>
      <w:tr w:rsidR="00822583" w14:paraId="177492C3" w14:textId="77777777">
        <w:tc>
          <w:tcPr>
            <w:tcW w:w="2340" w:type="dxa"/>
            <w:shd w:val="clear" w:color="auto" w:fill="auto"/>
            <w:tcMar>
              <w:top w:w="100" w:type="dxa"/>
              <w:left w:w="100" w:type="dxa"/>
              <w:bottom w:w="100" w:type="dxa"/>
              <w:right w:w="100" w:type="dxa"/>
            </w:tcMar>
          </w:tcPr>
          <w:p w14:paraId="4267C28C" w14:textId="77777777" w:rsidR="00822583" w:rsidRDefault="005967C9">
            <w:pPr>
              <w:widowControl w:val="0"/>
              <w:spacing w:line="240" w:lineRule="auto"/>
            </w:pPr>
            <w:r>
              <w:t>2</w:t>
            </w:r>
          </w:p>
        </w:tc>
        <w:tc>
          <w:tcPr>
            <w:tcW w:w="2340" w:type="dxa"/>
            <w:shd w:val="clear" w:color="auto" w:fill="auto"/>
            <w:tcMar>
              <w:top w:w="100" w:type="dxa"/>
              <w:left w:w="100" w:type="dxa"/>
              <w:bottom w:w="100" w:type="dxa"/>
              <w:right w:w="100" w:type="dxa"/>
            </w:tcMar>
          </w:tcPr>
          <w:p w14:paraId="219F5C90" w14:textId="77777777" w:rsidR="00822583" w:rsidRDefault="005967C9">
            <w:pPr>
              <w:widowControl w:val="0"/>
              <w:spacing w:line="240" w:lineRule="auto"/>
            </w:pPr>
            <w:r>
              <w:t>41</w:t>
            </w:r>
          </w:p>
        </w:tc>
        <w:tc>
          <w:tcPr>
            <w:tcW w:w="2340" w:type="dxa"/>
            <w:shd w:val="clear" w:color="auto" w:fill="auto"/>
            <w:tcMar>
              <w:top w:w="100" w:type="dxa"/>
              <w:left w:w="100" w:type="dxa"/>
              <w:bottom w:w="100" w:type="dxa"/>
              <w:right w:w="100" w:type="dxa"/>
            </w:tcMar>
          </w:tcPr>
          <w:p w14:paraId="79AEC2C5" w14:textId="77777777" w:rsidR="00822583" w:rsidRDefault="005967C9">
            <w:pPr>
              <w:widowControl w:val="0"/>
              <w:spacing w:line="240" w:lineRule="auto"/>
            </w:pPr>
            <w:r>
              <w:t>9</w:t>
            </w:r>
          </w:p>
        </w:tc>
        <w:tc>
          <w:tcPr>
            <w:tcW w:w="2340" w:type="dxa"/>
            <w:shd w:val="clear" w:color="auto" w:fill="auto"/>
            <w:tcMar>
              <w:top w:w="100" w:type="dxa"/>
              <w:left w:w="100" w:type="dxa"/>
              <w:bottom w:w="100" w:type="dxa"/>
              <w:right w:w="100" w:type="dxa"/>
            </w:tcMar>
          </w:tcPr>
          <w:p w14:paraId="40730431" w14:textId="77777777" w:rsidR="00822583" w:rsidRDefault="005967C9">
            <w:pPr>
              <w:widowControl w:val="0"/>
              <w:spacing w:line="240" w:lineRule="auto"/>
            </w:pPr>
            <w:r>
              <w:t>46</w:t>
            </w:r>
          </w:p>
        </w:tc>
      </w:tr>
      <w:tr w:rsidR="00822583" w14:paraId="21124B4D" w14:textId="77777777">
        <w:tc>
          <w:tcPr>
            <w:tcW w:w="2340" w:type="dxa"/>
            <w:shd w:val="clear" w:color="auto" w:fill="auto"/>
            <w:tcMar>
              <w:top w:w="100" w:type="dxa"/>
              <w:left w:w="100" w:type="dxa"/>
              <w:bottom w:w="100" w:type="dxa"/>
              <w:right w:w="100" w:type="dxa"/>
            </w:tcMar>
          </w:tcPr>
          <w:p w14:paraId="6E2EF6D6" w14:textId="77777777" w:rsidR="00822583" w:rsidRDefault="005967C9">
            <w:pPr>
              <w:widowControl w:val="0"/>
              <w:spacing w:line="240" w:lineRule="auto"/>
            </w:pPr>
            <w:r>
              <w:t>3</w:t>
            </w:r>
          </w:p>
        </w:tc>
        <w:tc>
          <w:tcPr>
            <w:tcW w:w="2340" w:type="dxa"/>
            <w:shd w:val="clear" w:color="auto" w:fill="auto"/>
            <w:tcMar>
              <w:top w:w="100" w:type="dxa"/>
              <w:left w:w="100" w:type="dxa"/>
              <w:bottom w:w="100" w:type="dxa"/>
              <w:right w:w="100" w:type="dxa"/>
            </w:tcMar>
          </w:tcPr>
          <w:p w14:paraId="1AC07232" w14:textId="77777777" w:rsidR="00822583" w:rsidRDefault="005967C9">
            <w:pPr>
              <w:widowControl w:val="0"/>
              <w:spacing w:line="240" w:lineRule="auto"/>
            </w:pPr>
            <w:r>
              <w:t>38</w:t>
            </w:r>
          </w:p>
        </w:tc>
        <w:tc>
          <w:tcPr>
            <w:tcW w:w="2340" w:type="dxa"/>
            <w:shd w:val="clear" w:color="auto" w:fill="auto"/>
            <w:tcMar>
              <w:top w:w="100" w:type="dxa"/>
              <w:left w:w="100" w:type="dxa"/>
              <w:bottom w:w="100" w:type="dxa"/>
              <w:right w:w="100" w:type="dxa"/>
            </w:tcMar>
          </w:tcPr>
          <w:p w14:paraId="63E9A4C7" w14:textId="77777777" w:rsidR="00822583" w:rsidRDefault="005967C9">
            <w:pPr>
              <w:widowControl w:val="0"/>
              <w:spacing w:line="240" w:lineRule="auto"/>
            </w:pPr>
            <w:r>
              <w:t>10</w:t>
            </w:r>
          </w:p>
        </w:tc>
        <w:tc>
          <w:tcPr>
            <w:tcW w:w="2340" w:type="dxa"/>
            <w:shd w:val="clear" w:color="auto" w:fill="auto"/>
            <w:tcMar>
              <w:top w:w="100" w:type="dxa"/>
              <w:left w:w="100" w:type="dxa"/>
              <w:bottom w:w="100" w:type="dxa"/>
              <w:right w:w="100" w:type="dxa"/>
            </w:tcMar>
          </w:tcPr>
          <w:p w14:paraId="1563647A" w14:textId="77777777" w:rsidR="00822583" w:rsidRDefault="005967C9">
            <w:pPr>
              <w:widowControl w:val="0"/>
              <w:spacing w:line="240" w:lineRule="auto"/>
            </w:pPr>
            <w:r>
              <w:t>60</w:t>
            </w:r>
          </w:p>
        </w:tc>
      </w:tr>
      <w:tr w:rsidR="00822583" w14:paraId="7E99F679" w14:textId="77777777">
        <w:tc>
          <w:tcPr>
            <w:tcW w:w="2340" w:type="dxa"/>
            <w:shd w:val="clear" w:color="auto" w:fill="auto"/>
            <w:tcMar>
              <w:top w:w="100" w:type="dxa"/>
              <w:left w:w="100" w:type="dxa"/>
              <w:bottom w:w="100" w:type="dxa"/>
              <w:right w:w="100" w:type="dxa"/>
            </w:tcMar>
          </w:tcPr>
          <w:p w14:paraId="55DF9E8A" w14:textId="77777777" w:rsidR="00822583" w:rsidRDefault="005967C9">
            <w:pPr>
              <w:widowControl w:val="0"/>
              <w:spacing w:line="240" w:lineRule="auto"/>
            </w:pPr>
            <w:r>
              <w:t>4</w:t>
            </w:r>
          </w:p>
        </w:tc>
        <w:tc>
          <w:tcPr>
            <w:tcW w:w="2340" w:type="dxa"/>
            <w:shd w:val="clear" w:color="auto" w:fill="auto"/>
            <w:tcMar>
              <w:top w:w="100" w:type="dxa"/>
              <w:left w:w="100" w:type="dxa"/>
              <w:bottom w:w="100" w:type="dxa"/>
              <w:right w:w="100" w:type="dxa"/>
            </w:tcMar>
          </w:tcPr>
          <w:p w14:paraId="7ED1FE9A" w14:textId="77777777" w:rsidR="00822583" w:rsidRDefault="005967C9">
            <w:pPr>
              <w:widowControl w:val="0"/>
              <w:spacing w:line="240" w:lineRule="auto"/>
            </w:pPr>
            <w:r>
              <w:t>28</w:t>
            </w:r>
          </w:p>
        </w:tc>
        <w:tc>
          <w:tcPr>
            <w:tcW w:w="2340" w:type="dxa"/>
            <w:shd w:val="clear" w:color="auto" w:fill="auto"/>
            <w:tcMar>
              <w:top w:w="100" w:type="dxa"/>
              <w:left w:w="100" w:type="dxa"/>
              <w:bottom w:w="100" w:type="dxa"/>
              <w:right w:w="100" w:type="dxa"/>
            </w:tcMar>
          </w:tcPr>
          <w:p w14:paraId="59215E6B" w14:textId="77777777" w:rsidR="00822583" w:rsidRDefault="005967C9">
            <w:pPr>
              <w:widowControl w:val="0"/>
              <w:spacing w:line="240" w:lineRule="auto"/>
            </w:pPr>
            <w:r>
              <w:t>11</w:t>
            </w:r>
          </w:p>
        </w:tc>
        <w:tc>
          <w:tcPr>
            <w:tcW w:w="2340" w:type="dxa"/>
            <w:shd w:val="clear" w:color="auto" w:fill="auto"/>
            <w:tcMar>
              <w:top w:w="100" w:type="dxa"/>
              <w:left w:w="100" w:type="dxa"/>
              <w:bottom w:w="100" w:type="dxa"/>
              <w:right w:w="100" w:type="dxa"/>
            </w:tcMar>
          </w:tcPr>
          <w:p w14:paraId="70300E1A" w14:textId="77777777" w:rsidR="00822583" w:rsidRDefault="005967C9">
            <w:pPr>
              <w:widowControl w:val="0"/>
              <w:spacing w:line="240" w:lineRule="auto"/>
            </w:pPr>
            <w:r>
              <w:t>54</w:t>
            </w:r>
          </w:p>
        </w:tc>
      </w:tr>
      <w:tr w:rsidR="00822583" w14:paraId="52D035F8" w14:textId="77777777">
        <w:tc>
          <w:tcPr>
            <w:tcW w:w="2340" w:type="dxa"/>
            <w:shd w:val="clear" w:color="auto" w:fill="auto"/>
            <w:tcMar>
              <w:top w:w="100" w:type="dxa"/>
              <w:left w:w="100" w:type="dxa"/>
              <w:bottom w:w="100" w:type="dxa"/>
              <w:right w:w="100" w:type="dxa"/>
            </w:tcMar>
          </w:tcPr>
          <w:p w14:paraId="73918A0C" w14:textId="77777777" w:rsidR="00822583" w:rsidRDefault="005967C9">
            <w:pPr>
              <w:widowControl w:val="0"/>
              <w:spacing w:line="240" w:lineRule="auto"/>
            </w:pPr>
            <w:r>
              <w:t>5</w:t>
            </w:r>
          </w:p>
        </w:tc>
        <w:tc>
          <w:tcPr>
            <w:tcW w:w="2340" w:type="dxa"/>
            <w:shd w:val="clear" w:color="auto" w:fill="auto"/>
            <w:tcMar>
              <w:top w:w="100" w:type="dxa"/>
              <w:left w:w="100" w:type="dxa"/>
              <w:bottom w:w="100" w:type="dxa"/>
              <w:right w:w="100" w:type="dxa"/>
            </w:tcMar>
          </w:tcPr>
          <w:p w14:paraId="3169E592" w14:textId="77777777" w:rsidR="00822583" w:rsidRDefault="005967C9">
            <w:pPr>
              <w:widowControl w:val="0"/>
              <w:spacing w:line="240" w:lineRule="auto"/>
            </w:pPr>
            <w:r>
              <w:t>33</w:t>
            </w:r>
          </w:p>
        </w:tc>
        <w:tc>
          <w:tcPr>
            <w:tcW w:w="2340" w:type="dxa"/>
            <w:shd w:val="clear" w:color="auto" w:fill="auto"/>
            <w:tcMar>
              <w:top w:w="100" w:type="dxa"/>
              <w:left w:w="100" w:type="dxa"/>
              <w:bottom w:w="100" w:type="dxa"/>
              <w:right w:w="100" w:type="dxa"/>
            </w:tcMar>
          </w:tcPr>
          <w:p w14:paraId="4698EB94" w14:textId="77777777" w:rsidR="00822583" w:rsidRDefault="005967C9">
            <w:pPr>
              <w:widowControl w:val="0"/>
              <w:spacing w:line="240" w:lineRule="auto"/>
            </w:pPr>
            <w:r>
              <w:t>12</w:t>
            </w:r>
          </w:p>
        </w:tc>
        <w:tc>
          <w:tcPr>
            <w:tcW w:w="2340" w:type="dxa"/>
            <w:shd w:val="clear" w:color="auto" w:fill="auto"/>
            <w:tcMar>
              <w:top w:w="100" w:type="dxa"/>
              <w:left w:w="100" w:type="dxa"/>
              <w:bottom w:w="100" w:type="dxa"/>
              <w:right w:w="100" w:type="dxa"/>
            </w:tcMar>
          </w:tcPr>
          <w:p w14:paraId="739268ED" w14:textId="77777777" w:rsidR="00822583" w:rsidRDefault="005967C9">
            <w:pPr>
              <w:widowControl w:val="0"/>
              <w:spacing w:line="240" w:lineRule="auto"/>
            </w:pPr>
            <w:r>
              <w:t>63</w:t>
            </w:r>
          </w:p>
        </w:tc>
      </w:tr>
      <w:tr w:rsidR="00822583" w14:paraId="2928198B" w14:textId="77777777">
        <w:tc>
          <w:tcPr>
            <w:tcW w:w="2340" w:type="dxa"/>
            <w:shd w:val="clear" w:color="auto" w:fill="auto"/>
            <w:tcMar>
              <w:top w:w="100" w:type="dxa"/>
              <w:left w:w="100" w:type="dxa"/>
              <w:bottom w:w="100" w:type="dxa"/>
              <w:right w:w="100" w:type="dxa"/>
            </w:tcMar>
          </w:tcPr>
          <w:p w14:paraId="18B35E43" w14:textId="77777777" w:rsidR="00822583" w:rsidRDefault="005967C9">
            <w:pPr>
              <w:widowControl w:val="0"/>
              <w:spacing w:line="240" w:lineRule="auto"/>
            </w:pPr>
            <w:r>
              <w:t xml:space="preserve">Total </w:t>
            </w:r>
          </w:p>
        </w:tc>
        <w:tc>
          <w:tcPr>
            <w:tcW w:w="2340" w:type="dxa"/>
            <w:shd w:val="clear" w:color="auto" w:fill="auto"/>
            <w:tcMar>
              <w:top w:w="100" w:type="dxa"/>
              <w:left w:w="100" w:type="dxa"/>
              <w:bottom w:w="100" w:type="dxa"/>
              <w:right w:w="100" w:type="dxa"/>
            </w:tcMar>
          </w:tcPr>
          <w:p w14:paraId="3433EAC9" w14:textId="77777777" w:rsidR="00822583" w:rsidRDefault="005967C9">
            <w:pPr>
              <w:widowControl w:val="0"/>
              <w:spacing w:line="240" w:lineRule="auto"/>
              <w:rPr>
                <w:shd w:val="clear" w:color="auto" w:fill="FFD966"/>
              </w:rPr>
            </w:pPr>
            <w:r>
              <w:rPr>
                <w:shd w:val="clear" w:color="auto" w:fill="FFD966"/>
              </w:rPr>
              <w:t>264</w:t>
            </w:r>
          </w:p>
        </w:tc>
        <w:tc>
          <w:tcPr>
            <w:tcW w:w="2340" w:type="dxa"/>
            <w:shd w:val="clear" w:color="auto" w:fill="auto"/>
            <w:tcMar>
              <w:top w:w="100" w:type="dxa"/>
              <w:left w:w="100" w:type="dxa"/>
              <w:bottom w:w="100" w:type="dxa"/>
              <w:right w:w="100" w:type="dxa"/>
            </w:tcMar>
          </w:tcPr>
          <w:p w14:paraId="46C2EE92" w14:textId="77777777" w:rsidR="00822583" w:rsidRDefault="005967C9">
            <w:pPr>
              <w:widowControl w:val="0"/>
              <w:spacing w:line="240" w:lineRule="auto"/>
            </w:pPr>
            <w:r>
              <w:t>Total</w:t>
            </w:r>
          </w:p>
        </w:tc>
        <w:tc>
          <w:tcPr>
            <w:tcW w:w="2340" w:type="dxa"/>
            <w:shd w:val="clear" w:color="auto" w:fill="auto"/>
            <w:tcMar>
              <w:top w:w="100" w:type="dxa"/>
              <w:left w:w="100" w:type="dxa"/>
              <w:bottom w:w="100" w:type="dxa"/>
              <w:right w:w="100" w:type="dxa"/>
            </w:tcMar>
          </w:tcPr>
          <w:p w14:paraId="3F4730CE" w14:textId="77777777" w:rsidR="00822583" w:rsidRDefault="005967C9">
            <w:pPr>
              <w:widowControl w:val="0"/>
              <w:spacing w:line="240" w:lineRule="auto"/>
              <w:rPr>
                <w:shd w:val="clear" w:color="auto" w:fill="FFD966"/>
              </w:rPr>
            </w:pPr>
            <w:r>
              <w:rPr>
                <w:shd w:val="clear" w:color="auto" w:fill="FFD966"/>
              </w:rPr>
              <w:t>327</w:t>
            </w:r>
          </w:p>
        </w:tc>
      </w:tr>
    </w:tbl>
    <w:p w14:paraId="0268A0A6" w14:textId="77777777" w:rsidR="00822583" w:rsidRDefault="005967C9">
      <w:pPr>
        <w:jc w:val="center"/>
        <w:rPr>
          <w:shd w:val="clear" w:color="auto" w:fill="FFD966"/>
        </w:rPr>
      </w:pPr>
      <w:r>
        <w:rPr>
          <w:shd w:val="clear" w:color="auto" w:fill="FFD966"/>
        </w:rPr>
        <w:t>BISD Total Enrollment Preschool - 12th Grade: 591</w:t>
      </w:r>
    </w:p>
    <w:p w14:paraId="02E7A7CC" w14:textId="77777777" w:rsidR="00822583" w:rsidRDefault="00822583">
      <w:pPr>
        <w:jc w:val="center"/>
        <w:rPr>
          <w:shd w:val="clear" w:color="auto" w:fill="FFD966"/>
        </w:rPr>
      </w:pPr>
    </w:p>
    <w:p w14:paraId="0C1CE607" w14:textId="77777777" w:rsidR="00822583" w:rsidRDefault="00822583">
      <w:pPr>
        <w:jc w:val="center"/>
        <w:rPr>
          <w:shd w:val="clear" w:color="auto" w:fill="FFD966"/>
        </w:rPr>
      </w:pPr>
    </w:p>
    <w:p w14:paraId="4BB14566" w14:textId="77777777" w:rsidR="00822583" w:rsidRDefault="005967C9">
      <w:pPr>
        <w:jc w:val="center"/>
        <w:rPr>
          <w:b/>
          <w:sz w:val="26"/>
          <w:szCs w:val="26"/>
        </w:rPr>
      </w:pPr>
      <w:r>
        <w:rPr>
          <w:b/>
          <w:sz w:val="26"/>
          <w:szCs w:val="26"/>
        </w:rPr>
        <w:t xml:space="preserve">2023-24 BISD Enrollment Summary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22583" w14:paraId="275362A0" w14:textId="77777777">
        <w:tc>
          <w:tcPr>
            <w:tcW w:w="2340" w:type="dxa"/>
            <w:shd w:val="clear" w:color="auto" w:fill="FFD966"/>
            <w:tcMar>
              <w:top w:w="100" w:type="dxa"/>
              <w:left w:w="100" w:type="dxa"/>
              <w:bottom w:w="100" w:type="dxa"/>
              <w:right w:w="100" w:type="dxa"/>
            </w:tcMar>
          </w:tcPr>
          <w:p w14:paraId="6AC0285F" w14:textId="77777777" w:rsidR="00822583" w:rsidRDefault="005967C9">
            <w:pPr>
              <w:widowControl w:val="0"/>
              <w:spacing w:line="240" w:lineRule="auto"/>
              <w:jc w:val="center"/>
              <w:rPr>
                <w:b/>
              </w:rPr>
            </w:pPr>
            <w:r>
              <w:rPr>
                <w:b/>
              </w:rPr>
              <w:t>Month</w:t>
            </w:r>
          </w:p>
        </w:tc>
        <w:tc>
          <w:tcPr>
            <w:tcW w:w="2340" w:type="dxa"/>
            <w:shd w:val="clear" w:color="auto" w:fill="FFD966"/>
            <w:tcMar>
              <w:top w:w="100" w:type="dxa"/>
              <w:left w:w="100" w:type="dxa"/>
              <w:bottom w:w="100" w:type="dxa"/>
              <w:right w:w="100" w:type="dxa"/>
            </w:tcMar>
          </w:tcPr>
          <w:p w14:paraId="68D9B5BA" w14:textId="77777777" w:rsidR="00822583" w:rsidRDefault="005967C9">
            <w:pPr>
              <w:widowControl w:val="0"/>
              <w:spacing w:line="240" w:lineRule="auto"/>
              <w:jc w:val="center"/>
              <w:rPr>
                <w:b/>
              </w:rPr>
            </w:pPr>
            <w:r>
              <w:rPr>
                <w:b/>
              </w:rPr>
              <w:t>Grandview Elementary</w:t>
            </w:r>
          </w:p>
        </w:tc>
        <w:tc>
          <w:tcPr>
            <w:tcW w:w="2340" w:type="dxa"/>
            <w:shd w:val="clear" w:color="auto" w:fill="FFD966"/>
            <w:tcMar>
              <w:top w:w="100" w:type="dxa"/>
              <w:left w:w="100" w:type="dxa"/>
              <w:bottom w:w="100" w:type="dxa"/>
              <w:right w:w="100" w:type="dxa"/>
            </w:tcMar>
          </w:tcPr>
          <w:p w14:paraId="031D8C06" w14:textId="77777777" w:rsidR="00822583" w:rsidRDefault="005967C9">
            <w:pPr>
              <w:widowControl w:val="0"/>
              <w:spacing w:line="240" w:lineRule="auto"/>
              <w:jc w:val="center"/>
              <w:rPr>
                <w:b/>
              </w:rPr>
            </w:pPr>
            <w:r>
              <w:rPr>
                <w:b/>
              </w:rPr>
              <w:t xml:space="preserve">Bellevue High School </w:t>
            </w:r>
          </w:p>
        </w:tc>
        <w:tc>
          <w:tcPr>
            <w:tcW w:w="2340" w:type="dxa"/>
            <w:shd w:val="clear" w:color="auto" w:fill="FFD966"/>
            <w:tcMar>
              <w:top w:w="100" w:type="dxa"/>
              <w:left w:w="100" w:type="dxa"/>
              <w:bottom w:w="100" w:type="dxa"/>
              <w:right w:w="100" w:type="dxa"/>
            </w:tcMar>
          </w:tcPr>
          <w:p w14:paraId="1F91616D" w14:textId="77777777" w:rsidR="00822583" w:rsidRDefault="005967C9">
            <w:pPr>
              <w:widowControl w:val="0"/>
              <w:spacing w:line="240" w:lineRule="auto"/>
              <w:jc w:val="center"/>
              <w:rPr>
                <w:b/>
              </w:rPr>
            </w:pPr>
            <w:r>
              <w:rPr>
                <w:b/>
              </w:rPr>
              <w:t xml:space="preserve">District </w:t>
            </w:r>
          </w:p>
        </w:tc>
      </w:tr>
      <w:tr w:rsidR="00822583" w14:paraId="13E7A24F" w14:textId="77777777">
        <w:tc>
          <w:tcPr>
            <w:tcW w:w="2340" w:type="dxa"/>
            <w:shd w:val="clear" w:color="auto" w:fill="auto"/>
            <w:tcMar>
              <w:top w:w="100" w:type="dxa"/>
              <w:left w:w="100" w:type="dxa"/>
              <w:bottom w:w="100" w:type="dxa"/>
              <w:right w:w="100" w:type="dxa"/>
            </w:tcMar>
          </w:tcPr>
          <w:p w14:paraId="44FB5E4E" w14:textId="77777777" w:rsidR="00822583" w:rsidRDefault="005967C9">
            <w:pPr>
              <w:widowControl w:val="0"/>
              <w:spacing w:line="240" w:lineRule="auto"/>
              <w:jc w:val="center"/>
            </w:pPr>
            <w:r>
              <w:t>End of 22-23 School Year</w:t>
            </w:r>
          </w:p>
        </w:tc>
        <w:tc>
          <w:tcPr>
            <w:tcW w:w="2340" w:type="dxa"/>
            <w:shd w:val="clear" w:color="auto" w:fill="auto"/>
            <w:tcMar>
              <w:top w:w="100" w:type="dxa"/>
              <w:left w:w="100" w:type="dxa"/>
              <w:bottom w:w="100" w:type="dxa"/>
              <w:right w:w="100" w:type="dxa"/>
            </w:tcMar>
          </w:tcPr>
          <w:p w14:paraId="7A5DA96E" w14:textId="77777777" w:rsidR="00822583" w:rsidRDefault="005967C9">
            <w:pPr>
              <w:widowControl w:val="0"/>
              <w:spacing w:line="240" w:lineRule="auto"/>
              <w:jc w:val="center"/>
            </w:pPr>
            <w:r>
              <w:t>283</w:t>
            </w:r>
          </w:p>
        </w:tc>
        <w:tc>
          <w:tcPr>
            <w:tcW w:w="2340" w:type="dxa"/>
            <w:shd w:val="clear" w:color="auto" w:fill="auto"/>
            <w:tcMar>
              <w:top w:w="100" w:type="dxa"/>
              <w:left w:w="100" w:type="dxa"/>
              <w:bottom w:w="100" w:type="dxa"/>
              <w:right w:w="100" w:type="dxa"/>
            </w:tcMar>
          </w:tcPr>
          <w:p w14:paraId="7639CBA8" w14:textId="77777777" w:rsidR="00822583" w:rsidRDefault="005967C9">
            <w:pPr>
              <w:widowControl w:val="0"/>
              <w:spacing w:line="240" w:lineRule="auto"/>
              <w:jc w:val="center"/>
            </w:pPr>
            <w:r>
              <w:t>356</w:t>
            </w:r>
          </w:p>
        </w:tc>
        <w:tc>
          <w:tcPr>
            <w:tcW w:w="2340" w:type="dxa"/>
            <w:shd w:val="clear" w:color="auto" w:fill="CCCCCC"/>
            <w:tcMar>
              <w:top w:w="100" w:type="dxa"/>
              <w:left w:w="100" w:type="dxa"/>
              <w:bottom w:w="100" w:type="dxa"/>
              <w:right w:w="100" w:type="dxa"/>
            </w:tcMar>
          </w:tcPr>
          <w:p w14:paraId="2246DF0C" w14:textId="77777777" w:rsidR="00822583" w:rsidRDefault="005967C9">
            <w:pPr>
              <w:widowControl w:val="0"/>
              <w:spacing w:line="240" w:lineRule="auto"/>
              <w:jc w:val="center"/>
              <w:rPr>
                <w:b/>
              </w:rPr>
            </w:pPr>
            <w:r>
              <w:rPr>
                <w:b/>
              </w:rPr>
              <w:t>639</w:t>
            </w:r>
          </w:p>
        </w:tc>
      </w:tr>
      <w:tr w:rsidR="00822583" w14:paraId="59FF01D3" w14:textId="77777777">
        <w:tc>
          <w:tcPr>
            <w:tcW w:w="2340" w:type="dxa"/>
            <w:shd w:val="clear" w:color="auto" w:fill="auto"/>
            <w:tcMar>
              <w:top w:w="100" w:type="dxa"/>
              <w:left w:w="100" w:type="dxa"/>
              <w:bottom w:w="100" w:type="dxa"/>
              <w:right w:w="100" w:type="dxa"/>
            </w:tcMar>
          </w:tcPr>
          <w:p w14:paraId="384A6719" w14:textId="77777777" w:rsidR="00822583" w:rsidRDefault="005967C9">
            <w:pPr>
              <w:widowControl w:val="0"/>
              <w:spacing w:line="240" w:lineRule="auto"/>
              <w:jc w:val="center"/>
            </w:pPr>
            <w:r>
              <w:t>August 2023</w:t>
            </w:r>
          </w:p>
        </w:tc>
        <w:tc>
          <w:tcPr>
            <w:tcW w:w="2340" w:type="dxa"/>
            <w:shd w:val="clear" w:color="auto" w:fill="auto"/>
            <w:tcMar>
              <w:top w:w="100" w:type="dxa"/>
              <w:left w:w="100" w:type="dxa"/>
              <w:bottom w:w="100" w:type="dxa"/>
              <w:right w:w="100" w:type="dxa"/>
            </w:tcMar>
          </w:tcPr>
          <w:p w14:paraId="1961FEFA" w14:textId="77777777" w:rsidR="00822583" w:rsidRDefault="005967C9">
            <w:pPr>
              <w:widowControl w:val="0"/>
              <w:spacing w:line="240" w:lineRule="auto"/>
              <w:jc w:val="center"/>
            </w:pPr>
            <w:r>
              <w:t>267</w:t>
            </w:r>
          </w:p>
        </w:tc>
        <w:tc>
          <w:tcPr>
            <w:tcW w:w="2340" w:type="dxa"/>
            <w:shd w:val="clear" w:color="auto" w:fill="auto"/>
            <w:tcMar>
              <w:top w:w="100" w:type="dxa"/>
              <w:left w:w="100" w:type="dxa"/>
              <w:bottom w:w="100" w:type="dxa"/>
              <w:right w:w="100" w:type="dxa"/>
            </w:tcMar>
          </w:tcPr>
          <w:p w14:paraId="5F7F8EF1" w14:textId="77777777" w:rsidR="00822583" w:rsidRDefault="005967C9">
            <w:pPr>
              <w:widowControl w:val="0"/>
              <w:spacing w:line="240" w:lineRule="auto"/>
              <w:jc w:val="center"/>
            </w:pPr>
            <w:r>
              <w:t>325</w:t>
            </w:r>
          </w:p>
        </w:tc>
        <w:tc>
          <w:tcPr>
            <w:tcW w:w="2340" w:type="dxa"/>
            <w:shd w:val="clear" w:color="auto" w:fill="CCCCCC"/>
            <w:tcMar>
              <w:top w:w="100" w:type="dxa"/>
              <w:left w:w="100" w:type="dxa"/>
              <w:bottom w:w="100" w:type="dxa"/>
              <w:right w:w="100" w:type="dxa"/>
            </w:tcMar>
          </w:tcPr>
          <w:p w14:paraId="3B9B9063" w14:textId="77777777" w:rsidR="00822583" w:rsidRDefault="005967C9">
            <w:pPr>
              <w:widowControl w:val="0"/>
              <w:spacing w:line="240" w:lineRule="auto"/>
              <w:jc w:val="center"/>
              <w:rPr>
                <w:b/>
              </w:rPr>
            </w:pPr>
            <w:r>
              <w:rPr>
                <w:b/>
              </w:rPr>
              <w:t>592</w:t>
            </w:r>
          </w:p>
        </w:tc>
      </w:tr>
      <w:tr w:rsidR="00822583" w14:paraId="41171D31" w14:textId="77777777">
        <w:tc>
          <w:tcPr>
            <w:tcW w:w="2340" w:type="dxa"/>
            <w:shd w:val="clear" w:color="auto" w:fill="auto"/>
            <w:tcMar>
              <w:top w:w="100" w:type="dxa"/>
              <w:left w:w="100" w:type="dxa"/>
              <w:bottom w:w="100" w:type="dxa"/>
              <w:right w:w="100" w:type="dxa"/>
            </w:tcMar>
          </w:tcPr>
          <w:p w14:paraId="26F5F005" w14:textId="77777777" w:rsidR="00822583" w:rsidRDefault="005967C9">
            <w:pPr>
              <w:widowControl w:val="0"/>
              <w:spacing w:line="240" w:lineRule="auto"/>
              <w:jc w:val="center"/>
            </w:pPr>
            <w:r>
              <w:t>September 2023</w:t>
            </w:r>
          </w:p>
        </w:tc>
        <w:tc>
          <w:tcPr>
            <w:tcW w:w="2340" w:type="dxa"/>
            <w:shd w:val="clear" w:color="auto" w:fill="auto"/>
            <w:tcMar>
              <w:top w:w="100" w:type="dxa"/>
              <w:left w:w="100" w:type="dxa"/>
              <w:bottom w:w="100" w:type="dxa"/>
              <w:right w:w="100" w:type="dxa"/>
            </w:tcMar>
          </w:tcPr>
          <w:p w14:paraId="4405A6AA" w14:textId="77777777" w:rsidR="00822583" w:rsidRDefault="005967C9">
            <w:pPr>
              <w:widowControl w:val="0"/>
              <w:spacing w:line="240" w:lineRule="auto"/>
              <w:jc w:val="center"/>
            </w:pPr>
            <w:r>
              <w:t>266</w:t>
            </w:r>
          </w:p>
        </w:tc>
        <w:tc>
          <w:tcPr>
            <w:tcW w:w="2340" w:type="dxa"/>
            <w:shd w:val="clear" w:color="auto" w:fill="auto"/>
            <w:tcMar>
              <w:top w:w="100" w:type="dxa"/>
              <w:left w:w="100" w:type="dxa"/>
              <w:bottom w:w="100" w:type="dxa"/>
              <w:right w:w="100" w:type="dxa"/>
            </w:tcMar>
          </w:tcPr>
          <w:p w14:paraId="27D7A01A" w14:textId="77777777" w:rsidR="00822583" w:rsidRDefault="005967C9">
            <w:pPr>
              <w:widowControl w:val="0"/>
              <w:spacing w:line="240" w:lineRule="auto"/>
              <w:jc w:val="center"/>
            </w:pPr>
            <w:r>
              <w:t>330</w:t>
            </w:r>
          </w:p>
        </w:tc>
        <w:tc>
          <w:tcPr>
            <w:tcW w:w="2340" w:type="dxa"/>
            <w:shd w:val="clear" w:color="auto" w:fill="CCCCCC"/>
            <w:tcMar>
              <w:top w:w="100" w:type="dxa"/>
              <w:left w:w="100" w:type="dxa"/>
              <w:bottom w:w="100" w:type="dxa"/>
              <w:right w:w="100" w:type="dxa"/>
            </w:tcMar>
          </w:tcPr>
          <w:p w14:paraId="1625BED8" w14:textId="77777777" w:rsidR="00822583" w:rsidRDefault="005967C9">
            <w:pPr>
              <w:widowControl w:val="0"/>
              <w:spacing w:line="240" w:lineRule="auto"/>
              <w:jc w:val="center"/>
              <w:rPr>
                <w:b/>
              </w:rPr>
            </w:pPr>
            <w:r>
              <w:rPr>
                <w:b/>
              </w:rPr>
              <w:t>596</w:t>
            </w:r>
          </w:p>
        </w:tc>
      </w:tr>
      <w:tr w:rsidR="00822583" w14:paraId="19C5237F" w14:textId="77777777">
        <w:tc>
          <w:tcPr>
            <w:tcW w:w="2340" w:type="dxa"/>
            <w:shd w:val="clear" w:color="auto" w:fill="auto"/>
            <w:tcMar>
              <w:top w:w="100" w:type="dxa"/>
              <w:left w:w="100" w:type="dxa"/>
              <w:bottom w:w="100" w:type="dxa"/>
              <w:right w:w="100" w:type="dxa"/>
            </w:tcMar>
          </w:tcPr>
          <w:p w14:paraId="2EC7A789" w14:textId="77777777" w:rsidR="00822583" w:rsidRDefault="005967C9">
            <w:pPr>
              <w:widowControl w:val="0"/>
              <w:spacing w:line="240" w:lineRule="auto"/>
              <w:jc w:val="center"/>
            </w:pPr>
            <w:r>
              <w:t>October 2023</w:t>
            </w:r>
          </w:p>
        </w:tc>
        <w:tc>
          <w:tcPr>
            <w:tcW w:w="2340" w:type="dxa"/>
            <w:shd w:val="clear" w:color="auto" w:fill="auto"/>
            <w:tcMar>
              <w:top w:w="100" w:type="dxa"/>
              <w:left w:w="100" w:type="dxa"/>
              <w:bottom w:w="100" w:type="dxa"/>
              <w:right w:w="100" w:type="dxa"/>
            </w:tcMar>
          </w:tcPr>
          <w:p w14:paraId="3C72F83B" w14:textId="77777777" w:rsidR="00822583" w:rsidRDefault="005967C9">
            <w:pPr>
              <w:widowControl w:val="0"/>
              <w:spacing w:line="240" w:lineRule="auto"/>
              <w:jc w:val="center"/>
            </w:pPr>
            <w:r>
              <w:t>267</w:t>
            </w:r>
          </w:p>
        </w:tc>
        <w:tc>
          <w:tcPr>
            <w:tcW w:w="2340" w:type="dxa"/>
            <w:shd w:val="clear" w:color="auto" w:fill="auto"/>
            <w:tcMar>
              <w:top w:w="100" w:type="dxa"/>
              <w:left w:w="100" w:type="dxa"/>
              <w:bottom w:w="100" w:type="dxa"/>
              <w:right w:w="100" w:type="dxa"/>
            </w:tcMar>
          </w:tcPr>
          <w:p w14:paraId="21A9B186" w14:textId="77777777" w:rsidR="00822583" w:rsidRDefault="005967C9">
            <w:pPr>
              <w:widowControl w:val="0"/>
              <w:spacing w:line="240" w:lineRule="auto"/>
              <w:jc w:val="center"/>
            </w:pPr>
            <w:r>
              <w:t>333</w:t>
            </w:r>
          </w:p>
        </w:tc>
        <w:tc>
          <w:tcPr>
            <w:tcW w:w="2340" w:type="dxa"/>
            <w:shd w:val="clear" w:color="auto" w:fill="CCCCCC"/>
            <w:tcMar>
              <w:top w:w="100" w:type="dxa"/>
              <w:left w:w="100" w:type="dxa"/>
              <w:bottom w:w="100" w:type="dxa"/>
              <w:right w:w="100" w:type="dxa"/>
            </w:tcMar>
          </w:tcPr>
          <w:p w14:paraId="060C1D1A" w14:textId="77777777" w:rsidR="00822583" w:rsidRDefault="005967C9">
            <w:pPr>
              <w:widowControl w:val="0"/>
              <w:spacing w:line="240" w:lineRule="auto"/>
              <w:jc w:val="center"/>
              <w:rPr>
                <w:b/>
              </w:rPr>
            </w:pPr>
            <w:r>
              <w:rPr>
                <w:b/>
              </w:rPr>
              <w:t>600</w:t>
            </w:r>
          </w:p>
        </w:tc>
      </w:tr>
      <w:tr w:rsidR="00822583" w14:paraId="68912986" w14:textId="77777777">
        <w:tc>
          <w:tcPr>
            <w:tcW w:w="2340" w:type="dxa"/>
            <w:shd w:val="clear" w:color="auto" w:fill="auto"/>
            <w:tcMar>
              <w:top w:w="100" w:type="dxa"/>
              <w:left w:w="100" w:type="dxa"/>
              <w:bottom w:w="100" w:type="dxa"/>
              <w:right w:w="100" w:type="dxa"/>
            </w:tcMar>
          </w:tcPr>
          <w:p w14:paraId="3AEF89B1" w14:textId="77777777" w:rsidR="00822583" w:rsidRDefault="005967C9">
            <w:pPr>
              <w:widowControl w:val="0"/>
              <w:spacing w:line="240" w:lineRule="auto"/>
              <w:jc w:val="center"/>
            </w:pPr>
            <w:r>
              <w:t>November 2023</w:t>
            </w:r>
          </w:p>
        </w:tc>
        <w:tc>
          <w:tcPr>
            <w:tcW w:w="2340" w:type="dxa"/>
            <w:shd w:val="clear" w:color="auto" w:fill="auto"/>
            <w:tcMar>
              <w:top w:w="100" w:type="dxa"/>
              <w:left w:w="100" w:type="dxa"/>
              <w:bottom w:w="100" w:type="dxa"/>
              <w:right w:w="100" w:type="dxa"/>
            </w:tcMar>
          </w:tcPr>
          <w:p w14:paraId="12821AE1" w14:textId="77777777" w:rsidR="00822583" w:rsidRDefault="005967C9">
            <w:pPr>
              <w:widowControl w:val="0"/>
              <w:spacing w:line="240" w:lineRule="auto"/>
              <w:jc w:val="center"/>
            </w:pPr>
            <w:r>
              <w:t>269</w:t>
            </w:r>
          </w:p>
        </w:tc>
        <w:tc>
          <w:tcPr>
            <w:tcW w:w="2340" w:type="dxa"/>
            <w:shd w:val="clear" w:color="auto" w:fill="auto"/>
            <w:tcMar>
              <w:top w:w="100" w:type="dxa"/>
              <w:left w:w="100" w:type="dxa"/>
              <w:bottom w:w="100" w:type="dxa"/>
              <w:right w:w="100" w:type="dxa"/>
            </w:tcMar>
          </w:tcPr>
          <w:p w14:paraId="244DD978" w14:textId="77777777" w:rsidR="00822583" w:rsidRDefault="005967C9">
            <w:pPr>
              <w:widowControl w:val="0"/>
              <w:spacing w:line="240" w:lineRule="auto"/>
              <w:jc w:val="center"/>
            </w:pPr>
            <w:r>
              <w:t>329</w:t>
            </w:r>
          </w:p>
        </w:tc>
        <w:tc>
          <w:tcPr>
            <w:tcW w:w="2340" w:type="dxa"/>
            <w:shd w:val="clear" w:color="auto" w:fill="CCCCCC"/>
            <w:tcMar>
              <w:top w:w="100" w:type="dxa"/>
              <w:left w:w="100" w:type="dxa"/>
              <w:bottom w:w="100" w:type="dxa"/>
              <w:right w:w="100" w:type="dxa"/>
            </w:tcMar>
          </w:tcPr>
          <w:p w14:paraId="599C9F1E" w14:textId="77777777" w:rsidR="00822583" w:rsidRDefault="005967C9">
            <w:pPr>
              <w:widowControl w:val="0"/>
              <w:spacing w:line="240" w:lineRule="auto"/>
              <w:jc w:val="center"/>
              <w:rPr>
                <w:b/>
              </w:rPr>
            </w:pPr>
            <w:r>
              <w:rPr>
                <w:b/>
              </w:rPr>
              <w:t>598</w:t>
            </w:r>
          </w:p>
        </w:tc>
      </w:tr>
      <w:tr w:rsidR="00822583" w14:paraId="1D0785C4" w14:textId="77777777">
        <w:tc>
          <w:tcPr>
            <w:tcW w:w="2340" w:type="dxa"/>
            <w:shd w:val="clear" w:color="auto" w:fill="auto"/>
            <w:tcMar>
              <w:top w:w="100" w:type="dxa"/>
              <w:left w:w="100" w:type="dxa"/>
              <w:bottom w:w="100" w:type="dxa"/>
              <w:right w:w="100" w:type="dxa"/>
            </w:tcMar>
          </w:tcPr>
          <w:p w14:paraId="23F2DB8A" w14:textId="77777777" w:rsidR="00822583" w:rsidRDefault="005967C9">
            <w:pPr>
              <w:widowControl w:val="0"/>
              <w:spacing w:line="240" w:lineRule="auto"/>
              <w:jc w:val="center"/>
            </w:pPr>
            <w:r>
              <w:t>December 2023</w:t>
            </w:r>
          </w:p>
        </w:tc>
        <w:tc>
          <w:tcPr>
            <w:tcW w:w="2340" w:type="dxa"/>
            <w:shd w:val="clear" w:color="auto" w:fill="auto"/>
            <w:tcMar>
              <w:top w:w="100" w:type="dxa"/>
              <w:left w:w="100" w:type="dxa"/>
              <w:bottom w:w="100" w:type="dxa"/>
              <w:right w:w="100" w:type="dxa"/>
            </w:tcMar>
          </w:tcPr>
          <w:p w14:paraId="36DCF927" w14:textId="77777777" w:rsidR="00822583" w:rsidRDefault="005967C9">
            <w:pPr>
              <w:widowControl w:val="0"/>
              <w:spacing w:line="240" w:lineRule="auto"/>
              <w:jc w:val="center"/>
            </w:pPr>
            <w:r>
              <w:t>269</w:t>
            </w:r>
          </w:p>
        </w:tc>
        <w:tc>
          <w:tcPr>
            <w:tcW w:w="2340" w:type="dxa"/>
            <w:shd w:val="clear" w:color="auto" w:fill="auto"/>
            <w:tcMar>
              <w:top w:w="100" w:type="dxa"/>
              <w:left w:w="100" w:type="dxa"/>
              <w:bottom w:w="100" w:type="dxa"/>
              <w:right w:w="100" w:type="dxa"/>
            </w:tcMar>
          </w:tcPr>
          <w:p w14:paraId="564F1399" w14:textId="77777777" w:rsidR="00822583" w:rsidRDefault="005967C9">
            <w:pPr>
              <w:widowControl w:val="0"/>
              <w:spacing w:line="240" w:lineRule="auto"/>
              <w:jc w:val="center"/>
            </w:pPr>
            <w:r>
              <w:t>328</w:t>
            </w:r>
          </w:p>
        </w:tc>
        <w:tc>
          <w:tcPr>
            <w:tcW w:w="2340" w:type="dxa"/>
            <w:shd w:val="clear" w:color="auto" w:fill="CCCCCC"/>
            <w:tcMar>
              <w:top w:w="100" w:type="dxa"/>
              <w:left w:w="100" w:type="dxa"/>
              <w:bottom w:w="100" w:type="dxa"/>
              <w:right w:w="100" w:type="dxa"/>
            </w:tcMar>
          </w:tcPr>
          <w:p w14:paraId="32AFCAE5" w14:textId="77777777" w:rsidR="00822583" w:rsidRDefault="005967C9">
            <w:pPr>
              <w:widowControl w:val="0"/>
              <w:spacing w:line="240" w:lineRule="auto"/>
              <w:jc w:val="center"/>
              <w:rPr>
                <w:b/>
              </w:rPr>
            </w:pPr>
            <w:r>
              <w:rPr>
                <w:b/>
              </w:rPr>
              <w:t>597</w:t>
            </w:r>
          </w:p>
        </w:tc>
      </w:tr>
      <w:tr w:rsidR="00822583" w14:paraId="3D9C0B7D" w14:textId="77777777">
        <w:tc>
          <w:tcPr>
            <w:tcW w:w="2340" w:type="dxa"/>
            <w:shd w:val="clear" w:color="auto" w:fill="auto"/>
            <w:tcMar>
              <w:top w:w="100" w:type="dxa"/>
              <w:left w:w="100" w:type="dxa"/>
              <w:bottom w:w="100" w:type="dxa"/>
              <w:right w:w="100" w:type="dxa"/>
            </w:tcMar>
          </w:tcPr>
          <w:p w14:paraId="44A36A1F" w14:textId="77777777" w:rsidR="00822583" w:rsidRDefault="005967C9">
            <w:pPr>
              <w:widowControl w:val="0"/>
              <w:spacing w:line="240" w:lineRule="auto"/>
              <w:jc w:val="center"/>
            </w:pPr>
            <w:r>
              <w:t>January 2024</w:t>
            </w:r>
          </w:p>
        </w:tc>
        <w:tc>
          <w:tcPr>
            <w:tcW w:w="2340" w:type="dxa"/>
            <w:shd w:val="clear" w:color="auto" w:fill="auto"/>
            <w:tcMar>
              <w:top w:w="100" w:type="dxa"/>
              <w:left w:w="100" w:type="dxa"/>
              <w:bottom w:w="100" w:type="dxa"/>
              <w:right w:w="100" w:type="dxa"/>
            </w:tcMar>
          </w:tcPr>
          <w:p w14:paraId="4C2B10C3" w14:textId="77777777" w:rsidR="00822583" w:rsidRDefault="005967C9">
            <w:pPr>
              <w:widowControl w:val="0"/>
              <w:spacing w:line="240" w:lineRule="auto"/>
              <w:jc w:val="center"/>
            </w:pPr>
            <w:r>
              <w:t>264</w:t>
            </w:r>
          </w:p>
        </w:tc>
        <w:tc>
          <w:tcPr>
            <w:tcW w:w="2340" w:type="dxa"/>
            <w:shd w:val="clear" w:color="auto" w:fill="auto"/>
            <w:tcMar>
              <w:top w:w="100" w:type="dxa"/>
              <w:left w:w="100" w:type="dxa"/>
              <w:bottom w:w="100" w:type="dxa"/>
              <w:right w:w="100" w:type="dxa"/>
            </w:tcMar>
          </w:tcPr>
          <w:p w14:paraId="2B2ED917" w14:textId="77777777" w:rsidR="00822583" w:rsidRDefault="005967C9">
            <w:pPr>
              <w:widowControl w:val="0"/>
              <w:spacing w:line="240" w:lineRule="auto"/>
              <w:jc w:val="center"/>
            </w:pPr>
            <w:r>
              <w:t>327</w:t>
            </w:r>
          </w:p>
        </w:tc>
        <w:tc>
          <w:tcPr>
            <w:tcW w:w="2340" w:type="dxa"/>
            <w:shd w:val="clear" w:color="auto" w:fill="CCCCCC"/>
            <w:tcMar>
              <w:top w:w="100" w:type="dxa"/>
              <w:left w:w="100" w:type="dxa"/>
              <w:bottom w:w="100" w:type="dxa"/>
              <w:right w:w="100" w:type="dxa"/>
            </w:tcMar>
          </w:tcPr>
          <w:p w14:paraId="3F4B0F70" w14:textId="77777777" w:rsidR="00822583" w:rsidRDefault="005967C9">
            <w:pPr>
              <w:widowControl w:val="0"/>
              <w:spacing w:line="240" w:lineRule="auto"/>
              <w:jc w:val="center"/>
              <w:rPr>
                <w:b/>
              </w:rPr>
            </w:pPr>
            <w:r>
              <w:rPr>
                <w:b/>
              </w:rPr>
              <w:t>591</w:t>
            </w:r>
          </w:p>
        </w:tc>
      </w:tr>
    </w:tbl>
    <w:p w14:paraId="26717F0C" w14:textId="77777777" w:rsidR="00822583" w:rsidRDefault="00822583">
      <w:pPr>
        <w:rPr>
          <w:shd w:val="clear" w:color="auto" w:fill="FFD966"/>
        </w:rPr>
      </w:pPr>
    </w:p>
    <w:p w14:paraId="6B23B185" w14:textId="77777777" w:rsidR="00822583" w:rsidRDefault="00822583">
      <w:pPr>
        <w:rPr>
          <w:shd w:val="clear" w:color="auto" w:fill="FFD966"/>
        </w:rPr>
      </w:pPr>
    </w:p>
    <w:p w14:paraId="535E2411" w14:textId="77777777" w:rsidR="00822583" w:rsidRDefault="00822583">
      <w:pPr>
        <w:rPr>
          <w:shd w:val="clear" w:color="auto" w:fill="FFD966"/>
        </w:rPr>
      </w:pPr>
    </w:p>
    <w:p w14:paraId="5D9A779E" w14:textId="77777777" w:rsidR="00822583" w:rsidRDefault="00822583">
      <w:pPr>
        <w:rPr>
          <w:shd w:val="clear" w:color="auto" w:fill="FFD966"/>
        </w:rPr>
      </w:pPr>
    </w:p>
    <w:p w14:paraId="09EBC144" w14:textId="77777777" w:rsidR="00822583" w:rsidRDefault="00822583">
      <w:pPr>
        <w:rPr>
          <w:shd w:val="clear" w:color="auto" w:fill="FFD96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22583" w14:paraId="3146B731" w14:textId="77777777">
        <w:trPr>
          <w:trHeight w:val="420"/>
        </w:trPr>
        <w:tc>
          <w:tcPr>
            <w:tcW w:w="9360" w:type="dxa"/>
            <w:gridSpan w:val="3"/>
            <w:shd w:val="clear" w:color="auto" w:fill="FFD966"/>
            <w:tcMar>
              <w:top w:w="100" w:type="dxa"/>
              <w:left w:w="100" w:type="dxa"/>
              <w:bottom w:w="100" w:type="dxa"/>
              <w:right w:w="100" w:type="dxa"/>
            </w:tcMar>
          </w:tcPr>
          <w:p w14:paraId="34621184" w14:textId="77777777" w:rsidR="00822583" w:rsidRDefault="005967C9">
            <w:pPr>
              <w:widowControl w:val="0"/>
              <w:spacing w:line="240" w:lineRule="auto"/>
              <w:jc w:val="center"/>
              <w:rPr>
                <w:b/>
              </w:rPr>
            </w:pPr>
            <w:r>
              <w:rPr>
                <w:b/>
              </w:rPr>
              <w:t xml:space="preserve">BISD Attendance </w:t>
            </w:r>
          </w:p>
        </w:tc>
      </w:tr>
      <w:tr w:rsidR="00822583" w14:paraId="774DD9A8" w14:textId="77777777">
        <w:tc>
          <w:tcPr>
            <w:tcW w:w="3120" w:type="dxa"/>
            <w:shd w:val="clear" w:color="auto" w:fill="000000"/>
            <w:tcMar>
              <w:top w:w="100" w:type="dxa"/>
              <w:left w:w="100" w:type="dxa"/>
              <w:bottom w:w="100" w:type="dxa"/>
              <w:right w:w="100" w:type="dxa"/>
            </w:tcMar>
          </w:tcPr>
          <w:p w14:paraId="00EE9C29" w14:textId="77777777" w:rsidR="00822583" w:rsidRDefault="00822583">
            <w:pPr>
              <w:widowControl w:val="0"/>
              <w:spacing w:line="240" w:lineRule="auto"/>
              <w:jc w:val="center"/>
            </w:pPr>
          </w:p>
        </w:tc>
        <w:tc>
          <w:tcPr>
            <w:tcW w:w="3120" w:type="dxa"/>
            <w:shd w:val="clear" w:color="auto" w:fill="B7B7B7"/>
            <w:tcMar>
              <w:top w:w="100" w:type="dxa"/>
              <w:left w:w="100" w:type="dxa"/>
              <w:bottom w:w="100" w:type="dxa"/>
              <w:right w:w="100" w:type="dxa"/>
            </w:tcMar>
          </w:tcPr>
          <w:p w14:paraId="5CE97DB3" w14:textId="77777777" w:rsidR="00822583" w:rsidRDefault="005967C9">
            <w:pPr>
              <w:widowControl w:val="0"/>
              <w:spacing w:line="240" w:lineRule="auto"/>
              <w:jc w:val="center"/>
              <w:rPr>
                <w:b/>
              </w:rPr>
            </w:pPr>
            <w:r>
              <w:rPr>
                <w:b/>
              </w:rPr>
              <w:t>GES</w:t>
            </w:r>
          </w:p>
        </w:tc>
        <w:tc>
          <w:tcPr>
            <w:tcW w:w="3120" w:type="dxa"/>
            <w:shd w:val="clear" w:color="auto" w:fill="B7B7B7"/>
            <w:tcMar>
              <w:top w:w="100" w:type="dxa"/>
              <w:left w:w="100" w:type="dxa"/>
              <w:bottom w:w="100" w:type="dxa"/>
              <w:right w:w="100" w:type="dxa"/>
            </w:tcMar>
          </w:tcPr>
          <w:p w14:paraId="04882DB3" w14:textId="77777777" w:rsidR="00822583" w:rsidRDefault="005967C9">
            <w:pPr>
              <w:widowControl w:val="0"/>
              <w:spacing w:line="240" w:lineRule="auto"/>
              <w:jc w:val="center"/>
              <w:rPr>
                <w:b/>
              </w:rPr>
            </w:pPr>
            <w:r>
              <w:rPr>
                <w:b/>
              </w:rPr>
              <w:t>BMS/BHS</w:t>
            </w:r>
          </w:p>
        </w:tc>
      </w:tr>
      <w:tr w:rsidR="00822583" w14:paraId="1F731ABD" w14:textId="77777777">
        <w:tc>
          <w:tcPr>
            <w:tcW w:w="3120" w:type="dxa"/>
            <w:shd w:val="clear" w:color="auto" w:fill="auto"/>
            <w:tcMar>
              <w:top w:w="100" w:type="dxa"/>
              <w:left w:w="100" w:type="dxa"/>
              <w:bottom w:w="100" w:type="dxa"/>
              <w:right w:w="100" w:type="dxa"/>
            </w:tcMar>
          </w:tcPr>
          <w:p w14:paraId="00A3F3A0" w14:textId="77777777" w:rsidR="00822583" w:rsidRDefault="005967C9">
            <w:pPr>
              <w:widowControl w:val="0"/>
              <w:spacing w:line="240" w:lineRule="auto"/>
              <w:jc w:val="center"/>
            </w:pPr>
            <w:r>
              <w:t>August (8/16-8/31)</w:t>
            </w:r>
          </w:p>
        </w:tc>
        <w:tc>
          <w:tcPr>
            <w:tcW w:w="3120" w:type="dxa"/>
            <w:shd w:val="clear" w:color="auto" w:fill="auto"/>
            <w:tcMar>
              <w:top w:w="100" w:type="dxa"/>
              <w:left w:w="100" w:type="dxa"/>
              <w:bottom w:w="100" w:type="dxa"/>
              <w:right w:w="100" w:type="dxa"/>
            </w:tcMar>
          </w:tcPr>
          <w:p w14:paraId="2CC602B0" w14:textId="77777777" w:rsidR="00822583" w:rsidRDefault="005967C9">
            <w:pPr>
              <w:widowControl w:val="0"/>
              <w:spacing w:line="240" w:lineRule="auto"/>
              <w:jc w:val="center"/>
            </w:pPr>
            <w:r>
              <w:t>96.03%</w:t>
            </w:r>
          </w:p>
        </w:tc>
        <w:tc>
          <w:tcPr>
            <w:tcW w:w="3120" w:type="dxa"/>
            <w:shd w:val="clear" w:color="auto" w:fill="auto"/>
            <w:tcMar>
              <w:top w:w="100" w:type="dxa"/>
              <w:left w:w="100" w:type="dxa"/>
              <w:bottom w:w="100" w:type="dxa"/>
              <w:right w:w="100" w:type="dxa"/>
            </w:tcMar>
          </w:tcPr>
          <w:p w14:paraId="4361F14E" w14:textId="77777777" w:rsidR="00822583" w:rsidRDefault="005967C9">
            <w:pPr>
              <w:widowControl w:val="0"/>
              <w:spacing w:line="240" w:lineRule="auto"/>
              <w:jc w:val="center"/>
            </w:pPr>
            <w:r>
              <w:t>95.82%</w:t>
            </w:r>
          </w:p>
        </w:tc>
      </w:tr>
      <w:tr w:rsidR="00822583" w14:paraId="4C3B7390" w14:textId="77777777">
        <w:trPr>
          <w:trHeight w:val="327"/>
        </w:trPr>
        <w:tc>
          <w:tcPr>
            <w:tcW w:w="3120" w:type="dxa"/>
            <w:shd w:val="clear" w:color="auto" w:fill="auto"/>
            <w:tcMar>
              <w:top w:w="100" w:type="dxa"/>
              <w:left w:w="100" w:type="dxa"/>
              <w:bottom w:w="100" w:type="dxa"/>
              <w:right w:w="100" w:type="dxa"/>
            </w:tcMar>
          </w:tcPr>
          <w:p w14:paraId="1DD574EB" w14:textId="77777777" w:rsidR="00822583" w:rsidRDefault="005967C9">
            <w:pPr>
              <w:widowControl w:val="0"/>
              <w:spacing w:line="240" w:lineRule="auto"/>
              <w:jc w:val="center"/>
            </w:pPr>
            <w:r>
              <w:t>September (9/1 - 9/30)</w:t>
            </w:r>
          </w:p>
        </w:tc>
        <w:tc>
          <w:tcPr>
            <w:tcW w:w="3120" w:type="dxa"/>
            <w:shd w:val="clear" w:color="auto" w:fill="auto"/>
            <w:tcMar>
              <w:top w:w="100" w:type="dxa"/>
              <w:left w:w="100" w:type="dxa"/>
              <w:bottom w:w="100" w:type="dxa"/>
              <w:right w:w="100" w:type="dxa"/>
            </w:tcMar>
          </w:tcPr>
          <w:p w14:paraId="20F30DF3" w14:textId="77777777" w:rsidR="00822583" w:rsidRDefault="005967C9">
            <w:pPr>
              <w:widowControl w:val="0"/>
              <w:spacing w:line="240" w:lineRule="auto"/>
              <w:jc w:val="center"/>
            </w:pPr>
            <w:r>
              <w:t>96.22%</w:t>
            </w:r>
          </w:p>
        </w:tc>
        <w:tc>
          <w:tcPr>
            <w:tcW w:w="3120" w:type="dxa"/>
            <w:shd w:val="clear" w:color="auto" w:fill="auto"/>
            <w:tcMar>
              <w:top w:w="100" w:type="dxa"/>
              <w:left w:w="100" w:type="dxa"/>
              <w:bottom w:w="100" w:type="dxa"/>
              <w:right w:w="100" w:type="dxa"/>
            </w:tcMar>
          </w:tcPr>
          <w:p w14:paraId="276AEE0F" w14:textId="77777777" w:rsidR="00822583" w:rsidRDefault="005967C9">
            <w:pPr>
              <w:widowControl w:val="0"/>
              <w:spacing w:line="240" w:lineRule="auto"/>
              <w:jc w:val="center"/>
            </w:pPr>
            <w:r>
              <w:t>94.44%</w:t>
            </w:r>
          </w:p>
        </w:tc>
      </w:tr>
      <w:tr w:rsidR="00822583" w14:paraId="3D63C995" w14:textId="77777777">
        <w:trPr>
          <w:trHeight w:val="327"/>
        </w:trPr>
        <w:tc>
          <w:tcPr>
            <w:tcW w:w="3120" w:type="dxa"/>
            <w:shd w:val="clear" w:color="auto" w:fill="auto"/>
            <w:tcMar>
              <w:top w:w="100" w:type="dxa"/>
              <w:left w:w="100" w:type="dxa"/>
              <w:bottom w:w="100" w:type="dxa"/>
              <w:right w:w="100" w:type="dxa"/>
            </w:tcMar>
          </w:tcPr>
          <w:p w14:paraId="1FCD4B68" w14:textId="77777777" w:rsidR="00822583" w:rsidRDefault="005967C9">
            <w:pPr>
              <w:widowControl w:val="0"/>
              <w:spacing w:line="240" w:lineRule="auto"/>
              <w:jc w:val="center"/>
            </w:pPr>
            <w:r>
              <w:t>October (10/1-10/31)</w:t>
            </w:r>
          </w:p>
        </w:tc>
        <w:tc>
          <w:tcPr>
            <w:tcW w:w="3120" w:type="dxa"/>
            <w:shd w:val="clear" w:color="auto" w:fill="auto"/>
            <w:tcMar>
              <w:top w:w="100" w:type="dxa"/>
              <w:left w:w="100" w:type="dxa"/>
              <w:bottom w:w="100" w:type="dxa"/>
              <w:right w:w="100" w:type="dxa"/>
            </w:tcMar>
          </w:tcPr>
          <w:p w14:paraId="21D2A46F" w14:textId="77777777" w:rsidR="00822583" w:rsidRDefault="005967C9">
            <w:pPr>
              <w:widowControl w:val="0"/>
              <w:spacing w:line="240" w:lineRule="auto"/>
              <w:jc w:val="center"/>
            </w:pPr>
            <w:r>
              <w:t>96.14%</w:t>
            </w:r>
          </w:p>
        </w:tc>
        <w:tc>
          <w:tcPr>
            <w:tcW w:w="3120" w:type="dxa"/>
            <w:shd w:val="clear" w:color="auto" w:fill="auto"/>
            <w:tcMar>
              <w:top w:w="100" w:type="dxa"/>
              <w:left w:w="100" w:type="dxa"/>
              <w:bottom w:w="100" w:type="dxa"/>
              <w:right w:w="100" w:type="dxa"/>
            </w:tcMar>
          </w:tcPr>
          <w:p w14:paraId="28FAED06" w14:textId="77777777" w:rsidR="00822583" w:rsidRDefault="005967C9">
            <w:pPr>
              <w:widowControl w:val="0"/>
              <w:spacing w:line="240" w:lineRule="auto"/>
              <w:jc w:val="center"/>
            </w:pPr>
            <w:r>
              <w:t>92.99%</w:t>
            </w:r>
          </w:p>
        </w:tc>
      </w:tr>
      <w:tr w:rsidR="00822583" w14:paraId="30DC30C5" w14:textId="77777777">
        <w:trPr>
          <w:trHeight w:val="327"/>
        </w:trPr>
        <w:tc>
          <w:tcPr>
            <w:tcW w:w="3120" w:type="dxa"/>
            <w:shd w:val="clear" w:color="auto" w:fill="auto"/>
            <w:tcMar>
              <w:top w:w="100" w:type="dxa"/>
              <w:left w:w="100" w:type="dxa"/>
              <w:bottom w:w="100" w:type="dxa"/>
              <w:right w:w="100" w:type="dxa"/>
            </w:tcMar>
          </w:tcPr>
          <w:p w14:paraId="38394121" w14:textId="77777777" w:rsidR="00822583" w:rsidRDefault="005967C9">
            <w:pPr>
              <w:widowControl w:val="0"/>
              <w:spacing w:line="240" w:lineRule="auto"/>
              <w:jc w:val="center"/>
            </w:pPr>
            <w:r>
              <w:t>November (11/1-11/30)</w:t>
            </w:r>
          </w:p>
        </w:tc>
        <w:tc>
          <w:tcPr>
            <w:tcW w:w="3120" w:type="dxa"/>
            <w:shd w:val="clear" w:color="auto" w:fill="auto"/>
            <w:tcMar>
              <w:top w:w="100" w:type="dxa"/>
              <w:left w:w="100" w:type="dxa"/>
              <w:bottom w:w="100" w:type="dxa"/>
              <w:right w:w="100" w:type="dxa"/>
            </w:tcMar>
          </w:tcPr>
          <w:p w14:paraId="07846D54" w14:textId="77777777" w:rsidR="00822583" w:rsidRDefault="005967C9">
            <w:pPr>
              <w:widowControl w:val="0"/>
              <w:spacing w:line="240" w:lineRule="auto"/>
              <w:jc w:val="center"/>
            </w:pPr>
            <w:r>
              <w:t>92.79%</w:t>
            </w:r>
          </w:p>
        </w:tc>
        <w:tc>
          <w:tcPr>
            <w:tcW w:w="3120" w:type="dxa"/>
            <w:shd w:val="clear" w:color="auto" w:fill="auto"/>
            <w:tcMar>
              <w:top w:w="100" w:type="dxa"/>
              <w:left w:w="100" w:type="dxa"/>
              <w:bottom w:w="100" w:type="dxa"/>
              <w:right w:w="100" w:type="dxa"/>
            </w:tcMar>
          </w:tcPr>
          <w:p w14:paraId="7E62D6ED" w14:textId="77777777" w:rsidR="00822583" w:rsidRDefault="005967C9">
            <w:pPr>
              <w:widowControl w:val="0"/>
              <w:spacing w:line="240" w:lineRule="auto"/>
              <w:jc w:val="center"/>
            </w:pPr>
            <w:r>
              <w:t>92.47%</w:t>
            </w:r>
          </w:p>
        </w:tc>
      </w:tr>
      <w:tr w:rsidR="00822583" w14:paraId="3F3ADE7F" w14:textId="77777777">
        <w:trPr>
          <w:trHeight w:val="327"/>
        </w:trPr>
        <w:tc>
          <w:tcPr>
            <w:tcW w:w="3120" w:type="dxa"/>
            <w:shd w:val="clear" w:color="auto" w:fill="auto"/>
            <w:tcMar>
              <w:top w:w="100" w:type="dxa"/>
              <w:left w:w="100" w:type="dxa"/>
              <w:bottom w:w="100" w:type="dxa"/>
              <w:right w:w="100" w:type="dxa"/>
            </w:tcMar>
          </w:tcPr>
          <w:p w14:paraId="0A47B3FC" w14:textId="77777777" w:rsidR="00822583" w:rsidRDefault="005967C9">
            <w:pPr>
              <w:widowControl w:val="0"/>
              <w:spacing w:line="240" w:lineRule="auto"/>
              <w:jc w:val="center"/>
            </w:pPr>
            <w:r>
              <w:t>December (12/1-12/6)</w:t>
            </w:r>
          </w:p>
        </w:tc>
        <w:tc>
          <w:tcPr>
            <w:tcW w:w="3120" w:type="dxa"/>
            <w:shd w:val="clear" w:color="auto" w:fill="auto"/>
            <w:tcMar>
              <w:top w:w="100" w:type="dxa"/>
              <w:left w:w="100" w:type="dxa"/>
              <w:bottom w:w="100" w:type="dxa"/>
              <w:right w:w="100" w:type="dxa"/>
            </w:tcMar>
          </w:tcPr>
          <w:p w14:paraId="7BD089C8" w14:textId="77777777" w:rsidR="00822583" w:rsidRDefault="005967C9">
            <w:pPr>
              <w:widowControl w:val="0"/>
              <w:spacing w:line="240" w:lineRule="auto"/>
              <w:jc w:val="center"/>
            </w:pPr>
            <w:r>
              <w:t>93.61%</w:t>
            </w:r>
          </w:p>
        </w:tc>
        <w:tc>
          <w:tcPr>
            <w:tcW w:w="3120" w:type="dxa"/>
            <w:shd w:val="clear" w:color="auto" w:fill="auto"/>
            <w:tcMar>
              <w:top w:w="100" w:type="dxa"/>
              <w:left w:w="100" w:type="dxa"/>
              <w:bottom w:w="100" w:type="dxa"/>
              <w:right w:w="100" w:type="dxa"/>
            </w:tcMar>
          </w:tcPr>
          <w:p w14:paraId="0A42C98D" w14:textId="77777777" w:rsidR="00822583" w:rsidRDefault="005967C9">
            <w:pPr>
              <w:widowControl w:val="0"/>
              <w:spacing w:line="240" w:lineRule="auto"/>
              <w:jc w:val="center"/>
            </w:pPr>
            <w:r>
              <w:t>93.74%</w:t>
            </w:r>
          </w:p>
        </w:tc>
      </w:tr>
      <w:tr w:rsidR="00822583" w14:paraId="6D0CE673" w14:textId="77777777">
        <w:trPr>
          <w:trHeight w:val="327"/>
        </w:trPr>
        <w:tc>
          <w:tcPr>
            <w:tcW w:w="3120" w:type="dxa"/>
            <w:shd w:val="clear" w:color="auto" w:fill="auto"/>
            <w:tcMar>
              <w:top w:w="100" w:type="dxa"/>
              <w:left w:w="100" w:type="dxa"/>
              <w:bottom w:w="100" w:type="dxa"/>
              <w:right w:w="100" w:type="dxa"/>
            </w:tcMar>
          </w:tcPr>
          <w:p w14:paraId="5076716C" w14:textId="77777777" w:rsidR="00822583" w:rsidRDefault="005967C9">
            <w:pPr>
              <w:widowControl w:val="0"/>
              <w:spacing w:line="240" w:lineRule="auto"/>
              <w:jc w:val="center"/>
            </w:pPr>
            <w:r>
              <w:t>January (1/1-1/9)</w:t>
            </w:r>
          </w:p>
        </w:tc>
        <w:tc>
          <w:tcPr>
            <w:tcW w:w="3120" w:type="dxa"/>
            <w:shd w:val="clear" w:color="auto" w:fill="auto"/>
            <w:tcMar>
              <w:top w:w="100" w:type="dxa"/>
              <w:left w:w="100" w:type="dxa"/>
              <w:bottom w:w="100" w:type="dxa"/>
              <w:right w:w="100" w:type="dxa"/>
            </w:tcMar>
          </w:tcPr>
          <w:p w14:paraId="6AEA1A6B" w14:textId="77777777" w:rsidR="00822583" w:rsidRDefault="005967C9">
            <w:pPr>
              <w:widowControl w:val="0"/>
              <w:spacing w:line="240" w:lineRule="auto"/>
              <w:jc w:val="center"/>
            </w:pPr>
            <w:r>
              <w:t>90.94%</w:t>
            </w:r>
          </w:p>
        </w:tc>
        <w:tc>
          <w:tcPr>
            <w:tcW w:w="3120" w:type="dxa"/>
            <w:shd w:val="clear" w:color="auto" w:fill="auto"/>
            <w:tcMar>
              <w:top w:w="100" w:type="dxa"/>
              <w:left w:w="100" w:type="dxa"/>
              <w:bottom w:w="100" w:type="dxa"/>
              <w:right w:w="100" w:type="dxa"/>
            </w:tcMar>
          </w:tcPr>
          <w:p w14:paraId="32046113" w14:textId="77777777" w:rsidR="00822583" w:rsidRDefault="005967C9">
            <w:pPr>
              <w:widowControl w:val="0"/>
              <w:spacing w:line="240" w:lineRule="auto"/>
              <w:jc w:val="center"/>
            </w:pPr>
            <w:r>
              <w:t>91.96%</w:t>
            </w:r>
          </w:p>
        </w:tc>
      </w:tr>
      <w:tr w:rsidR="00822583" w14:paraId="29BDFCD8" w14:textId="77777777">
        <w:trPr>
          <w:trHeight w:val="117"/>
        </w:trPr>
        <w:tc>
          <w:tcPr>
            <w:tcW w:w="3120" w:type="dxa"/>
            <w:shd w:val="clear" w:color="auto" w:fill="auto"/>
            <w:tcMar>
              <w:top w:w="100" w:type="dxa"/>
              <w:left w:w="100" w:type="dxa"/>
              <w:bottom w:w="100" w:type="dxa"/>
              <w:right w:w="100" w:type="dxa"/>
            </w:tcMar>
          </w:tcPr>
          <w:p w14:paraId="22F1ADBC" w14:textId="77777777" w:rsidR="00822583" w:rsidRDefault="005967C9">
            <w:pPr>
              <w:widowControl w:val="0"/>
              <w:spacing w:line="240" w:lineRule="auto"/>
              <w:jc w:val="center"/>
              <w:rPr>
                <w:sz w:val="20"/>
                <w:szCs w:val="20"/>
                <w:shd w:val="clear" w:color="auto" w:fill="FFD966"/>
              </w:rPr>
            </w:pPr>
            <w:r>
              <w:rPr>
                <w:sz w:val="20"/>
                <w:szCs w:val="20"/>
                <w:shd w:val="clear" w:color="auto" w:fill="FFD966"/>
              </w:rPr>
              <w:t xml:space="preserve">August 16th - January 9th </w:t>
            </w:r>
          </w:p>
        </w:tc>
        <w:tc>
          <w:tcPr>
            <w:tcW w:w="3120" w:type="dxa"/>
            <w:shd w:val="clear" w:color="auto" w:fill="auto"/>
            <w:tcMar>
              <w:top w:w="100" w:type="dxa"/>
              <w:left w:w="100" w:type="dxa"/>
              <w:bottom w:w="100" w:type="dxa"/>
              <w:right w:w="100" w:type="dxa"/>
            </w:tcMar>
          </w:tcPr>
          <w:p w14:paraId="2CA2C4C3" w14:textId="77777777" w:rsidR="00822583" w:rsidRDefault="005967C9">
            <w:pPr>
              <w:widowControl w:val="0"/>
              <w:spacing w:line="240" w:lineRule="auto"/>
              <w:jc w:val="center"/>
              <w:rPr>
                <w:shd w:val="clear" w:color="auto" w:fill="FFD966"/>
              </w:rPr>
            </w:pPr>
            <w:r>
              <w:rPr>
                <w:shd w:val="clear" w:color="auto" w:fill="FFD966"/>
              </w:rPr>
              <w:t>94.90%</w:t>
            </w:r>
          </w:p>
        </w:tc>
        <w:tc>
          <w:tcPr>
            <w:tcW w:w="3120" w:type="dxa"/>
            <w:shd w:val="clear" w:color="auto" w:fill="auto"/>
            <w:tcMar>
              <w:top w:w="100" w:type="dxa"/>
              <w:left w:w="100" w:type="dxa"/>
              <w:bottom w:w="100" w:type="dxa"/>
              <w:right w:w="100" w:type="dxa"/>
            </w:tcMar>
          </w:tcPr>
          <w:p w14:paraId="7B6340E8" w14:textId="77777777" w:rsidR="00822583" w:rsidRDefault="005967C9">
            <w:pPr>
              <w:widowControl w:val="0"/>
              <w:spacing w:line="240" w:lineRule="auto"/>
              <w:jc w:val="center"/>
              <w:rPr>
                <w:shd w:val="clear" w:color="auto" w:fill="FFD966"/>
              </w:rPr>
            </w:pPr>
            <w:r>
              <w:rPr>
                <w:shd w:val="clear" w:color="auto" w:fill="FFD966"/>
              </w:rPr>
              <w:t>93.73%</w:t>
            </w:r>
          </w:p>
        </w:tc>
      </w:tr>
      <w:tr w:rsidR="00822583" w14:paraId="39CE4D42" w14:textId="77777777">
        <w:trPr>
          <w:trHeight w:val="420"/>
        </w:trPr>
        <w:tc>
          <w:tcPr>
            <w:tcW w:w="9360" w:type="dxa"/>
            <w:gridSpan w:val="3"/>
            <w:shd w:val="clear" w:color="auto" w:fill="auto"/>
            <w:tcMar>
              <w:top w:w="100" w:type="dxa"/>
              <w:left w:w="100" w:type="dxa"/>
              <w:bottom w:w="100" w:type="dxa"/>
              <w:right w:w="100" w:type="dxa"/>
            </w:tcMar>
          </w:tcPr>
          <w:p w14:paraId="7899A7FB" w14:textId="77777777" w:rsidR="00822583" w:rsidRDefault="005967C9">
            <w:pPr>
              <w:widowControl w:val="0"/>
              <w:spacing w:line="240" w:lineRule="auto"/>
              <w:jc w:val="center"/>
              <w:rPr>
                <w:sz w:val="20"/>
                <w:szCs w:val="20"/>
                <w:shd w:val="clear" w:color="auto" w:fill="FFD966"/>
              </w:rPr>
            </w:pPr>
            <w:r>
              <w:rPr>
                <w:sz w:val="20"/>
                <w:szCs w:val="20"/>
                <w:shd w:val="clear" w:color="auto" w:fill="FFD966"/>
              </w:rPr>
              <w:t xml:space="preserve">District Attendance Percentage - August 16, 2023 -January 9, 2024 - 94.19% </w:t>
            </w:r>
          </w:p>
        </w:tc>
      </w:tr>
    </w:tbl>
    <w:p w14:paraId="3A76A73B" w14:textId="77777777" w:rsidR="00822583" w:rsidRDefault="00822583"/>
    <w:p w14:paraId="74FA5C7F" w14:textId="77777777" w:rsidR="00822583" w:rsidRDefault="00822583"/>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22583" w14:paraId="16C18973" w14:textId="77777777">
        <w:trPr>
          <w:trHeight w:val="420"/>
        </w:trPr>
        <w:tc>
          <w:tcPr>
            <w:tcW w:w="9360" w:type="dxa"/>
            <w:gridSpan w:val="4"/>
            <w:shd w:val="clear" w:color="auto" w:fill="FFD966"/>
            <w:tcMar>
              <w:top w:w="100" w:type="dxa"/>
              <w:left w:w="100" w:type="dxa"/>
              <w:bottom w:w="100" w:type="dxa"/>
              <w:right w:w="100" w:type="dxa"/>
            </w:tcMar>
          </w:tcPr>
          <w:p w14:paraId="43BB5AB7" w14:textId="77777777" w:rsidR="00822583" w:rsidRDefault="005967C9">
            <w:pPr>
              <w:widowControl w:val="0"/>
              <w:pBdr>
                <w:top w:val="nil"/>
                <w:left w:val="nil"/>
                <w:bottom w:val="nil"/>
                <w:right w:val="nil"/>
                <w:between w:val="nil"/>
              </w:pBdr>
              <w:spacing w:line="240" w:lineRule="auto"/>
              <w:jc w:val="center"/>
              <w:rPr>
                <w:b/>
              </w:rPr>
            </w:pPr>
            <w:r>
              <w:rPr>
                <w:b/>
              </w:rPr>
              <w:t>BISD Attendance Comparison 22-23/23-24</w:t>
            </w:r>
          </w:p>
          <w:p w14:paraId="0593EB96" w14:textId="77777777" w:rsidR="00822583" w:rsidRDefault="005967C9">
            <w:pPr>
              <w:widowControl w:val="0"/>
              <w:pBdr>
                <w:top w:val="nil"/>
                <w:left w:val="nil"/>
                <w:bottom w:val="nil"/>
                <w:right w:val="nil"/>
                <w:between w:val="nil"/>
              </w:pBdr>
              <w:spacing w:line="240" w:lineRule="auto"/>
              <w:jc w:val="center"/>
              <w:rPr>
                <w:b/>
              </w:rPr>
            </w:pPr>
            <w:r>
              <w:rPr>
                <w:b/>
              </w:rPr>
              <w:t>(Start of school through January 9th)</w:t>
            </w:r>
          </w:p>
        </w:tc>
      </w:tr>
      <w:tr w:rsidR="00822583" w14:paraId="0FDB4E00" w14:textId="77777777">
        <w:tc>
          <w:tcPr>
            <w:tcW w:w="2340" w:type="dxa"/>
            <w:shd w:val="clear" w:color="auto" w:fill="000000"/>
            <w:tcMar>
              <w:top w:w="100" w:type="dxa"/>
              <w:left w:w="100" w:type="dxa"/>
              <w:bottom w:w="100" w:type="dxa"/>
              <w:right w:w="100" w:type="dxa"/>
            </w:tcMar>
          </w:tcPr>
          <w:p w14:paraId="19C2BDD9" w14:textId="77777777" w:rsidR="00822583" w:rsidRDefault="00822583">
            <w:pPr>
              <w:widowControl w:val="0"/>
              <w:pBdr>
                <w:top w:val="nil"/>
                <w:left w:val="nil"/>
                <w:bottom w:val="nil"/>
                <w:right w:val="nil"/>
                <w:between w:val="nil"/>
              </w:pBdr>
              <w:spacing w:line="240" w:lineRule="auto"/>
            </w:pPr>
          </w:p>
        </w:tc>
        <w:tc>
          <w:tcPr>
            <w:tcW w:w="2340" w:type="dxa"/>
            <w:shd w:val="clear" w:color="auto" w:fill="B7B7B7"/>
            <w:tcMar>
              <w:top w:w="100" w:type="dxa"/>
              <w:left w:w="100" w:type="dxa"/>
              <w:bottom w:w="100" w:type="dxa"/>
              <w:right w:w="100" w:type="dxa"/>
            </w:tcMar>
          </w:tcPr>
          <w:p w14:paraId="5EF9E2BB" w14:textId="77777777" w:rsidR="00822583" w:rsidRDefault="005967C9">
            <w:pPr>
              <w:widowControl w:val="0"/>
              <w:pBdr>
                <w:top w:val="nil"/>
                <w:left w:val="nil"/>
                <w:bottom w:val="nil"/>
                <w:right w:val="nil"/>
                <w:between w:val="nil"/>
              </w:pBdr>
              <w:spacing w:line="240" w:lineRule="auto"/>
              <w:jc w:val="center"/>
              <w:rPr>
                <w:b/>
              </w:rPr>
            </w:pPr>
            <w:r>
              <w:rPr>
                <w:b/>
              </w:rPr>
              <w:t>22-23</w:t>
            </w:r>
          </w:p>
        </w:tc>
        <w:tc>
          <w:tcPr>
            <w:tcW w:w="2340" w:type="dxa"/>
            <w:shd w:val="clear" w:color="auto" w:fill="B7B7B7"/>
            <w:tcMar>
              <w:top w:w="100" w:type="dxa"/>
              <w:left w:w="100" w:type="dxa"/>
              <w:bottom w:w="100" w:type="dxa"/>
              <w:right w:w="100" w:type="dxa"/>
            </w:tcMar>
          </w:tcPr>
          <w:p w14:paraId="337C02EA" w14:textId="77777777" w:rsidR="00822583" w:rsidRDefault="005967C9">
            <w:pPr>
              <w:widowControl w:val="0"/>
              <w:pBdr>
                <w:top w:val="nil"/>
                <w:left w:val="nil"/>
                <w:bottom w:val="nil"/>
                <w:right w:val="nil"/>
                <w:between w:val="nil"/>
              </w:pBdr>
              <w:spacing w:line="240" w:lineRule="auto"/>
              <w:jc w:val="center"/>
              <w:rPr>
                <w:b/>
              </w:rPr>
            </w:pPr>
            <w:r>
              <w:rPr>
                <w:b/>
              </w:rPr>
              <w:t>23-24</w:t>
            </w:r>
          </w:p>
        </w:tc>
        <w:tc>
          <w:tcPr>
            <w:tcW w:w="2340" w:type="dxa"/>
            <w:shd w:val="clear" w:color="auto" w:fill="B7B7B7"/>
            <w:tcMar>
              <w:top w:w="100" w:type="dxa"/>
              <w:left w:w="100" w:type="dxa"/>
              <w:bottom w:w="100" w:type="dxa"/>
              <w:right w:w="100" w:type="dxa"/>
            </w:tcMar>
          </w:tcPr>
          <w:p w14:paraId="3788A2D3" w14:textId="77777777" w:rsidR="00822583" w:rsidRDefault="005967C9">
            <w:pPr>
              <w:widowControl w:val="0"/>
              <w:pBdr>
                <w:top w:val="nil"/>
                <w:left w:val="nil"/>
                <w:bottom w:val="nil"/>
                <w:right w:val="nil"/>
                <w:between w:val="nil"/>
              </w:pBdr>
              <w:spacing w:line="240" w:lineRule="auto"/>
              <w:jc w:val="center"/>
              <w:rPr>
                <w:b/>
              </w:rPr>
            </w:pPr>
            <w:r>
              <w:rPr>
                <w:b/>
              </w:rPr>
              <w:t>Change</w:t>
            </w:r>
          </w:p>
        </w:tc>
      </w:tr>
      <w:tr w:rsidR="00822583" w14:paraId="21EE9729" w14:textId="77777777">
        <w:tc>
          <w:tcPr>
            <w:tcW w:w="2340" w:type="dxa"/>
            <w:shd w:val="clear" w:color="auto" w:fill="auto"/>
            <w:tcMar>
              <w:top w:w="100" w:type="dxa"/>
              <w:left w:w="100" w:type="dxa"/>
              <w:bottom w:w="100" w:type="dxa"/>
              <w:right w:w="100" w:type="dxa"/>
            </w:tcMar>
          </w:tcPr>
          <w:p w14:paraId="6B4C0534" w14:textId="77777777" w:rsidR="00822583" w:rsidRDefault="005967C9">
            <w:pPr>
              <w:widowControl w:val="0"/>
              <w:pBdr>
                <w:top w:val="nil"/>
                <w:left w:val="nil"/>
                <w:bottom w:val="nil"/>
                <w:right w:val="nil"/>
                <w:between w:val="nil"/>
              </w:pBdr>
              <w:spacing w:line="240" w:lineRule="auto"/>
              <w:jc w:val="center"/>
              <w:rPr>
                <w:b/>
              </w:rPr>
            </w:pPr>
            <w:r>
              <w:rPr>
                <w:b/>
              </w:rPr>
              <w:t>GES</w:t>
            </w:r>
          </w:p>
        </w:tc>
        <w:tc>
          <w:tcPr>
            <w:tcW w:w="2340" w:type="dxa"/>
            <w:shd w:val="clear" w:color="auto" w:fill="auto"/>
            <w:tcMar>
              <w:top w:w="100" w:type="dxa"/>
              <w:left w:w="100" w:type="dxa"/>
              <w:bottom w:w="100" w:type="dxa"/>
              <w:right w:w="100" w:type="dxa"/>
            </w:tcMar>
          </w:tcPr>
          <w:p w14:paraId="5E70865D" w14:textId="77777777" w:rsidR="00822583" w:rsidRDefault="005967C9">
            <w:pPr>
              <w:widowControl w:val="0"/>
              <w:pBdr>
                <w:top w:val="nil"/>
                <w:left w:val="nil"/>
                <w:bottom w:val="nil"/>
                <w:right w:val="nil"/>
                <w:between w:val="nil"/>
              </w:pBdr>
              <w:spacing w:line="240" w:lineRule="auto"/>
              <w:jc w:val="center"/>
            </w:pPr>
            <w:r>
              <w:t>94.03%</w:t>
            </w:r>
          </w:p>
        </w:tc>
        <w:tc>
          <w:tcPr>
            <w:tcW w:w="2340" w:type="dxa"/>
            <w:shd w:val="clear" w:color="auto" w:fill="auto"/>
            <w:tcMar>
              <w:top w:w="100" w:type="dxa"/>
              <w:left w:w="100" w:type="dxa"/>
              <w:bottom w:w="100" w:type="dxa"/>
              <w:right w:w="100" w:type="dxa"/>
            </w:tcMar>
          </w:tcPr>
          <w:p w14:paraId="1DDF7BF9" w14:textId="77777777" w:rsidR="00822583" w:rsidRDefault="005967C9">
            <w:pPr>
              <w:widowControl w:val="0"/>
              <w:pBdr>
                <w:top w:val="nil"/>
                <w:left w:val="nil"/>
                <w:bottom w:val="nil"/>
                <w:right w:val="nil"/>
                <w:between w:val="nil"/>
              </w:pBdr>
              <w:spacing w:line="240" w:lineRule="auto"/>
              <w:jc w:val="center"/>
            </w:pPr>
            <w:r>
              <w:t>94.90%</w:t>
            </w:r>
          </w:p>
        </w:tc>
        <w:tc>
          <w:tcPr>
            <w:tcW w:w="2340" w:type="dxa"/>
            <w:shd w:val="clear" w:color="auto" w:fill="auto"/>
            <w:tcMar>
              <w:top w:w="100" w:type="dxa"/>
              <w:left w:w="100" w:type="dxa"/>
              <w:bottom w:w="100" w:type="dxa"/>
              <w:right w:w="100" w:type="dxa"/>
            </w:tcMar>
          </w:tcPr>
          <w:p w14:paraId="21A3BF4C" w14:textId="77777777" w:rsidR="00822583" w:rsidRDefault="005967C9">
            <w:pPr>
              <w:widowControl w:val="0"/>
              <w:pBdr>
                <w:top w:val="nil"/>
                <w:left w:val="nil"/>
                <w:bottom w:val="nil"/>
                <w:right w:val="nil"/>
                <w:between w:val="nil"/>
              </w:pBdr>
              <w:spacing w:line="240" w:lineRule="auto"/>
              <w:jc w:val="center"/>
              <w:rPr>
                <w:highlight w:val="green"/>
              </w:rPr>
            </w:pPr>
            <w:r>
              <w:rPr>
                <w:highlight w:val="green"/>
              </w:rPr>
              <w:t>+.87%</w:t>
            </w:r>
          </w:p>
        </w:tc>
      </w:tr>
      <w:tr w:rsidR="00822583" w14:paraId="34BC8B26" w14:textId="77777777">
        <w:tc>
          <w:tcPr>
            <w:tcW w:w="2340" w:type="dxa"/>
            <w:shd w:val="clear" w:color="auto" w:fill="auto"/>
            <w:tcMar>
              <w:top w:w="100" w:type="dxa"/>
              <w:left w:w="100" w:type="dxa"/>
              <w:bottom w:w="100" w:type="dxa"/>
              <w:right w:w="100" w:type="dxa"/>
            </w:tcMar>
          </w:tcPr>
          <w:p w14:paraId="5929BD7C" w14:textId="77777777" w:rsidR="00822583" w:rsidRDefault="005967C9">
            <w:pPr>
              <w:widowControl w:val="0"/>
              <w:pBdr>
                <w:top w:val="nil"/>
                <w:left w:val="nil"/>
                <w:bottom w:val="nil"/>
                <w:right w:val="nil"/>
                <w:between w:val="nil"/>
              </w:pBdr>
              <w:spacing w:line="240" w:lineRule="auto"/>
              <w:jc w:val="center"/>
              <w:rPr>
                <w:b/>
              </w:rPr>
            </w:pPr>
            <w:r>
              <w:rPr>
                <w:b/>
              </w:rPr>
              <w:t>BMHS</w:t>
            </w:r>
          </w:p>
        </w:tc>
        <w:tc>
          <w:tcPr>
            <w:tcW w:w="2340" w:type="dxa"/>
            <w:shd w:val="clear" w:color="auto" w:fill="auto"/>
            <w:tcMar>
              <w:top w:w="100" w:type="dxa"/>
              <w:left w:w="100" w:type="dxa"/>
              <w:bottom w:w="100" w:type="dxa"/>
              <w:right w:w="100" w:type="dxa"/>
            </w:tcMar>
          </w:tcPr>
          <w:p w14:paraId="315723BA" w14:textId="77777777" w:rsidR="00822583" w:rsidRDefault="005967C9">
            <w:pPr>
              <w:widowControl w:val="0"/>
              <w:pBdr>
                <w:top w:val="nil"/>
                <w:left w:val="nil"/>
                <w:bottom w:val="nil"/>
                <w:right w:val="nil"/>
                <w:between w:val="nil"/>
              </w:pBdr>
              <w:spacing w:line="240" w:lineRule="auto"/>
              <w:jc w:val="center"/>
            </w:pPr>
            <w:r>
              <w:t>92.29%</w:t>
            </w:r>
          </w:p>
        </w:tc>
        <w:tc>
          <w:tcPr>
            <w:tcW w:w="2340" w:type="dxa"/>
            <w:shd w:val="clear" w:color="auto" w:fill="auto"/>
            <w:tcMar>
              <w:top w:w="100" w:type="dxa"/>
              <w:left w:w="100" w:type="dxa"/>
              <w:bottom w:w="100" w:type="dxa"/>
              <w:right w:w="100" w:type="dxa"/>
            </w:tcMar>
          </w:tcPr>
          <w:p w14:paraId="77025CB3" w14:textId="77777777" w:rsidR="00822583" w:rsidRDefault="005967C9">
            <w:pPr>
              <w:widowControl w:val="0"/>
              <w:pBdr>
                <w:top w:val="nil"/>
                <w:left w:val="nil"/>
                <w:bottom w:val="nil"/>
                <w:right w:val="nil"/>
                <w:between w:val="nil"/>
              </w:pBdr>
              <w:spacing w:line="240" w:lineRule="auto"/>
              <w:jc w:val="center"/>
            </w:pPr>
            <w:r>
              <w:t>93.73%</w:t>
            </w:r>
          </w:p>
        </w:tc>
        <w:tc>
          <w:tcPr>
            <w:tcW w:w="2340" w:type="dxa"/>
            <w:shd w:val="clear" w:color="auto" w:fill="auto"/>
            <w:tcMar>
              <w:top w:w="100" w:type="dxa"/>
              <w:left w:w="100" w:type="dxa"/>
              <w:bottom w:w="100" w:type="dxa"/>
              <w:right w:w="100" w:type="dxa"/>
            </w:tcMar>
          </w:tcPr>
          <w:p w14:paraId="30AB3FD5" w14:textId="77777777" w:rsidR="00822583" w:rsidRDefault="005967C9">
            <w:pPr>
              <w:widowControl w:val="0"/>
              <w:pBdr>
                <w:top w:val="nil"/>
                <w:left w:val="nil"/>
                <w:bottom w:val="nil"/>
                <w:right w:val="nil"/>
                <w:between w:val="nil"/>
              </w:pBdr>
              <w:spacing w:line="240" w:lineRule="auto"/>
              <w:jc w:val="center"/>
              <w:rPr>
                <w:highlight w:val="green"/>
              </w:rPr>
            </w:pPr>
            <w:r>
              <w:rPr>
                <w:highlight w:val="green"/>
              </w:rPr>
              <w:t>+1.44%</w:t>
            </w:r>
          </w:p>
        </w:tc>
      </w:tr>
      <w:tr w:rsidR="00822583" w14:paraId="0E9F6927" w14:textId="77777777">
        <w:tc>
          <w:tcPr>
            <w:tcW w:w="2340" w:type="dxa"/>
            <w:shd w:val="clear" w:color="auto" w:fill="auto"/>
            <w:tcMar>
              <w:top w:w="100" w:type="dxa"/>
              <w:left w:w="100" w:type="dxa"/>
              <w:bottom w:w="100" w:type="dxa"/>
              <w:right w:w="100" w:type="dxa"/>
            </w:tcMar>
          </w:tcPr>
          <w:p w14:paraId="4032F032" w14:textId="77777777" w:rsidR="00822583" w:rsidRDefault="005967C9">
            <w:pPr>
              <w:widowControl w:val="0"/>
              <w:pBdr>
                <w:top w:val="nil"/>
                <w:left w:val="nil"/>
                <w:bottom w:val="nil"/>
                <w:right w:val="nil"/>
                <w:between w:val="nil"/>
              </w:pBdr>
              <w:spacing w:line="240" w:lineRule="auto"/>
              <w:jc w:val="center"/>
              <w:rPr>
                <w:b/>
              </w:rPr>
            </w:pPr>
            <w:r>
              <w:rPr>
                <w:b/>
              </w:rPr>
              <w:t xml:space="preserve">DISTRICT </w:t>
            </w:r>
          </w:p>
        </w:tc>
        <w:tc>
          <w:tcPr>
            <w:tcW w:w="2340" w:type="dxa"/>
            <w:shd w:val="clear" w:color="auto" w:fill="auto"/>
            <w:tcMar>
              <w:top w:w="100" w:type="dxa"/>
              <w:left w:w="100" w:type="dxa"/>
              <w:bottom w:w="100" w:type="dxa"/>
              <w:right w:w="100" w:type="dxa"/>
            </w:tcMar>
          </w:tcPr>
          <w:p w14:paraId="7D357B43" w14:textId="77777777" w:rsidR="00822583" w:rsidRDefault="005967C9">
            <w:pPr>
              <w:widowControl w:val="0"/>
              <w:pBdr>
                <w:top w:val="nil"/>
                <w:left w:val="nil"/>
                <w:bottom w:val="nil"/>
                <w:right w:val="nil"/>
                <w:between w:val="nil"/>
              </w:pBdr>
              <w:spacing w:line="240" w:lineRule="auto"/>
              <w:jc w:val="center"/>
            </w:pPr>
            <w:r>
              <w:t>92.96%</w:t>
            </w:r>
          </w:p>
        </w:tc>
        <w:tc>
          <w:tcPr>
            <w:tcW w:w="2340" w:type="dxa"/>
            <w:shd w:val="clear" w:color="auto" w:fill="auto"/>
            <w:tcMar>
              <w:top w:w="100" w:type="dxa"/>
              <w:left w:w="100" w:type="dxa"/>
              <w:bottom w:w="100" w:type="dxa"/>
              <w:right w:w="100" w:type="dxa"/>
            </w:tcMar>
          </w:tcPr>
          <w:p w14:paraId="07C6B606" w14:textId="77777777" w:rsidR="00822583" w:rsidRDefault="005967C9">
            <w:pPr>
              <w:widowControl w:val="0"/>
              <w:pBdr>
                <w:top w:val="nil"/>
                <w:left w:val="nil"/>
                <w:bottom w:val="nil"/>
                <w:right w:val="nil"/>
                <w:between w:val="nil"/>
              </w:pBdr>
              <w:spacing w:line="240" w:lineRule="auto"/>
              <w:jc w:val="center"/>
            </w:pPr>
            <w:r>
              <w:t>94.19%</w:t>
            </w:r>
          </w:p>
        </w:tc>
        <w:tc>
          <w:tcPr>
            <w:tcW w:w="2340" w:type="dxa"/>
            <w:shd w:val="clear" w:color="auto" w:fill="auto"/>
            <w:tcMar>
              <w:top w:w="100" w:type="dxa"/>
              <w:left w:w="100" w:type="dxa"/>
              <w:bottom w:w="100" w:type="dxa"/>
              <w:right w:w="100" w:type="dxa"/>
            </w:tcMar>
          </w:tcPr>
          <w:p w14:paraId="6D41C13E" w14:textId="77777777" w:rsidR="00822583" w:rsidRDefault="005967C9">
            <w:pPr>
              <w:widowControl w:val="0"/>
              <w:pBdr>
                <w:top w:val="nil"/>
                <w:left w:val="nil"/>
                <w:bottom w:val="nil"/>
                <w:right w:val="nil"/>
                <w:between w:val="nil"/>
              </w:pBdr>
              <w:spacing w:line="240" w:lineRule="auto"/>
              <w:jc w:val="center"/>
              <w:rPr>
                <w:highlight w:val="green"/>
              </w:rPr>
            </w:pPr>
            <w:r>
              <w:rPr>
                <w:highlight w:val="green"/>
              </w:rPr>
              <w:t>+1.23%</w:t>
            </w:r>
          </w:p>
        </w:tc>
      </w:tr>
    </w:tbl>
    <w:p w14:paraId="1491B9F0" w14:textId="77777777" w:rsidR="00822583" w:rsidRDefault="00822583"/>
    <w:p w14:paraId="3596EB94" w14:textId="77777777" w:rsidR="00822583" w:rsidRDefault="005967C9">
      <w:pPr>
        <w:numPr>
          <w:ilvl w:val="0"/>
          <w:numId w:val="2"/>
        </w:numPr>
      </w:pPr>
      <w:r>
        <w:t xml:space="preserve">Our first kindergarten registration planning meeting is on Friday, January 11th.  We hope to solidify a date for the event to publicize next week.  </w:t>
      </w:r>
    </w:p>
    <w:p w14:paraId="79D859DD" w14:textId="77777777" w:rsidR="00822583" w:rsidRDefault="005967C9">
      <w:pPr>
        <w:numPr>
          <w:ilvl w:val="0"/>
          <w:numId w:val="2"/>
        </w:numPr>
      </w:pPr>
      <w:r>
        <w:t xml:space="preserve">Open enrollment for the 24/25 school year is approaching quickly.  We are working to plan events where prospective families can visit the school and see what we have to offer their children.  More information to come.  </w:t>
      </w:r>
    </w:p>
    <w:p w14:paraId="7BFC6FF6" w14:textId="77777777" w:rsidR="00822583" w:rsidRDefault="005967C9">
      <w:pPr>
        <w:numPr>
          <w:ilvl w:val="0"/>
          <w:numId w:val="2"/>
        </w:numPr>
      </w:pPr>
      <w:r>
        <w:t>The calendar committee has worked ha</w:t>
      </w:r>
      <w:r>
        <w:t xml:space="preserve">rd to gather feedback from all stakeholders and have submitted the draft calendar for your approval.  </w:t>
      </w:r>
    </w:p>
    <w:p w14:paraId="1E603A2A" w14:textId="77777777" w:rsidR="00822583" w:rsidRDefault="005967C9">
      <w:pPr>
        <w:numPr>
          <w:ilvl w:val="0"/>
          <w:numId w:val="2"/>
        </w:numPr>
      </w:pPr>
      <w:r>
        <w:t xml:space="preserve">In collaboration with Southgate Independent Schools we are working on a time for the 8th grade students to visit Bellevue High School this spring.  Mrs. </w:t>
      </w:r>
      <w:r>
        <w:t xml:space="preserve">Hicks and I attended </w:t>
      </w:r>
      <w:r>
        <w:lastRenderedPageBreak/>
        <w:t xml:space="preserve">their 8th grade informational night in the fall to share the great things happening in our district. </w:t>
      </w:r>
    </w:p>
    <w:p w14:paraId="6CA4123B" w14:textId="77777777" w:rsidR="00822583" w:rsidRDefault="00822583">
      <w:pPr>
        <w:ind w:left="720"/>
      </w:pPr>
    </w:p>
    <w:p w14:paraId="6D5C4B61" w14:textId="77777777" w:rsidR="00822583" w:rsidRDefault="00822583">
      <w:pPr>
        <w:rPr>
          <w:b/>
        </w:rPr>
      </w:pPr>
    </w:p>
    <w:p w14:paraId="08C4C273" w14:textId="77777777" w:rsidR="00822583" w:rsidRDefault="005967C9">
      <w:pPr>
        <w:rPr>
          <w:b/>
        </w:rPr>
      </w:pPr>
      <w:r>
        <w:rPr>
          <w:b/>
        </w:rPr>
        <w:t xml:space="preserve">District Assessment Coordinator </w:t>
      </w:r>
    </w:p>
    <w:p w14:paraId="7F647324" w14:textId="77777777" w:rsidR="00822583" w:rsidRDefault="005967C9">
      <w:pPr>
        <w:numPr>
          <w:ilvl w:val="0"/>
          <w:numId w:val="1"/>
        </w:numPr>
      </w:pPr>
      <w:hyperlink r:id="rId8">
        <w:r>
          <w:rPr>
            <w:color w:val="1155CC"/>
            <w:u w:val="single"/>
          </w:rPr>
          <w:t>The School Repor</w:t>
        </w:r>
        <w:r>
          <w:rPr>
            <w:color w:val="1155CC"/>
            <w:u w:val="single"/>
          </w:rPr>
          <w:t>t Card Data</w:t>
        </w:r>
      </w:hyperlink>
    </w:p>
    <w:p w14:paraId="4BA22337" w14:textId="77777777" w:rsidR="00822583" w:rsidRDefault="005967C9">
      <w:pPr>
        <w:numPr>
          <w:ilvl w:val="0"/>
          <w:numId w:val="1"/>
        </w:numPr>
      </w:pPr>
      <w:hyperlink r:id="rId9">
        <w:r>
          <w:rPr>
            <w:color w:val="1155CC"/>
            <w:u w:val="single"/>
          </w:rPr>
          <w:t xml:space="preserve">Winter MAP Summary </w:t>
        </w:r>
      </w:hyperlink>
      <w:r>
        <w:t xml:space="preserve"> - This includes achievement data and growth data for reading and math.  Growth data is shown for Winter 22/2</w:t>
      </w:r>
      <w:r>
        <w:t xml:space="preserve">3 to Winter 23/24 and Fall 23/24 to Winter 23/24. </w:t>
      </w:r>
    </w:p>
    <w:p w14:paraId="262DC7A1" w14:textId="77777777" w:rsidR="00822583" w:rsidRDefault="005967C9">
      <w:pPr>
        <w:numPr>
          <w:ilvl w:val="0"/>
          <w:numId w:val="1"/>
        </w:numPr>
      </w:pPr>
      <w:r>
        <w:t xml:space="preserve">The District Assessment Calendar can be accessed </w:t>
      </w:r>
      <w:hyperlink r:id="rId10">
        <w:r>
          <w:rPr>
            <w:color w:val="1155CC"/>
            <w:u w:val="single"/>
          </w:rPr>
          <w:t>HERE</w:t>
        </w:r>
      </w:hyperlink>
      <w:r>
        <w:t>. This will be updated throughout th</w:t>
      </w:r>
      <w:r>
        <w:t xml:space="preserve">e year as specific dates are released. </w:t>
      </w:r>
    </w:p>
    <w:p w14:paraId="45502C60" w14:textId="77777777" w:rsidR="00822583" w:rsidRDefault="005967C9">
      <w:r>
        <w:t xml:space="preserve"> </w:t>
      </w:r>
    </w:p>
    <w:p w14:paraId="2FC34441" w14:textId="77777777" w:rsidR="00822583" w:rsidRDefault="00822583"/>
    <w:p w14:paraId="711E423C" w14:textId="77777777" w:rsidR="00822583" w:rsidRDefault="005967C9">
      <w:pPr>
        <w:rPr>
          <w:b/>
        </w:rPr>
      </w:pPr>
      <w:r>
        <w:rPr>
          <w:b/>
        </w:rPr>
        <w:t xml:space="preserve">FRC/YSC District Contact </w:t>
      </w:r>
    </w:p>
    <w:p w14:paraId="30DFE2B9" w14:textId="77777777" w:rsidR="00822583" w:rsidRDefault="005967C9">
      <w:pPr>
        <w:numPr>
          <w:ilvl w:val="0"/>
          <w:numId w:val="3"/>
        </w:numPr>
      </w:pPr>
      <w:r>
        <w:t xml:space="preserve">Grandview Elementary and Bellevue High School reports can be accessed </w:t>
      </w:r>
      <w:hyperlink r:id="rId11">
        <w:r>
          <w:rPr>
            <w:color w:val="1155CC"/>
            <w:u w:val="single"/>
          </w:rPr>
          <w:t>H</w:t>
        </w:r>
        <w:r>
          <w:rPr>
            <w:color w:val="1155CC"/>
            <w:u w:val="single"/>
          </w:rPr>
          <w:t>ERE</w:t>
        </w:r>
      </w:hyperlink>
      <w:r>
        <w:t>.</w:t>
      </w:r>
    </w:p>
    <w:p w14:paraId="18098E7A" w14:textId="77777777" w:rsidR="00822583" w:rsidRDefault="00822583"/>
    <w:sectPr w:rsidR="008225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62B5"/>
    <w:multiLevelType w:val="multilevel"/>
    <w:tmpl w:val="2E02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0C05CC"/>
    <w:multiLevelType w:val="multilevel"/>
    <w:tmpl w:val="46080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2C073F"/>
    <w:multiLevelType w:val="multilevel"/>
    <w:tmpl w:val="5888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83"/>
    <w:rsid w:val="005967C9"/>
    <w:rsid w:val="0082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2A1B"/>
  <w15:docId w15:val="{778630DD-FBC4-4139-A16D-8B77088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yschoolreportcard.com/organization/5512?year=202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_620EuW-dK8ZwCmtOG1j37HYANoKxDqkMNuqlDRV7Js/edit?usp=sharing" TargetMode="External"/><Relationship Id="rId5" Type="http://schemas.openxmlformats.org/officeDocument/2006/relationships/styles" Target="styles.xml"/><Relationship Id="rId10" Type="http://schemas.openxmlformats.org/officeDocument/2006/relationships/hyperlink" Target="https://docs.google.com/document/d/1itjPSYlYNi27FeLbx7WRv-pstxlm4LOTOJy7aW3gtFs/edit?usp=sharing" TargetMode="External"/><Relationship Id="rId4" Type="http://schemas.openxmlformats.org/officeDocument/2006/relationships/numbering" Target="numbering.xml"/><Relationship Id="rId9" Type="http://schemas.openxmlformats.org/officeDocument/2006/relationships/hyperlink" Target="https://docs.google.com/document/d/1p_25OdG8Tt_AX0s3QzJe1HE4YkA4KkJ9-2qQhY5kXx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7" ma:contentTypeDescription="Create a new document." ma:contentTypeScope="" ma:versionID="18124c03c5e79541c828ba22b45a38ff">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1d19669d223ff3c218175352da4bd66f"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Props1.xml><?xml version="1.0" encoding="utf-8"?>
<ds:datastoreItem xmlns:ds="http://schemas.openxmlformats.org/officeDocument/2006/customXml" ds:itemID="{84E69F00-B7C6-4788-A6C2-EDACF9A7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9706C-B6EA-4067-9035-2A91505B37A4}">
  <ds:schemaRefs>
    <ds:schemaRef ds:uri="http://schemas.microsoft.com/sharepoint/v3/contenttype/forms"/>
  </ds:schemaRefs>
</ds:datastoreItem>
</file>

<file path=customXml/itemProps3.xml><?xml version="1.0" encoding="utf-8"?>
<ds:datastoreItem xmlns:ds="http://schemas.openxmlformats.org/officeDocument/2006/customXml" ds:itemID="{0744535A-F260-4B61-AD71-E2AEBB22D3EF}">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dba9d881-5f3a-40f9-a9a7-00e960d0e466"/>
    <ds:schemaRef ds:uri="94627f6b-45aa-4f11-bbeb-ed36269822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cp:lastPrinted>2024-01-11T19:58:00Z</cp:lastPrinted>
  <dcterms:created xsi:type="dcterms:W3CDTF">2024-01-11T19:59:00Z</dcterms:created>
  <dcterms:modified xsi:type="dcterms:W3CDTF">2024-01-11T19:59:00Z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