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2FA2" w14:textId="77777777" w:rsidR="000A15DD" w:rsidRPr="00222558" w:rsidRDefault="000A15DD" w:rsidP="000A15DD">
      <w:pPr>
        <w:pStyle w:val="NoSpacing"/>
        <w:jc w:val="center"/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222558"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Garrard County Schools and Whitaker Bank Teacher of the Month</w:t>
      </w:r>
    </w:p>
    <w:p w14:paraId="0881320C" w14:textId="681D0EC5" w:rsidR="000A15DD" w:rsidRPr="00222558" w:rsidRDefault="000A15DD" w:rsidP="000A15DD">
      <w:pPr>
        <w:pStyle w:val="NoSpacing"/>
        <w:jc w:val="center"/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January 2024</w:t>
      </w:r>
    </w:p>
    <w:p w14:paraId="5F69A1D1" w14:textId="7A2D0028" w:rsidR="000A15DD" w:rsidRPr="00222558" w:rsidRDefault="000A15DD" w:rsidP="000A15DD">
      <w:pPr>
        <w:pStyle w:val="NoSpacing"/>
        <w:jc w:val="center"/>
        <w:rPr>
          <w:rFonts w:cs="Times New Roman"/>
          <w:color w:val="222222"/>
          <w:sz w:val="32"/>
          <w:szCs w:val="32"/>
          <w:shd w:val="clear" w:color="auto" w:fill="FFFFFF"/>
        </w:rPr>
      </w:pPr>
      <w:r w:rsidRPr="00222558"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A</w:t>
      </w:r>
      <w:r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shley Meadows</w:t>
      </w:r>
    </w:p>
    <w:p w14:paraId="7271B640" w14:textId="77777777" w:rsidR="000A15DD" w:rsidRPr="00222558" w:rsidRDefault="000A15DD" w:rsidP="000A15DD">
      <w:pPr>
        <w:pStyle w:val="NoSpacing"/>
        <w:rPr>
          <w:rFonts w:cs="Times New Roman"/>
          <w:color w:val="222222"/>
          <w:sz w:val="32"/>
          <w:szCs w:val="32"/>
          <w:shd w:val="clear" w:color="auto" w:fill="FFFFFF"/>
        </w:rPr>
      </w:pPr>
    </w:p>
    <w:p w14:paraId="4DFC491F" w14:textId="06E44F4E" w:rsidR="000A15DD" w:rsidRPr="000A15DD" w:rsidRDefault="000A15DD" w:rsidP="000A15D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</w:pP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Ms. Meadows is a dedicated, motivated, GCHS Golden Lion. She took on the responsibility of leading our English department and has worked hard to continue the systems she has been an integral part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 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of developing. She also coaches the Boys' tennis team. She loves our student body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,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 and she pours her heart and mind into helping them not only become better students, but better citizens.  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One of her students said that 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Ms. Meadows is funny and always makes us laugh.  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A second student shared that 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Mrs. Meadows is very competitive and hates to lose at anything. 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One of her colleagues shared that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 Mrs. Meadows always takes time to assist us with any problem we have. 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A second teacher said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 Mrs. Meadows loves teaching and her students.  T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h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ank you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,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 Ms. Meadows</w:t>
      </w:r>
      <w:r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>,</w:t>
      </w:r>
      <w:r w:rsidRPr="000A15DD">
        <w:rPr>
          <w:rFonts w:eastAsia="Times New Roman" w:cs="Times New Roman"/>
          <w:color w:val="222222"/>
          <w:kern w:val="0"/>
          <w:sz w:val="32"/>
          <w:szCs w:val="32"/>
          <w14:ligatures w14:val="none"/>
        </w:rPr>
        <w:t xml:space="preserve"> for serving our students with love and compassion.  </w:t>
      </w:r>
    </w:p>
    <w:p w14:paraId="42C77C16" w14:textId="08BA62B0" w:rsidR="000A15DD" w:rsidRPr="000A15DD" w:rsidRDefault="000A15DD" w:rsidP="000A1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269373B" w14:textId="77777777" w:rsidR="000A15DD" w:rsidRPr="00222558" w:rsidRDefault="000A15DD" w:rsidP="000A15DD">
      <w:pPr>
        <w:pStyle w:val="NoSpacing"/>
        <w:rPr>
          <w:rFonts w:cs="Times New Roman"/>
          <w:sz w:val="32"/>
          <w:szCs w:val="32"/>
        </w:rPr>
      </w:pPr>
    </w:p>
    <w:p w14:paraId="3BFDA1FC" w14:textId="77777777" w:rsidR="00000000" w:rsidRDefault="00000000"/>
    <w:sectPr w:rsidR="00AE19E1" w:rsidSect="0091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DD"/>
    <w:rsid w:val="0007119B"/>
    <w:rsid w:val="000A15DD"/>
    <w:rsid w:val="00342BF0"/>
    <w:rsid w:val="00913011"/>
    <w:rsid w:val="00963760"/>
    <w:rsid w:val="00A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3B17"/>
  <w15:chartTrackingRefBased/>
  <w15:docId w15:val="{213398EF-F5FA-456E-B17F-54662E1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paragraph" w:styleId="Heading1">
    <w:name w:val="heading 1"/>
    <w:basedOn w:val="Normal"/>
    <w:next w:val="Normal"/>
    <w:link w:val="Heading1Char"/>
    <w:uiPriority w:val="9"/>
    <w:qFormat/>
    <w:rsid w:val="000A15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5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5D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5D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5D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5D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5D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5D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5D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5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5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5D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5D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5D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5D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5D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5D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5D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15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5D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5D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15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15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15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15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5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5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15D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A15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15DD"/>
    <w:pPr>
      <w:spacing w:before="100" w:beforeAutospacing="1" w:after="100" w:afterAutospacing="1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2024-01-10T08:02:00Z</dcterms:created>
  <dcterms:modified xsi:type="dcterms:W3CDTF">2024-01-10T08:05:00Z</dcterms:modified>
</cp:coreProperties>
</file>