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1440"/>
        <w:tblW w:w="10400" w:type="dxa"/>
        <w:tblLook w:val="0000"/>
      </w:tblPr>
      <w:tblGrid>
        <w:gridCol w:w="936"/>
        <w:gridCol w:w="1273"/>
        <w:gridCol w:w="1273"/>
        <w:gridCol w:w="1273"/>
        <w:gridCol w:w="1273"/>
        <w:gridCol w:w="1273"/>
        <w:gridCol w:w="1273"/>
        <w:gridCol w:w="714"/>
        <w:gridCol w:w="1112"/>
      </w:tblGrid>
      <w:tr w:rsidR="00BA7510">
        <w:trPr>
          <w:trHeight w:val="162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20"/>
            </w:tblGrid>
            <w:tr w:rsidR="00BA7510">
              <w:trPr>
                <w:trHeight w:val="117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F2B5C" w:rsidRDefault="0065665A" w:rsidP="00820C2D">
                  <w:pPr>
                    <w:framePr w:hSpace="180" w:wrap="around" w:hAnchor="margin" w:xAlign="right" w:y="-1440"/>
                    <w:rPr>
                      <w:rFonts w:ascii="Amazone BT" w:hAnsi="Amazone BT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86995</wp:posOffset>
                        </wp:positionH>
                        <wp:positionV relativeFrom="paragraph">
                          <wp:posOffset>-318770</wp:posOffset>
                        </wp:positionV>
                        <wp:extent cx="838200" cy="819150"/>
                        <wp:effectExtent l="19050" t="0" r="0" b="0"/>
                        <wp:wrapNone/>
                        <wp:docPr id="2" name="Picture 2" descr="ncschools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cschools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A7510" w:rsidRDefault="00BA7510" w:rsidP="00BA7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3F2B5C" w:rsidP="00BA7510">
            <w:pPr>
              <w:rPr>
                <w:rFonts w:ascii="Script MT Bold" w:hAnsi="Script MT Bold" w:cs="Arial"/>
                <w:b/>
                <w:bCs/>
                <w:i/>
                <w:iCs/>
                <w:color w:val="333399"/>
                <w:sz w:val="44"/>
                <w:szCs w:val="44"/>
              </w:rPr>
            </w:pPr>
            <w:r>
              <w:rPr>
                <w:rFonts w:ascii="Script MT Bold" w:hAnsi="Script MT Bold" w:cs="Arial"/>
                <w:b/>
                <w:bCs/>
                <w:i/>
                <w:iCs/>
                <w:color w:val="333399"/>
                <w:sz w:val="44"/>
                <w:szCs w:val="44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PlaceName">
                <w:r w:rsidR="00BA7510">
                  <w:rPr>
                    <w:rFonts w:ascii="Script MT Bold" w:hAnsi="Script MT Bold" w:cs="Arial"/>
                    <w:b/>
                    <w:bCs/>
                    <w:i/>
                    <w:iCs/>
                    <w:color w:val="333399"/>
                    <w:sz w:val="44"/>
                    <w:szCs w:val="44"/>
                  </w:rPr>
                  <w:t>Nelson</w:t>
                </w:r>
              </w:smartTag>
              <w:r w:rsidR="00BA7510">
                <w:rPr>
                  <w:rFonts w:ascii="Script MT Bold" w:hAnsi="Script MT Bold" w:cs="Arial"/>
                  <w:b/>
                  <w:bCs/>
                  <w:i/>
                  <w:iCs/>
                  <w:color w:val="333399"/>
                  <w:sz w:val="44"/>
                  <w:szCs w:val="44"/>
                </w:rPr>
                <w:t xml:space="preserve"> </w:t>
              </w:r>
              <w:smartTag w:uri="urn:schemas-microsoft-com:office:smarttags" w:element="PlaceName">
                <w:r w:rsidR="00BA7510">
                  <w:rPr>
                    <w:rFonts w:ascii="Script MT Bold" w:hAnsi="Script MT Bold" w:cs="Arial"/>
                    <w:b/>
                    <w:bCs/>
                    <w:i/>
                    <w:iCs/>
                    <w:color w:val="333399"/>
                    <w:sz w:val="44"/>
                    <w:szCs w:val="44"/>
                  </w:rPr>
                  <w:t>County</w:t>
                </w:r>
              </w:smartTag>
            </w:smartTag>
            <w:r w:rsidR="00BA7510">
              <w:rPr>
                <w:rFonts w:ascii="Script MT Bold" w:hAnsi="Script MT Bold" w:cs="Arial"/>
                <w:b/>
                <w:bCs/>
                <w:i/>
                <w:iCs/>
                <w:color w:val="333399"/>
                <w:sz w:val="44"/>
                <w:szCs w:val="44"/>
              </w:rPr>
              <w:t xml:space="preserve"> Board of Education</w:t>
            </w:r>
            <w:r w:rsidR="00BA7510">
              <w:rPr>
                <w:rFonts w:ascii="Script MT Bold" w:hAnsi="Script MT Bold" w:cs="Arial"/>
                <w:i/>
                <w:iCs/>
                <w:color w:val="333399"/>
                <w:sz w:val="52"/>
                <w:szCs w:val="52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B5C" w:rsidRDefault="003F2B5C" w:rsidP="00BA7510">
            <w:pPr>
              <w:jc w:val="center"/>
              <w:rPr>
                <w:sz w:val="16"/>
                <w:szCs w:val="16"/>
              </w:rPr>
            </w:pPr>
          </w:p>
          <w:p w:rsidR="00BA7510" w:rsidRDefault="00E63319" w:rsidP="00BA75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 Hall</w:t>
            </w:r>
            <w:r>
              <w:rPr>
                <w:sz w:val="16"/>
                <w:szCs w:val="16"/>
              </w:rPr>
              <w:br/>
              <w:t>Damon Jackey</w:t>
            </w:r>
            <w:r>
              <w:rPr>
                <w:sz w:val="16"/>
                <w:szCs w:val="16"/>
              </w:rPr>
              <w:br/>
              <w:t>Larry Pate</w:t>
            </w:r>
            <w:r>
              <w:rPr>
                <w:sz w:val="16"/>
                <w:szCs w:val="16"/>
              </w:rPr>
              <w:br/>
              <w:t>Nicky Rapier</w:t>
            </w:r>
            <w:r w:rsidR="00BA7510">
              <w:rPr>
                <w:sz w:val="16"/>
                <w:szCs w:val="16"/>
              </w:rPr>
              <w:br/>
              <w:t>Adam Wheatley</w:t>
            </w:r>
          </w:p>
        </w:tc>
      </w:tr>
      <w:tr w:rsidR="00BA7510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mazone BT" w:hAnsi="Amazone BT" w:cs="Arial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6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701B1B" w:rsidP="00BA7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Wildcat Lane</w:t>
            </w:r>
            <w:r w:rsidR="00BA7510">
              <w:rPr>
                <w:sz w:val="16"/>
                <w:szCs w:val="16"/>
              </w:rPr>
              <w:t>, P.O. BOX 2277, BARDSTOWN, KY 40004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510" w:rsidRDefault="00BA7510" w:rsidP="00BA7510">
            <w:pPr>
              <w:jc w:val="center"/>
              <w:rPr>
                <w:sz w:val="16"/>
                <w:szCs w:val="16"/>
              </w:rPr>
            </w:pPr>
          </w:p>
        </w:tc>
      </w:tr>
      <w:tr w:rsidR="00BA7510">
        <w:trPr>
          <w:trHeight w:val="27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i/>
                <w:iCs/>
              </w:rPr>
            </w:pP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(502) 349-7000             </w:t>
            </w:r>
            <w:r>
              <w:rPr>
                <w:i/>
                <w:iCs/>
                <w:sz w:val="16"/>
                <w:szCs w:val="16"/>
              </w:rPr>
              <w:t xml:space="preserve">http://nelson.k12.ky.us            </w:t>
            </w:r>
            <w:r>
              <w:rPr>
                <w:sz w:val="16"/>
                <w:szCs w:val="16"/>
              </w:rPr>
              <w:t>(502 349-7004 FAX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jc w:val="center"/>
              <w:rPr>
                <w:rFonts w:ascii="Script MT Bold" w:hAnsi="Script MT Bold" w:cs="Arial"/>
                <w:sz w:val="20"/>
                <w:szCs w:val="20"/>
              </w:rPr>
            </w:pPr>
            <w:r>
              <w:rPr>
                <w:rFonts w:ascii="Script MT Bold" w:hAnsi="Script MT Bold" w:cs="Arial"/>
                <w:sz w:val="20"/>
                <w:szCs w:val="20"/>
              </w:rPr>
              <w:t>Superintendent</w:t>
            </w:r>
          </w:p>
        </w:tc>
      </w:tr>
      <w:tr w:rsidR="00BA7510">
        <w:trPr>
          <w:trHeight w:val="24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i/>
                <w:i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i/>
                <w:i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7510" w:rsidRDefault="00AB6DD9" w:rsidP="00BA75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Anthony Orr</w:t>
            </w:r>
          </w:p>
        </w:tc>
      </w:tr>
      <w:tr w:rsidR="00BA7510" w:rsidTr="00246CB6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i/>
                <w:iCs/>
              </w:rPr>
            </w:pPr>
          </w:p>
        </w:tc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BA7510" w:rsidP="00BA7510">
            <w:pPr>
              <w:rPr>
                <w:rFonts w:ascii="Script MT Bold" w:hAnsi="Script MT Bold" w:cs="Arial"/>
                <w:sz w:val="28"/>
                <w:szCs w:val="28"/>
              </w:rPr>
            </w:pPr>
            <w:r>
              <w:rPr>
                <w:rFonts w:ascii="Script MT Bold" w:hAnsi="Script MT Bold" w:cs="Arial"/>
                <w:sz w:val="28"/>
                <w:szCs w:val="28"/>
              </w:rPr>
              <w:t xml:space="preserve">                   Quality Education Now  -  Learning for Life</w:t>
            </w:r>
          </w:p>
          <w:p w:rsidR="00BA7510" w:rsidRDefault="00BA7510" w:rsidP="00BA7510">
            <w:pPr>
              <w:rPr>
                <w:rFonts w:ascii="Script MT Bold" w:hAnsi="Script MT Bold" w:cs="Arial"/>
                <w:sz w:val="28"/>
                <w:szCs w:val="28"/>
              </w:rPr>
            </w:pPr>
          </w:p>
          <w:p w:rsidR="00BA7510" w:rsidRDefault="00BA7510" w:rsidP="00BA7510">
            <w:pPr>
              <w:rPr>
                <w:rFonts w:ascii="Script MT Bold" w:hAnsi="Script MT Bold" w:cs="Arial"/>
                <w:sz w:val="28"/>
                <w:szCs w:val="28"/>
              </w:rPr>
            </w:pPr>
          </w:p>
          <w:p w:rsidR="004920ED" w:rsidRDefault="004920ED" w:rsidP="004920ED"/>
          <w:p w:rsidR="004920ED" w:rsidRDefault="004920ED" w:rsidP="004920ED">
            <w:r>
              <w:t>THIS IS A DECISION PAPER</w:t>
            </w:r>
          </w:p>
          <w:p w:rsidR="004920ED" w:rsidRDefault="004920ED" w:rsidP="004920ED"/>
          <w:p w:rsidR="004920ED" w:rsidRDefault="004920ED" w:rsidP="004920ED"/>
          <w:p w:rsidR="004920ED" w:rsidRDefault="004920ED" w:rsidP="004920ED">
            <w:r>
              <w:t>TO:</w:t>
            </w:r>
            <w:r>
              <w:tab/>
            </w:r>
            <w:r>
              <w:tab/>
              <w:t>Members of the Nelson County Board of Education</w:t>
            </w:r>
          </w:p>
          <w:p w:rsidR="004920ED" w:rsidRDefault="004920ED" w:rsidP="004920ED"/>
          <w:p w:rsidR="004920ED" w:rsidRDefault="00AB6DD9" w:rsidP="004920ED">
            <w:r>
              <w:t>FROM:</w:t>
            </w:r>
            <w:r>
              <w:tab/>
              <w:t>Charlotte Lewis</w:t>
            </w:r>
            <w:r w:rsidR="004920ED">
              <w:t xml:space="preserve">, </w:t>
            </w:r>
            <w:r>
              <w:t>Director of School Nutrition</w:t>
            </w:r>
          </w:p>
          <w:p w:rsidR="004920ED" w:rsidRDefault="004920ED" w:rsidP="004920ED"/>
          <w:p w:rsidR="004920ED" w:rsidRDefault="007C6684" w:rsidP="004920ED">
            <w:r>
              <w:t>CC:</w:t>
            </w:r>
            <w:r>
              <w:tab/>
            </w:r>
            <w:r>
              <w:tab/>
              <w:t>Anthony Orr</w:t>
            </w:r>
            <w:r w:rsidR="004920ED">
              <w:t>, Superintendent</w:t>
            </w:r>
          </w:p>
          <w:p w:rsidR="004920ED" w:rsidRDefault="004920ED" w:rsidP="004920ED"/>
          <w:p w:rsidR="004920ED" w:rsidRDefault="004920ED" w:rsidP="004920ED">
            <w:r>
              <w:t>S</w:t>
            </w:r>
            <w:r w:rsidR="007C6684">
              <w:t>UBJECT:</w:t>
            </w:r>
            <w:r w:rsidR="007C6684">
              <w:tab/>
              <w:t>Disclosure of Free and Reduced Income Eligibility Status</w:t>
            </w:r>
          </w:p>
          <w:p w:rsidR="004920ED" w:rsidRDefault="004920ED" w:rsidP="004920ED"/>
          <w:p w:rsidR="004920ED" w:rsidRDefault="004920ED" w:rsidP="004920ED">
            <w:r>
              <w:t>DATE:</w:t>
            </w:r>
            <w:r>
              <w:tab/>
            </w:r>
            <w:r>
              <w:tab/>
            </w:r>
            <w:r w:rsidR="007C6684">
              <w:t>August 17, 2010</w:t>
            </w:r>
            <w:r>
              <w:tab/>
            </w:r>
          </w:p>
          <w:p w:rsidR="004920ED" w:rsidRDefault="004920ED" w:rsidP="004920ED"/>
          <w:p w:rsidR="004920ED" w:rsidRDefault="004920ED" w:rsidP="004920ED"/>
          <w:p w:rsidR="004920ED" w:rsidRDefault="004920ED" w:rsidP="004920ED"/>
          <w:p w:rsidR="004920ED" w:rsidRDefault="004920ED" w:rsidP="004920ED">
            <w:pPr>
              <w:ind w:left="2160" w:hanging="2160"/>
            </w:pPr>
            <w:r>
              <w:t>ISSUE:</w:t>
            </w:r>
            <w:r>
              <w:tab/>
            </w:r>
            <w:r w:rsidR="007C6684">
              <w:t>Disclosure of Free and Reduced price information agreement for Nelson County Schools.</w:t>
            </w:r>
          </w:p>
          <w:p w:rsidR="004920ED" w:rsidRDefault="004920ED" w:rsidP="004920ED"/>
          <w:p w:rsidR="004920ED" w:rsidRDefault="004920ED" w:rsidP="004920ED">
            <w:pPr>
              <w:ind w:left="2160" w:hanging="2160"/>
            </w:pPr>
            <w:r>
              <w:t>FACTS:</w:t>
            </w:r>
            <w:r>
              <w:tab/>
            </w:r>
            <w:r w:rsidR="007C6684">
              <w:t>Students income eligibili</w:t>
            </w:r>
            <w:r w:rsidR="00E550DE">
              <w:t>ty status is confidential.</w:t>
            </w:r>
          </w:p>
          <w:p w:rsidR="004920ED" w:rsidRDefault="004920ED" w:rsidP="004920ED">
            <w:pPr>
              <w:keepNext/>
            </w:pPr>
          </w:p>
          <w:p w:rsidR="004920ED" w:rsidRDefault="004920ED" w:rsidP="004920ED">
            <w:pPr>
              <w:keepNext/>
              <w:ind w:left="2160" w:hanging="2160"/>
            </w:pPr>
            <w:r>
              <w:t>DISCUSSION:</w:t>
            </w:r>
            <w:r>
              <w:tab/>
            </w:r>
            <w:r w:rsidR="00E550DE">
              <w:t>Students income eligibility status is confidential and prior consent from the parent/guardian is required unless it is an approved program.  Each individual requesting this information must sign a confidentiality agreement.</w:t>
            </w:r>
            <w:r>
              <w:tab/>
            </w:r>
          </w:p>
          <w:p w:rsidR="004920ED" w:rsidRDefault="004920ED" w:rsidP="004920ED"/>
          <w:p w:rsidR="004920ED" w:rsidRDefault="00E550DE" w:rsidP="00E550DE">
            <w:pPr>
              <w:ind w:left="2160" w:hanging="2160"/>
            </w:pPr>
            <w:r>
              <w:t>CONCLUSION:</w:t>
            </w:r>
            <w:r>
              <w:tab/>
              <w:t>It is required that the chairman of the board sign</w:t>
            </w:r>
            <w:r w:rsidR="0065665A">
              <w:t xml:space="preserve"> the agreement to be approved by the Department of Nutrition and Health Services</w:t>
            </w:r>
          </w:p>
          <w:p w:rsidR="00E550DE" w:rsidRDefault="00E550DE" w:rsidP="00E550DE">
            <w:pPr>
              <w:ind w:left="2160" w:hanging="2160"/>
            </w:pPr>
          </w:p>
          <w:p w:rsidR="004920ED" w:rsidRDefault="004920ED" w:rsidP="004920ED">
            <w:pPr>
              <w:ind w:left="3600" w:hanging="3600"/>
            </w:pPr>
            <w:r>
              <w:t>RECOMMENDATION MOTION:</w:t>
            </w:r>
            <w:r>
              <w:tab/>
              <w:t xml:space="preserve">I move </w:t>
            </w:r>
            <w:r w:rsidR="0065665A">
              <w:t>that the chairman of the board sign the agreement.</w:t>
            </w:r>
          </w:p>
          <w:p w:rsidR="004920ED" w:rsidRDefault="004920ED" w:rsidP="004920ED">
            <w:pPr>
              <w:ind w:left="3600" w:hanging="3600"/>
            </w:pPr>
          </w:p>
          <w:p w:rsidR="006851A6" w:rsidRPr="00BA7510" w:rsidRDefault="006851A6" w:rsidP="00BA751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10" w:rsidRDefault="00ED75C1" w:rsidP="00BA75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</w:tr>
      <w:tr w:rsidR="00ED75C1" w:rsidTr="00246CB6">
        <w:trPr>
          <w:trHeight w:val="33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C1" w:rsidRDefault="00ED75C1" w:rsidP="00BA7510">
            <w:pPr>
              <w:rPr>
                <w:i/>
                <w:iCs/>
              </w:rPr>
            </w:pPr>
          </w:p>
        </w:tc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C1" w:rsidRDefault="00ED75C1" w:rsidP="00BA7510">
            <w:pPr>
              <w:rPr>
                <w:rFonts w:ascii="Script MT Bold" w:hAnsi="Script MT Bold" w:cs="Arial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5C1" w:rsidRDefault="00ED75C1" w:rsidP="00BA75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6C14" w:rsidRDefault="006F6C14"/>
    <w:sectPr w:rsidR="006F6C14" w:rsidSect="00BA751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BA7510"/>
    <w:rsid w:val="00056785"/>
    <w:rsid w:val="001B7479"/>
    <w:rsid w:val="00246CB6"/>
    <w:rsid w:val="003E0791"/>
    <w:rsid w:val="003F2B5C"/>
    <w:rsid w:val="004920ED"/>
    <w:rsid w:val="0065665A"/>
    <w:rsid w:val="006851A6"/>
    <w:rsid w:val="006F6C14"/>
    <w:rsid w:val="007013D3"/>
    <w:rsid w:val="00701B1B"/>
    <w:rsid w:val="007C6684"/>
    <w:rsid w:val="00820C2D"/>
    <w:rsid w:val="008B1517"/>
    <w:rsid w:val="00A22F29"/>
    <w:rsid w:val="00A84A4A"/>
    <w:rsid w:val="00AB6DD9"/>
    <w:rsid w:val="00B11CA8"/>
    <w:rsid w:val="00B42D59"/>
    <w:rsid w:val="00BA7510"/>
    <w:rsid w:val="00C82AC0"/>
    <w:rsid w:val="00DA75EC"/>
    <w:rsid w:val="00DD4059"/>
    <w:rsid w:val="00E12833"/>
    <w:rsid w:val="00E550DE"/>
    <w:rsid w:val="00E63319"/>
    <w:rsid w:val="00E65B5D"/>
    <w:rsid w:val="00E92531"/>
    <w:rsid w:val="00ED1F8E"/>
    <w:rsid w:val="00ED75C1"/>
    <w:rsid w:val="00F0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20ED"/>
    <w:rPr>
      <w:rFonts w:ascii="Amazone BT" w:hAnsi="Amazone BT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Board of Education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County Schools</dc:creator>
  <cp:keywords/>
  <dc:description/>
  <cp:lastModifiedBy>Fleenor, Vivian</cp:lastModifiedBy>
  <cp:revision>2</cp:revision>
  <cp:lastPrinted>2010-08-09T20:07:00Z</cp:lastPrinted>
  <dcterms:created xsi:type="dcterms:W3CDTF">2010-08-10T15:18:00Z</dcterms:created>
  <dcterms:modified xsi:type="dcterms:W3CDTF">2010-08-10T15:18:00Z</dcterms:modified>
</cp:coreProperties>
</file>