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779FA" w14:textId="32EF711F" w:rsidR="00EE682D" w:rsidRPr="00EE682D" w:rsidRDefault="002873DC" w:rsidP="00EE682D">
      <w:pPr>
        <w:tabs>
          <w:tab w:val="left" w:pos="990"/>
        </w:tabs>
        <w:spacing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SUPERINTENDENT REPORT</w:t>
      </w:r>
      <w:r w:rsidR="00E435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210B9">
        <w:rPr>
          <w:rFonts w:ascii="Times New Roman" w:hAnsi="Times New Roman" w:cs="Times New Roman"/>
          <w:b/>
          <w:sz w:val="24"/>
          <w:szCs w:val="24"/>
        </w:rPr>
        <w:t>3</w:t>
      </w:r>
    </w:p>
    <w:p w14:paraId="4DB0145C" w14:textId="7AF24866" w:rsidR="00EE682D" w:rsidRPr="00EE682D" w:rsidRDefault="002873DC" w:rsidP="00EE682D">
      <w:pPr>
        <w:tabs>
          <w:tab w:val="left" w:pos="990"/>
        </w:tabs>
        <w:spacing w:after="360"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January 10, 2024</w:t>
      </w:r>
    </w:p>
    <w:p w14:paraId="0C4E524C" w14:textId="25A29127" w:rsidR="00EE682D" w:rsidRPr="00EE682D" w:rsidRDefault="00EE682D" w:rsidP="00EE682D">
      <w:pPr>
        <w:tabs>
          <w:tab w:val="left" w:pos="990"/>
        </w:tabs>
        <w:spacing w:after="36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82D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7E0D5234" w14:textId="3C256675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CONCERN</w:t>
      </w:r>
    </w:p>
    <w:p w14:paraId="30FBE70E" w14:textId="0B7F08EB" w:rsidR="00D91FDD" w:rsidRDefault="00AC1A34" w:rsidP="00963AB7">
      <w:pPr>
        <w:tabs>
          <w:tab w:val="left" w:pos="990"/>
        </w:tabs>
        <w:spacing w:after="120" w:line="276" w:lineRule="auto"/>
        <w:jc w:val="both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Consider </w:t>
      </w:r>
      <w:r w:rsidR="002873DC">
        <w:rPr>
          <w:rFonts w:ascii="Times New Roman" w:hAnsi="Times New Roman" w:cs="Times New Roman"/>
        </w:rPr>
        <w:t xml:space="preserve">Report </w:t>
      </w:r>
      <w:r w:rsidR="00612213">
        <w:rPr>
          <w:rFonts w:ascii="Times New Roman" w:hAnsi="Times New Roman" w:cs="Times New Roman"/>
        </w:rPr>
        <w:t xml:space="preserve">of the </w:t>
      </w:r>
      <w:r w:rsidR="003210B9">
        <w:rPr>
          <w:rFonts w:ascii="Times New Roman" w:hAnsi="Times New Roman" w:cs="Times New Roman"/>
        </w:rPr>
        <w:t>Employment Engagement</w:t>
      </w:r>
      <w:r w:rsidR="00612213">
        <w:rPr>
          <w:rFonts w:ascii="Times New Roman" w:hAnsi="Times New Roman" w:cs="Times New Roman"/>
        </w:rPr>
        <w:t>.</w:t>
      </w:r>
    </w:p>
    <w:p w14:paraId="05ABB0C6" w14:textId="502AE720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DISCUSSION</w:t>
      </w:r>
    </w:p>
    <w:p w14:paraId="0E588FA0" w14:textId="0A47FB01" w:rsidR="00612213" w:rsidRDefault="003210B9" w:rsidP="00963AB7">
      <w:pPr>
        <w:spacing w:after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Roadshow 2.0 is tentatively scheduled between January 30 – March 12, 2024</w:t>
      </w:r>
      <w:r w:rsidR="00612213">
        <w:rPr>
          <w:rFonts w:ascii="Times New Roman" w:hAnsi="Times New Roman" w:cs="Times New Roman"/>
        </w:rPr>
        <w:t>.</w:t>
      </w:r>
      <w:r w:rsidR="00F61B33">
        <w:rPr>
          <w:rFonts w:ascii="Times New Roman" w:hAnsi="Times New Roman" w:cs="Times New Roman"/>
        </w:rPr>
        <w:t xml:space="preserve"> </w:t>
      </w:r>
      <w:r w:rsidR="00F61B33" w:rsidRPr="00375C2E">
        <w:rPr>
          <w:rFonts w:ascii="Times New Roman" w:hAnsi="Times New Roman" w:cs="Times New Roman"/>
          <w:bCs/>
          <w:szCs w:val="20"/>
        </w:rPr>
        <w:t>Multiple workgroups and committees have been working both last year and this year to provide recommendations to the Board of Education that will have impact on staff recruitment and retention.</w:t>
      </w:r>
    </w:p>
    <w:p w14:paraId="472A4808" w14:textId="1AB7EE47" w:rsidR="00DF2A7F" w:rsidRDefault="003210B9" w:rsidP="00963AB7">
      <w:pPr>
        <w:spacing w:after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Roadshow Topics of Discussion:</w:t>
      </w:r>
    </w:p>
    <w:p w14:paraId="4084A2C6" w14:textId="25114D35" w:rsidR="003210B9" w:rsidRPr="003210B9" w:rsidRDefault="003210B9" w:rsidP="003210B9">
      <w:pPr>
        <w:pStyle w:val="ListParagraph"/>
        <w:numPr>
          <w:ilvl w:val="0"/>
          <w:numId w:val="1"/>
        </w:numPr>
        <w:spacing w:after="120" w:line="276" w:lineRule="auto"/>
        <w:jc w:val="both"/>
        <w:rPr>
          <w:rFonts w:cs="Times New Roman"/>
        </w:rPr>
      </w:pPr>
      <w:r w:rsidRPr="003210B9">
        <w:rPr>
          <w:rFonts w:cs="Times New Roman"/>
        </w:rPr>
        <w:t>Review Board Actions from FY23.</w:t>
      </w:r>
    </w:p>
    <w:p w14:paraId="55C51CBA" w14:textId="351E13D8" w:rsidR="003210B9" w:rsidRPr="003210B9" w:rsidRDefault="003210B9" w:rsidP="003210B9">
      <w:pPr>
        <w:pStyle w:val="ListParagraph"/>
        <w:numPr>
          <w:ilvl w:val="0"/>
          <w:numId w:val="1"/>
        </w:numPr>
        <w:spacing w:after="120" w:line="276" w:lineRule="auto"/>
        <w:jc w:val="both"/>
        <w:rPr>
          <w:rFonts w:cs="Times New Roman"/>
        </w:rPr>
      </w:pPr>
      <w:r w:rsidRPr="003210B9">
        <w:rPr>
          <w:rFonts w:cs="Times New Roman"/>
        </w:rPr>
        <w:t>Review Board Actions from August 2023 – Present</w:t>
      </w:r>
    </w:p>
    <w:p w14:paraId="12F9A703" w14:textId="22B3D22B" w:rsidR="003210B9" w:rsidRPr="003210B9" w:rsidRDefault="003210B9" w:rsidP="003210B9">
      <w:pPr>
        <w:pStyle w:val="ListParagraph"/>
        <w:numPr>
          <w:ilvl w:val="0"/>
          <w:numId w:val="1"/>
        </w:numPr>
        <w:spacing w:after="120" w:line="276" w:lineRule="auto"/>
        <w:jc w:val="both"/>
        <w:rPr>
          <w:rFonts w:cs="Times New Roman"/>
        </w:rPr>
      </w:pPr>
      <w:r w:rsidRPr="003210B9">
        <w:rPr>
          <w:rFonts w:cs="Times New Roman"/>
        </w:rPr>
        <w:t>Legislative Priorities</w:t>
      </w:r>
    </w:p>
    <w:p w14:paraId="78A2D968" w14:textId="0B44B6B3" w:rsidR="003210B9" w:rsidRPr="003210B9" w:rsidRDefault="003210B9" w:rsidP="003210B9">
      <w:pPr>
        <w:pStyle w:val="ListParagraph"/>
        <w:numPr>
          <w:ilvl w:val="0"/>
          <w:numId w:val="1"/>
        </w:numPr>
        <w:spacing w:after="120" w:line="276" w:lineRule="auto"/>
        <w:jc w:val="both"/>
        <w:rPr>
          <w:rFonts w:cs="Times New Roman"/>
        </w:rPr>
      </w:pPr>
      <w:r w:rsidRPr="003210B9">
        <w:rPr>
          <w:rFonts w:cs="Times New Roman"/>
        </w:rPr>
        <w:t>Teacher/Staff Voice</w:t>
      </w:r>
    </w:p>
    <w:p w14:paraId="5B03C0A5" w14:textId="2D85D20E" w:rsidR="009E439C" w:rsidRPr="003210B9" w:rsidRDefault="003210B9" w:rsidP="00963AB7">
      <w:pPr>
        <w:pStyle w:val="ListParagraph"/>
        <w:numPr>
          <w:ilvl w:val="0"/>
          <w:numId w:val="1"/>
        </w:numPr>
        <w:spacing w:after="120" w:line="276" w:lineRule="auto"/>
        <w:jc w:val="both"/>
        <w:rPr>
          <w:rFonts w:cs="Times New Roman"/>
        </w:rPr>
      </w:pPr>
      <w:r w:rsidRPr="003210B9">
        <w:rPr>
          <w:rFonts w:cs="Times New Roman"/>
        </w:rPr>
        <w:t xml:space="preserve">Salary/Benefits </w:t>
      </w:r>
      <w:r>
        <w:rPr>
          <w:rFonts w:cs="Times New Roman"/>
        </w:rPr>
        <w:t>for all OCS staff</w:t>
      </w:r>
      <w:r w:rsidR="00512C69">
        <w:rPr>
          <w:rFonts w:cs="Times New Roman"/>
        </w:rPr>
        <w:t xml:space="preserve"> pending state budget approval.</w:t>
      </w:r>
    </w:p>
    <w:p w14:paraId="55F02357" w14:textId="289C1291" w:rsidR="00DF2A7F" w:rsidRPr="00EE682D" w:rsidRDefault="00AC1A34" w:rsidP="00D91FD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b/>
          <w:color w:val="000000"/>
        </w:rPr>
      </w:pPr>
      <w:r w:rsidRPr="00EE682D">
        <w:rPr>
          <w:rFonts w:ascii="Times New Roman" w:eastAsia="Times New Roman" w:hAnsi="Times New Roman" w:cs="Times New Roman"/>
          <w:b/>
          <w:color w:val="000000"/>
        </w:rPr>
        <w:t xml:space="preserve">RECOMMENDATION </w:t>
      </w:r>
    </w:p>
    <w:p w14:paraId="1A8D518A" w14:textId="62F8050A" w:rsidR="00612213" w:rsidRPr="00612213" w:rsidRDefault="002873DC" w:rsidP="00D91FDD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Take this report under advisement.</w:t>
      </w:r>
    </w:p>
    <w:sectPr w:rsidR="00612213" w:rsidRPr="0061221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FA6759"/>
    <w:multiLevelType w:val="hybridMultilevel"/>
    <w:tmpl w:val="27FA0D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53911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A7F"/>
    <w:rsid w:val="0009327B"/>
    <w:rsid w:val="001C0007"/>
    <w:rsid w:val="00264229"/>
    <w:rsid w:val="002873DC"/>
    <w:rsid w:val="003210B9"/>
    <w:rsid w:val="003E6989"/>
    <w:rsid w:val="00512C69"/>
    <w:rsid w:val="00612213"/>
    <w:rsid w:val="00621591"/>
    <w:rsid w:val="00624E18"/>
    <w:rsid w:val="00897BE8"/>
    <w:rsid w:val="00931C4A"/>
    <w:rsid w:val="00963AB7"/>
    <w:rsid w:val="009E439C"/>
    <w:rsid w:val="00A64C5D"/>
    <w:rsid w:val="00AC1A34"/>
    <w:rsid w:val="00BD2FAD"/>
    <w:rsid w:val="00C7730F"/>
    <w:rsid w:val="00D6207C"/>
    <w:rsid w:val="00D707E3"/>
    <w:rsid w:val="00D91FDD"/>
    <w:rsid w:val="00DD1619"/>
    <w:rsid w:val="00DF2A7F"/>
    <w:rsid w:val="00E4353F"/>
    <w:rsid w:val="00E95A4D"/>
    <w:rsid w:val="00EC5555"/>
    <w:rsid w:val="00EE682D"/>
    <w:rsid w:val="00F61B33"/>
    <w:rsid w:val="00F621FF"/>
    <w:rsid w:val="00FE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4E669"/>
  <w15:docId w15:val="{8A5D8564-7953-4111-A2AB-A6C52F321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C8D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6F4C8D"/>
  </w:style>
  <w:style w:type="paragraph" w:styleId="ListParagraph">
    <w:name w:val="List Paragraph"/>
    <w:basedOn w:val="Normal"/>
    <w:uiPriority w:val="34"/>
    <w:qFormat/>
    <w:rsid w:val="006F4C8D"/>
    <w:pPr>
      <w:spacing w:after="160" w:line="254" w:lineRule="auto"/>
      <w:ind w:left="720"/>
      <w:contextualSpacing/>
    </w:pPr>
    <w:rPr>
      <w:rFonts w:ascii="Times New Roman" w:hAnsi="Times New Roman"/>
      <w:sz w:val="20"/>
    </w:rPr>
  </w:style>
  <w:style w:type="table" w:styleId="TableGrid">
    <w:name w:val="Table Grid"/>
    <w:basedOn w:val="TableNormal"/>
    <w:uiPriority w:val="39"/>
    <w:rsid w:val="004E1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0A54"/>
  </w:style>
  <w:style w:type="paragraph" w:styleId="Footer">
    <w:name w:val="footer"/>
    <w:basedOn w:val="Normal"/>
    <w:link w:val="Foot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0A54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1e6Oe+Y7fuPpenUmP6yAwgRcEyQ==">AMUW2mUHxWXSdkYBmjRylL1/g1YDovFSvEycp4yz67aCxnU08BLFOb6THKk7pBul7TKMPsPIxRCWWOoGuRtQ8gTvTeG7EyfSHUFtoU9Y7tXoL5mhXMV9bY4=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Dring, Nichole</dc:creator>
  <cp:lastModifiedBy>Easton, Jane S</cp:lastModifiedBy>
  <cp:revision>5</cp:revision>
  <cp:lastPrinted>2024-01-05T15:13:00Z</cp:lastPrinted>
  <dcterms:created xsi:type="dcterms:W3CDTF">2024-01-08T17:23:00Z</dcterms:created>
  <dcterms:modified xsi:type="dcterms:W3CDTF">2024-01-08T19:56:00Z</dcterms:modified>
</cp:coreProperties>
</file>