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F76443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C403E">
            <w:rPr>
              <w:rFonts w:asciiTheme="minorHAnsi" w:hAnsiTheme="minorHAnsi" w:cstheme="minorHAnsi"/>
            </w:rPr>
            <w:t>1/4/2024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F87F1D5" w:rsidR="006F0552" w:rsidRPr="00716300" w:rsidRDefault="007C403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District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3938A98" w:rsidR="00DE0B82" w:rsidRPr="00716300" w:rsidRDefault="007C403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8260314" w:rsidR="00DE0B82" w:rsidRPr="00716300" w:rsidRDefault="007C403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2023-2024 Comprehensive District Improvement Plan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107E1D6" w:rsidR="008A2749" w:rsidRPr="008A2749" w:rsidRDefault="007C403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2023-2024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2E411610" w:rsidR="00D072A8" w:rsidRPr="00DE0B82" w:rsidRDefault="007C403E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02.442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2BF5F3C7" w:rsidR="00D072A8" w:rsidRPr="006F0552" w:rsidRDefault="007C403E" w:rsidP="00D072A8">
          <w:pPr>
            <w:pStyle w:val="NoSpacing"/>
            <w:rPr>
              <w:rFonts w:asciiTheme="minorHAnsi" w:hAnsiTheme="minorHAnsi" w:cstheme="minorHAnsi"/>
            </w:rPr>
          </w:pPr>
          <w:r w:rsidRPr="007C403E">
            <w:rPr>
              <w:rFonts w:asciiTheme="minorHAnsi" w:hAnsiTheme="minorHAnsi" w:cstheme="minorHAnsi"/>
            </w:rPr>
            <w:t>Per 703 KAR 5:225, each Kentucky school district shall develop, review, and revise a comprehensive school district improvement plan that includes the following components: ​Continuous Improvement Diagnostic, Executive Summary, Needs Assessment, District Assurances, District Safety Report, Comprehensive District Improvement Plan, and the Superintendent Gap Assurance. These are submitted for Board of Education approval.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031F80E1" w:rsidR="00D072A8" w:rsidRPr="006F0552" w:rsidRDefault="007C403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16671C5" w:rsidR="00DE0B82" w:rsidRDefault="007C403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5277EB50" w:rsidR="00FE1745" w:rsidRDefault="007C403E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52F0DB60" w:rsidR="00FE1745" w:rsidRDefault="007C403E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4B125EA7" w14:textId="77777777" w:rsidR="007C403E" w:rsidRPr="007C403E" w:rsidRDefault="007C403E" w:rsidP="007C403E">
          <w:pPr>
            <w:pStyle w:val="NoSpacing"/>
            <w:rPr>
              <w:rFonts w:asciiTheme="minorHAnsi" w:hAnsiTheme="minorHAnsi" w:cstheme="minorHAnsi"/>
            </w:rPr>
          </w:pPr>
          <w:r w:rsidRPr="007C403E">
            <w:rPr>
              <w:rFonts w:asciiTheme="minorHAnsi" w:hAnsiTheme="minorHAnsi" w:cstheme="minorHAnsi"/>
            </w:rPr>
            <w:t>I recommend the Board approve the Plan as presented.</w:t>
          </w:r>
        </w:p>
        <w:p w14:paraId="1AC6028A" w14:textId="77777777" w:rsidR="007C403E" w:rsidRPr="007C403E" w:rsidRDefault="007C403E" w:rsidP="007C403E">
          <w:pPr>
            <w:pStyle w:val="NoSpacing"/>
            <w:rPr>
              <w:rFonts w:asciiTheme="minorHAnsi" w:hAnsiTheme="minorHAnsi" w:cstheme="minorHAnsi"/>
            </w:rPr>
          </w:pPr>
        </w:p>
        <w:p w14:paraId="27B3D1CE" w14:textId="395C21C1" w:rsidR="00D072A8" w:rsidRPr="008A2749" w:rsidRDefault="007C403E" w:rsidP="007C403E">
          <w:pPr>
            <w:pStyle w:val="NoSpacing"/>
            <w:rPr>
              <w:rFonts w:asciiTheme="minorHAnsi" w:hAnsiTheme="minorHAnsi" w:cstheme="minorHAnsi"/>
            </w:rPr>
          </w:pPr>
          <w:r w:rsidRPr="007C403E">
            <w:rPr>
              <w:rFonts w:asciiTheme="minorHAnsi" w:hAnsiTheme="minorHAnsi" w:cstheme="minorHAnsi"/>
            </w:rPr>
            <w:t>Dr. James Detwiler, Deputy Superintendent/CAO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47A802D" w:rsidR="00D072A8" w:rsidRPr="00D072A8" w:rsidRDefault="007C403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James Detwiler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F51FA" w14:textId="77777777" w:rsidR="00994B3C" w:rsidRDefault="00994B3C">
      <w:r>
        <w:separator/>
      </w:r>
    </w:p>
  </w:endnote>
  <w:endnote w:type="continuationSeparator" w:id="0">
    <w:p w14:paraId="05D24F82" w14:textId="77777777" w:rsidR="00994B3C" w:rsidRDefault="0099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3F5BA" w14:textId="77777777" w:rsidR="00994B3C" w:rsidRDefault="00994B3C">
      <w:r>
        <w:separator/>
      </w:r>
    </w:p>
  </w:footnote>
  <w:footnote w:type="continuationSeparator" w:id="0">
    <w:p w14:paraId="1D002C2D" w14:textId="77777777" w:rsidR="00994B3C" w:rsidRDefault="00994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403E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4B3C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0619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2024-01-04T18:35:00Z</dcterms:created>
  <dcterms:modified xsi:type="dcterms:W3CDTF">2024-01-04T18:35:00Z</dcterms:modified>
</cp:coreProperties>
</file>