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D" w:rsidRDefault="002949D6">
      <w:r>
        <w:t>DECISION PAPER</w:t>
      </w:r>
    </w:p>
    <w:p w:rsidR="002949D6" w:rsidRDefault="002949D6"/>
    <w:p w:rsidR="002949D6" w:rsidRDefault="002949D6">
      <w:r>
        <w:t>TO:</w:t>
      </w:r>
      <w:r>
        <w:tab/>
      </w:r>
      <w:r>
        <w:tab/>
        <w:t>MEMBERS OF THE NELSON COUNTY BOARD OF EDUCATION</w:t>
      </w:r>
    </w:p>
    <w:p w:rsidR="002949D6" w:rsidRDefault="002949D6">
      <w:r>
        <w:t>FROM:</w:t>
      </w:r>
      <w:r>
        <w:tab/>
      </w:r>
      <w:r>
        <w:tab/>
        <w:t>Charles Thompson, Construction and Maintenance Liaison/DPP</w:t>
      </w:r>
    </w:p>
    <w:p w:rsidR="002949D6" w:rsidRDefault="002949D6">
      <w:r>
        <w:t>CC;</w:t>
      </w:r>
      <w:r>
        <w:tab/>
      </w:r>
      <w:r>
        <w:tab/>
        <w:t>Anthony Orr, Superintendent</w:t>
      </w:r>
    </w:p>
    <w:p w:rsidR="002949D6" w:rsidRDefault="002949D6">
      <w:r>
        <w:t>SUBJECT:</w:t>
      </w:r>
      <w:r>
        <w:tab/>
        <w:t>Change Order #14 for Thomas Nelson High School</w:t>
      </w:r>
      <w:r w:rsidR="00367A79">
        <w:t xml:space="preserve"> (TNHS)</w:t>
      </w:r>
    </w:p>
    <w:p w:rsidR="002949D6" w:rsidRDefault="002949D6">
      <w:r>
        <w:t>DATE:</w:t>
      </w:r>
      <w:r>
        <w:tab/>
      </w:r>
      <w:r>
        <w:tab/>
        <w:t>August 17, 2010</w:t>
      </w:r>
    </w:p>
    <w:p w:rsidR="00B21E03" w:rsidRDefault="00B21E03" w:rsidP="00367A79">
      <w:pPr>
        <w:ind w:left="1440" w:hanging="1440"/>
      </w:pPr>
      <w:r>
        <w:t>ISSUE:</w:t>
      </w:r>
      <w:r>
        <w:tab/>
        <w:t xml:space="preserve">Masonry walls for toilet partitions at Thomas Nelson High School were extended in order to accommodate </w:t>
      </w:r>
      <w:r w:rsidR="007C3A19">
        <w:t xml:space="preserve">stabilization of </w:t>
      </w:r>
      <w:r>
        <w:t xml:space="preserve">head rails.  </w:t>
      </w:r>
      <w:r w:rsidR="001E4932">
        <w:t>The manufacturer of plastic panels and frames would not warranty without head rails.</w:t>
      </w:r>
      <w:r w:rsidR="00367A79">
        <w:t xml:space="preserve">  The cost from River City Development Corp to extend the walls is $2365.00.</w:t>
      </w:r>
      <w:r w:rsidR="001E4932">
        <w:t xml:space="preserve"> </w:t>
      </w:r>
    </w:p>
    <w:p w:rsidR="00367A79" w:rsidRDefault="00367A79" w:rsidP="00367A79">
      <w:pPr>
        <w:ind w:left="1440" w:hanging="1440"/>
      </w:pPr>
      <w:r>
        <w:t>RECOMMENDATION: Approval of Change Order #14 for TNHS</w:t>
      </w:r>
    </w:p>
    <w:p w:rsidR="00367A79" w:rsidRDefault="00367A79" w:rsidP="00367A79">
      <w:pPr>
        <w:ind w:left="1440" w:hanging="1440"/>
      </w:pPr>
      <w:r>
        <w:t>RECOMMENDED MOTION: I move that the Nelson County Board of Education approve Change Order #14 for TNHS.</w:t>
      </w:r>
    </w:p>
    <w:p w:rsidR="00367A79" w:rsidRDefault="00367A79" w:rsidP="00367A79">
      <w:pPr>
        <w:ind w:left="1440" w:hanging="1440"/>
      </w:pPr>
    </w:p>
    <w:p w:rsidR="00D15214" w:rsidRDefault="00D15214"/>
    <w:sectPr w:rsidR="00D15214" w:rsidSect="0033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949D6"/>
    <w:rsid w:val="001E4932"/>
    <w:rsid w:val="002949D6"/>
    <w:rsid w:val="003356DD"/>
    <w:rsid w:val="00367A79"/>
    <w:rsid w:val="007C3A19"/>
    <w:rsid w:val="00B21E03"/>
    <w:rsid w:val="00D1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2010-08-04T14:40:00Z</cp:lastPrinted>
  <dcterms:created xsi:type="dcterms:W3CDTF">2010-08-04T11:22:00Z</dcterms:created>
  <dcterms:modified xsi:type="dcterms:W3CDTF">2010-08-04T14:43:00Z</dcterms:modified>
</cp:coreProperties>
</file>