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FE" w:rsidRDefault="009B343A">
      <w:r>
        <w:t>DECISION PAPER</w:t>
      </w:r>
    </w:p>
    <w:p w:rsidR="009B343A" w:rsidRDefault="009B343A"/>
    <w:p w:rsidR="009B343A" w:rsidRDefault="009B343A">
      <w:r>
        <w:t>TO:</w:t>
      </w:r>
      <w:r>
        <w:tab/>
      </w:r>
      <w:r>
        <w:tab/>
        <w:t>MEMBERS OF THE NELSON COUNTY BOARD OF EDUCATION</w:t>
      </w:r>
    </w:p>
    <w:p w:rsidR="009B343A" w:rsidRDefault="009B343A">
      <w:r>
        <w:t>FROM:</w:t>
      </w:r>
      <w:r>
        <w:tab/>
      </w:r>
      <w:r>
        <w:tab/>
        <w:t>Charles Thompson, Construction and Maintenance Liaison/DPP</w:t>
      </w:r>
    </w:p>
    <w:p w:rsidR="009B343A" w:rsidRDefault="009B343A">
      <w:r>
        <w:t>CC:</w:t>
      </w:r>
      <w:r>
        <w:tab/>
      </w:r>
      <w:r>
        <w:tab/>
        <w:t>Anthony Orr, Superintendent</w:t>
      </w:r>
    </w:p>
    <w:p w:rsidR="009B343A" w:rsidRDefault="009B343A">
      <w:r>
        <w:t>SUBJECT:</w:t>
      </w:r>
      <w:r>
        <w:tab/>
        <w:t>Change Order #47 for Foster Height</w:t>
      </w:r>
      <w:r w:rsidR="00E3242F">
        <w:t>’</w:t>
      </w:r>
      <w:r>
        <w:t>s addition and renovation</w:t>
      </w:r>
    </w:p>
    <w:p w:rsidR="009B343A" w:rsidRDefault="009B343A">
      <w:r>
        <w:t>DATE:</w:t>
      </w:r>
      <w:r>
        <w:tab/>
      </w:r>
      <w:r>
        <w:tab/>
        <w:t>August 17, 2010</w:t>
      </w:r>
    </w:p>
    <w:p w:rsidR="009B343A" w:rsidRDefault="008E758E" w:rsidP="008E758E">
      <w:pPr>
        <w:ind w:left="1440" w:hanging="1440"/>
      </w:pPr>
      <w:r>
        <w:t>ISSUE:</w:t>
      </w:r>
      <w:r>
        <w:tab/>
      </w:r>
      <w:r w:rsidR="009B343A">
        <w:t xml:space="preserve">Original plans </w:t>
      </w:r>
      <w:r w:rsidR="00E3242F">
        <w:t>required a specific classroom to have the ceiling removed but failed to</w:t>
      </w:r>
      <w:r>
        <w:t xml:space="preserve"> i</w:t>
      </w:r>
      <w:r w:rsidR="00E3242F">
        <w:t>nclude replacement.  Leedco Interior Systems, Inc. will provide all labor and materials</w:t>
      </w:r>
      <w:r>
        <w:t xml:space="preserve"> for ceiling installation for $448.00.</w:t>
      </w:r>
    </w:p>
    <w:p w:rsidR="008E758E" w:rsidRDefault="008E758E" w:rsidP="008E758E">
      <w:pPr>
        <w:ind w:left="1440" w:hanging="1440"/>
      </w:pPr>
      <w:r>
        <w:t>RECOMMENDATION: Approval of Change Order #47 for Foster Height’s addition and renovation.</w:t>
      </w:r>
    </w:p>
    <w:p w:rsidR="008E758E" w:rsidRDefault="008E758E" w:rsidP="008E758E">
      <w:pPr>
        <w:ind w:left="1440" w:hanging="1440"/>
      </w:pPr>
      <w:r>
        <w:t>RECOMMENDED MOTION: I move that the Nelson County Board of Education approve Change Order #47 for Foster Height’s addition and renovation.</w:t>
      </w:r>
    </w:p>
    <w:p w:rsidR="00E3242F" w:rsidRDefault="00E3242F"/>
    <w:p w:rsidR="009B343A" w:rsidRDefault="009B343A"/>
    <w:sectPr w:rsidR="009B343A" w:rsidSect="008B6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B343A"/>
    <w:rsid w:val="008B65FE"/>
    <w:rsid w:val="008E758E"/>
    <w:rsid w:val="009B343A"/>
    <w:rsid w:val="00E3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2010-08-04T17:34:00Z</cp:lastPrinted>
  <dcterms:created xsi:type="dcterms:W3CDTF">2010-08-04T16:32:00Z</dcterms:created>
  <dcterms:modified xsi:type="dcterms:W3CDTF">2010-08-04T17:34:00Z</dcterms:modified>
</cp:coreProperties>
</file>